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93388" w14:textId="77777777" w:rsidR="001D54EE" w:rsidRPr="007B1669" w:rsidRDefault="006C02CD" w:rsidP="00AA5E12">
      <w:pPr>
        <w:spacing w:after="0"/>
        <w:rPr>
          <w:rFonts w:ascii="Calibri" w:hAnsi="Calibri" w:cs="Calibri"/>
          <w:sz w:val="22"/>
          <w:szCs w:val="22"/>
        </w:rPr>
      </w:pPr>
      <w:r w:rsidRPr="007B1669">
        <w:rPr>
          <w:rFonts w:ascii="Calibri" w:hAnsi="Calibri" w:cs="Calibri"/>
          <w:noProof/>
          <w:sz w:val="22"/>
          <w:szCs w:val="22"/>
          <w:lang w:eastAsia="en-US"/>
        </w:rPr>
        <mc:AlternateContent>
          <mc:Choice Requires="wps">
            <w:drawing>
              <wp:anchor distT="0" distB="0" distL="114300" distR="114300" simplePos="0" relativeHeight="251658240" behindDoc="0" locked="0" layoutInCell="1" allowOverlap="1" wp14:anchorId="53E2C328" wp14:editId="3D65AAE0">
                <wp:simplePos x="0" y="0"/>
                <wp:positionH relativeFrom="column">
                  <wp:posOffset>-62865</wp:posOffset>
                </wp:positionH>
                <wp:positionV relativeFrom="paragraph">
                  <wp:posOffset>-27940</wp:posOffset>
                </wp:positionV>
                <wp:extent cx="3884930" cy="297180"/>
                <wp:effectExtent l="0" t="0" r="0" b="7620"/>
                <wp:wrapTight wrapText="bothSides">
                  <wp:wrapPolygon edited="0">
                    <wp:start x="212" y="0"/>
                    <wp:lineTo x="212" y="20769"/>
                    <wp:lineTo x="21289" y="20769"/>
                    <wp:lineTo x="21289" y="0"/>
                    <wp:lineTo x="212"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72F86" w14:textId="77777777" w:rsidR="008B083D" w:rsidRDefault="008B083D" w:rsidP="001D54EE">
                            <w:pPr>
                              <w:rPr>
                                <w:rFonts w:hint="eastAsia"/>
                              </w:rPr>
                            </w:pPr>
                            <w:r>
                              <w:rPr>
                                <w:noProof/>
                                <w:lang w:eastAsia="en-US"/>
                              </w:rPr>
                              <w:drawing>
                                <wp:inline distT="0" distB="0" distL="0" distR="0" wp14:anchorId="5FA7F619" wp14:editId="4998F80B">
                                  <wp:extent cx="2400300" cy="123825"/>
                                  <wp:effectExtent l="0" t="0" r="0" b="9525"/>
                                  <wp:docPr id="792955430" name="Picture 79295543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23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2C328" id="_x0000_t202" coordsize="21600,21600" o:spt="202" path="m,l,21600r21600,l21600,xe">
                <v:stroke joinstyle="miter"/>
                <v:path gradientshapeok="t" o:connecttype="rect"/>
              </v:shapetype>
              <v:shape id="Text Box 3" o:spid="_x0000_s1026" type="#_x0000_t202" style="position:absolute;margin-left:-4.95pt;margin-top:-2.2pt;width:305.9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kV4AEAAKEDAAAOAAAAZHJzL2Uyb0RvYy54bWysU8Fu2zAMvQ/YPwi6L47TbE2MOEXXosOA&#10;rhvQ9QNkWbKF2aJGKbGzrx8lp2m23YpdBImkH997pDdXY9+xvUJvwJY8n805U1ZCbWxT8qfvd+9W&#10;nPkgbC06sKrkB+X51fbtm83gCrWAFrpaISMQ64vBlbwNwRVZ5mWreuFn4JSlpAbsRaAnNlmNYiD0&#10;vssW8/mHbACsHYJU3lP0dkrybcLXWsnwVWuvAutKTtxCOjGdVTyz7UYUDQrXGnmkIV7BohfGUtMT&#10;1K0Igu3Q/APVG4ngQYeZhD4DrY1USQOpyed/qXlshVNJC5nj3ckm//9g5cP+0X1DFsaPMNIAkwjv&#10;7kH+8MzCTStso64RYWiVqKlxHi3LBueL46fRal/4CFINX6CmIYtdgAQ0auyjK6STEToN4HAyXY2B&#10;SQperFbL9QWlJOUW68t8laaSieL5a4c+fFLQs3gpOdJQE7rY3/sQ2YjiuSQ2s3Bnui4NtrN/BKgw&#10;RhL7SHiiHsZqpOqoooL6QDoQpj2hvaZLC/iLs4F2pOT+506g4qz7bMmLdb5cxqVKj+X7ywU98DxT&#10;nWeElQRV8sDZdL0J0yLuHJqmpU6T+xauyT9tkrQXVkfetAdJ8XFn46Kdv1PVy5+1/Q0AAP//AwBQ&#10;SwMEFAAGAAgAAAAhAKsvYdDdAAAACAEAAA8AAABkcnMvZG93bnJldi54bWxMj0FPwzAMhe9I+w+R&#10;kbhtyaYwraXpNIG4gtgGEres8dqKxqmabC3/HnOCk2W/p+fvFdvJd+KKQ2wDGVguFAikKriWagPH&#10;w/N8AyImS852gdDAN0bYlrObwuYujPSG132qBYdQzK2BJqU+lzJWDXobF6FHYu0cBm8Tr0Mt3WBH&#10;DvedXCm1lt62xB8a2+Njg9XX/uINvL+cPz+0eq2f/H0/hklJ8pk05u522j2ASDilPzP84jM6lMx0&#10;ChdyUXQG5lnGTp5ag2B9rZZ8OBnQKw2yLOT/AuUPAAAA//8DAFBLAQItABQABgAIAAAAIQC2gziS&#10;/gAAAOEBAAATAAAAAAAAAAAAAAAAAAAAAABbQ29udGVudF9UeXBlc10ueG1sUEsBAi0AFAAGAAgA&#10;AAAhADj9If/WAAAAlAEAAAsAAAAAAAAAAAAAAAAALwEAAF9yZWxzLy5yZWxzUEsBAi0AFAAGAAgA&#10;AAAhAJePGRXgAQAAoQMAAA4AAAAAAAAAAAAAAAAALgIAAGRycy9lMm9Eb2MueG1sUEsBAi0AFAAG&#10;AAgAAAAhAKsvYdDdAAAACAEAAA8AAAAAAAAAAAAAAAAAOgQAAGRycy9kb3ducmV2LnhtbFBLBQYA&#10;AAAABAAEAPMAAABEBQAAAAA=&#10;" filled="f" stroked="f">
                <v:textbox>
                  <w:txbxContent>
                    <w:p w14:paraId="18572F86" w14:textId="77777777" w:rsidR="008B083D" w:rsidRDefault="008B083D" w:rsidP="001D54EE">
                      <w:pPr>
                        <w:rPr>
                          <w:rFonts w:hint="eastAsia"/>
                        </w:rPr>
                      </w:pPr>
                      <w:r>
                        <w:rPr>
                          <w:noProof/>
                          <w:lang w:eastAsia="en-US"/>
                        </w:rPr>
                        <w:drawing>
                          <wp:inline distT="0" distB="0" distL="0" distR="0" wp14:anchorId="5FA7F619" wp14:editId="4998F80B">
                            <wp:extent cx="2400300" cy="123825"/>
                            <wp:effectExtent l="0" t="0" r="0" b="9525"/>
                            <wp:docPr id="792955430" name="Picture 79295543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23825"/>
                                    </a:xfrm>
                                    <a:prstGeom prst="rect">
                                      <a:avLst/>
                                    </a:prstGeom>
                                    <a:noFill/>
                                    <a:ln>
                                      <a:noFill/>
                                    </a:ln>
                                  </pic:spPr>
                                </pic:pic>
                              </a:graphicData>
                            </a:graphic>
                          </wp:inline>
                        </w:drawing>
                      </w:r>
                    </w:p>
                  </w:txbxContent>
                </v:textbox>
                <w10:wrap type="tight"/>
              </v:shape>
            </w:pict>
          </mc:Fallback>
        </mc:AlternateContent>
      </w:r>
      <w:r w:rsidRPr="007B1669">
        <w:rPr>
          <w:rFonts w:ascii="Calibri" w:hAnsi="Calibri" w:cs="Calibri"/>
          <w:noProof/>
          <w:sz w:val="22"/>
          <w:szCs w:val="22"/>
          <w:lang w:eastAsia="en-US"/>
        </w:rPr>
        <mc:AlternateContent>
          <mc:Choice Requires="wps">
            <w:drawing>
              <wp:anchor distT="0" distB="0" distL="114300" distR="114300" simplePos="0" relativeHeight="251658241" behindDoc="0" locked="0" layoutInCell="1" allowOverlap="1" wp14:anchorId="005928F3" wp14:editId="77849005">
                <wp:simplePos x="0" y="0"/>
                <wp:positionH relativeFrom="column">
                  <wp:posOffset>-4233545</wp:posOffset>
                </wp:positionH>
                <wp:positionV relativeFrom="paragraph">
                  <wp:posOffset>-486410</wp:posOffset>
                </wp:positionV>
                <wp:extent cx="2697480" cy="434340"/>
                <wp:effectExtent l="0" t="0" r="762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7480" cy="434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0D983" w14:textId="77777777" w:rsidR="008B083D" w:rsidRPr="005C69A7" w:rsidRDefault="008B083D">
                            <w:pPr>
                              <w:rPr>
                                <w:rFonts w:asciiTheme="majorHAnsi" w:hAnsiTheme="majorHAnsi"/>
                                <w:b/>
                              </w:rPr>
                            </w:pPr>
                            <w:r>
                              <w:rPr>
                                <w:rFonts w:asciiTheme="majorHAnsi" w:hAnsiTheme="majorHAnsi"/>
                                <w:b/>
                              </w:rPr>
                              <w:t xml:space="preserve">   </w:t>
                            </w:r>
                            <w:r w:rsidRPr="005C69A7">
                              <w:rPr>
                                <w:rFonts w:asciiTheme="majorHAnsi" w:hAnsiTheme="majorHAnsi"/>
                                <w:b/>
                              </w:rPr>
                              <w:t>Donor Report: Cover Letter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5928F3" id="Text Box 5" o:spid="_x0000_s1027" type="#_x0000_t202" style="position:absolute;margin-left:-333.35pt;margin-top:-38.3pt;width:212.4pt;height:34.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J+hQIAAIUFAAAOAAAAZHJzL2Uyb0RvYy54bWysVE1v2zAMvQ/YfxB0X52k6ZdRp8hSdBgQ&#10;tMXaoWdFlhKjsqhJTOzs14+SnaTteukwBFAk85EUH594edXWhm2UDxXYgg+PBpwpK6Gs7LLgPx9v&#10;vpxzFlDYUhiwquBbFfjV5POny8blagQrMKXyjILYkDeu4CtEl2dZkCtVi3AETlkyavC1QDr6ZVZ6&#10;0VD02mSjweA0a8CXzoNUIdDX687IJym+1krindZBITMFp7thWn1aF3HNJpciX3rhVpXsryH+4Ra1&#10;qCwl3Ye6FijY2ld/haor6SGAxiMJdQZaV1KlGqia4eBNNQ8r4VSqhcgJbk9T+H9h5e3mwd17hu1X&#10;aKmBqYjg5iCfA3GTNS7kPSZyGvJA6Fhoq30d/6kERo7E7XbPp2qRSfo4Or04G5+TSZJtfEy/RHh2&#10;8HY+4DcFNYubgnvqV7qB2MwDxvwi30FisgCmKm8qY9IhakTNjGcbQd01OIzdJI9XKGNZU/DT45NB&#10;Cmwhunc4Y2MYlVTSpztUmHa4NSpijP2hNKvKVOg7uYWUyu7zJ3REaUr1Eccef7jVR5y7OsgjZQaL&#10;e+e6suC7xr6mrHzeUaY7fN/w0NUdKcB20VLhURlEWvyygHJLgvHQvaXg5E1FzZuLgPfC0+OhftNA&#10;wDtatAEiH/odZyvwv9/7HvGkabJy1tBjLHj4tRZecWa+W1L7xXBM0mGYDuOTsxEd/EvL4qXFrusZ&#10;kCKGNHqcTNuIR7Pbag/1E82NacxKJmEl5S447rYz7EYEzR2pptMEovfqBM7tg5O7dxKl+dg+Ce96&#10;/SIp/xZ2z1bkb2TcYWN/LEzXCLpKGj+w2vNPbz0JuZ9LcZi8PCfUYXpO/gAAAP//AwBQSwMEFAAG&#10;AAgAAAAhAOi3J4DjAAAADAEAAA8AAABkcnMvZG93bnJldi54bWxMj8FOwzAMhu9IvENkJC6oS9dB&#10;OkrTCSFgEretA8Qta0xb0SRVk7Xl7TEnuP2WP/3+nG9m07ERB986K2G5iIGhrZxubS3hUD5Fa2A+&#10;KKtV5yxK+EYPm+L8LFeZdpPd4bgPNaMS6zMloQmhzzj3VYNG+YXr0dLu0w1GBRqHmutBTVRuOp7E&#10;seBGtZYuNKrHhwarr/3JSPi4qt9f/Pz8Oq1uVv3jdizTN11KeXkx398BCziHPxh+9UkdCnI6upPV&#10;nnUSIiFESiylVAhghETJ9fIW2JHSOgFe5Pz/E8UPAAAA//8DAFBLAQItABQABgAIAAAAIQC2gziS&#10;/gAAAOEBAAATAAAAAAAAAAAAAAAAAAAAAABbQ29udGVudF9UeXBlc10ueG1sUEsBAi0AFAAGAAgA&#10;AAAhADj9If/WAAAAlAEAAAsAAAAAAAAAAAAAAAAALwEAAF9yZWxzLy5yZWxzUEsBAi0AFAAGAAgA&#10;AAAhAGXsUn6FAgAAhQUAAA4AAAAAAAAAAAAAAAAALgIAAGRycy9lMm9Eb2MueG1sUEsBAi0AFAAG&#10;AAgAAAAhAOi3J4DjAAAADAEAAA8AAAAAAAAAAAAAAAAA3wQAAGRycy9kb3ducmV2LnhtbFBLBQYA&#10;AAAABAAEAPMAAADvBQAAAAA=&#10;" fillcolor="white [3201]" stroked="f" strokeweight=".5pt">
                <v:textbox>
                  <w:txbxContent>
                    <w:p w14:paraId="5F50D983" w14:textId="77777777" w:rsidR="008B083D" w:rsidRPr="005C69A7" w:rsidRDefault="008B083D">
                      <w:pPr>
                        <w:rPr>
                          <w:rFonts w:asciiTheme="majorHAnsi" w:hAnsiTheme="majorHAnsi"/>
                          <w:b/>
                        </w:rPr>
                      </w:pPr>
                      <w:r>
                        <w:rPr>
                          <w:rFonts w:asciiTheme="majorHAnsi" w:hAnsiTheme="majorHAnsi"/>
                          <w:b/>
                        </w:rPr>
                        <w:t xml:space="preserve">   </w:t>
                      </w:r>
                      <w:r w:rsidRPr="005C69A7">
                        <w:rPr>
                          <w:rFonts w:asciiTheme="majorHAnsi" w:hAnsiTheme="majorHAnsi"/>
                          <w:b/>
                        </w:rPr>
                        <w:t>Donor Report: Cover Letter Template</w:t>
                      </w:r>
                    </w:p>
                  </w:txbxContent>
                </v:textbox>
              </v:shape>
            </w:pict>
          </mc:Fallback>
        </mc:AlternateContent>
      </w:r>
    </w:p>
    <w:p w14:paraId="6FBAC1F1" w14:textId="77777777" w:rsidR="004D3146" w:rsidRPr="007B1669" w:rsidRDefault="00153726" w:rsidP="00AA5E12">
      <w:pPr>
        <w:pStyle w:val="BodyText"/>
        <w:spacing w:after="0"/>
        <w:ind w:left="660"/>
        <w:jc w:val="right"/>
        <w:rPr>
          <w:rFonts w:ascii="Calibri" w:hAnsi="Calibri" w:cs="Calibri"/>
          <w:sz w:val="22"/>
          <w:szCs w:val="22"/>
          <w:lang w:val="en-GB"/>
        </w:rPr>
      </w:pPr>
      <w:r w:rsidRPr="007B1669">
        <w:rPr>
          <w:rFonts w:ascii="Calibri" w:hAnsi="Calibri" w:cs="Calibri"/>
          <w:noProof/>
          <w:sz w:val="22"/>
          <w:szCs w:val="22"/>
        </w:rPr>
        <w:drawing>
          <wp:inline distT="0" distB="0" distL="0" distR="0" wp14:anchorId="3396144B" wp14:editId="6A6901D8">
            <wp:extent cx="695621" cy="1337733"/>
            <wp:effectExtent l="0" t="0" r="9525" b="0"/>
            <wp:docPr id="4" name="Picture 1"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6978" cy="1340342"/>
                    </a:xfrm>
                    <a:prstGeom prst="rect">
                      <a:avLst/>
                    </a:prstGeom>
                    <a:noFill/>
                    <a:ln>
                      <a:noFill/>
                    </a:ln>
                  </pic:spPr>
                </pic:pic>
              </a:graphicData>
            </a:graphic>
          </wp:inline>
        </w:drawing>
      </w:r>
    </w:p>
    <w:p w14:paraId="6AAF3D13" w14:textId="77777777" w:rsidR="00153726" w:rsidRPr="007B1669" w:rsidRDefault="00153726" w:rsidP="00AA5E12">
      <w:pPr>
        <w:pStyle w:val="BodyText"/>
        <w:spacing w:after="0"/>
        <w:ind w:left="660"/>
        <w:jc w:val="right"/>
        <w:rPr>
          <w:rFonts w:ascii="Calibri" w:hAnsi="Calibri" w:cs="Calibri"/>
          <w:sz w:val="22"/>
          <w:szCs w:val="22"/>
          <w:lang w:val="en-GB"/>
        </w:rPr>
      </w:pPr>
    </w:p>
    <w:p w14:paraId="5FC6EBED" w14:textId="77777777" w:rsidR="001D54EE" w:rsidRPr="007B1669" w:rsidRDefault="001D54EE" w:rsidP="00AA5E12">
      <w:pPr>
        <w:pStyle w:val="BodyText"/>
        <w:spacing w:after="0"/>
        <w:ind w:left="660"/>
        <w:jc w:val="right"/>
        <w:rPr>
          <w:rFonts w:ascii="Calibri" w:hAnsi="Calibri" w:cs="Calibri"/>
          <w:sz w:val="22"/>
          <w:szCs w:val="22"/>
          <w:lang w:val="de-DE"/>
        </w:rPr>
      </w:pPr>
      <w:proofErr w:type="spellStart"/>
      <w:r w:rsidRPr="007B1669">
        <w:rPr>
          <w:rFonts w:ascii="Calibri" w:hAnsi="Calibri" w:cs="Calibri"/>
          <w:sz w:val="22"/>
          <w:szCs w:val="22"/>
          <w:highlight w:val="yellow"/>
          <w:lang w:val="de-DE"/>
        </w:rPr>
        <w:t>Ref</w:t>
      </w:r>
      <w:proofErr w:type="spellEnd"/>
      <w:r w:rsidRPr="007B1669">
        <w:rPr>
          <w:rFonts w:ascii="Calibri" w:hAnsi="Calibri" w:cs="Calibri"/>
          <w:sz w:val="22"/>
          <w:szCs w:val="22"/>
          <w:highlight w:val="yellow"/>
          <w:lang w:val="de-DE"/>
        </w:rPr>
        <w:t>: UNDP/[xxx]/[xxx]/[xxx]</w:t>
      </w:r>
    </w:p>
    <w:p w14:paraId="6D55BDC2" w14:textId="5B7D968E" w:rsidR="001D54EE" w:rsidRPr="007B1669" w:rsidRDefault="0093440F" w:rsidP="00AA5E12">
      <w:pPr>
        <w:pStyle w:val="BodyText"/>
        <w:spacing w:after="0"/>
        <w:ind w:left="660"/>
        <w:jc w:val="right"/>
        <w:rPr>
          <w:rFonts w:ascii="Calibri" w:hAnsi="Calibri" w:cs="Calibri"/>
          <w:sz w:val="22"/>
          <w:szCs w:val="22"/>
          <w:lang w:val="en-GB"/>
        </w:rPr>
      </w:pPr>
      <w:r w:rsidRPr="007B1669">
        <w:rPr>
          <w:rFonts w:ascii="Calibri" w:hAnsi="Calibri" w:cs="Calibri"/>
          <w:sz w:val="22"/>
          <w:szCs w:val="22"/>
          <w:lang w:val="en-GB"/>
        </w:rPr>
        <w:t>2025</w:t>
      </w:r>
    </w:p>
    <w:p w14:paraId="0D5DB371" w14:textId="0943CDA0" w:rsidR="001D54EE" w:rsidRPr="007B1669" w:rsidRDefault="001D54EE" w:rsidP="00FF2D3D">
      <w:pPr>
        <w:pStyle w:val="BodyText"/>
        <w:spacing w:after="0"/>
        <w:ind w:left="660"/>
        <w:jc w:val="left"/>
        <w:rPr>
          <w:rFonts w:ascii="Calibri" w:hAnsi="Calibri" w:cs="Calibri"/>
          <w:sz w:val="22"/>
          <w:szCs w:val="22"/>
          <w:lang w:val="en-GB"/>
        </w:rPr>
      </w:pPr>
      <w:r w:rsidRPr="007B1669">
        <w:rPr>
          <w:rFonts w:ascii="Calibri" w:hAnsi="Calibri" w:cs="Calibri"/>
          <w:sz w:val="22"/>
          <w:szCs w:val="22"/>
          <w:lang w:val="en-GB"/>
        </w:rPr>
        <w:t xml:space="preserve">Dear </w:t>
      </w:r>
      <w:r w:rsidR="00FF2D3D" w:rsidRPr="007B1669">
        <w:rPr>
          <w:rFonts w:ascii="Calibri" w:hAnsi="Calibri" w:cs="Calibri"/>
          <w:sz w:val="22"/>
          <w:szCs w:val="22"/>
        </w:rPr>
        <w:t>United State Agency for International Development</w:t>
      </w:r>
      <w:r w:rsidRPr="007B1669">
        <w:rPr>
          <w:rFonts w:ascii="Calibri" w:hAnsi="Calibri" w:cs="Calibri"/>
          <w:sz w:val="22"/>
          <w:szCs w:val="22"/>
          <w:lang w:val="en-GB"/>
        </w:rPr>
        <w:t>,</w:t>
      </w:r>
    </w:p>
    <w:p w14:paraId="5EB9A22F" w14:textId="77777777" w:rsidR="001D54EE" w:rsidRPr="007B1669" w:rsidRDefault="001D54EE" w:rsidP="00AA5E12">
      <w:pPr>
        <w:pStyle w:val="BodyText"/>
        <w:spacing w:after="0"/>
        <w:ind w:left="660"/>
        <w:jc w:val="center"/>
        <w:rPr>
          <w:rFonts w:ascii="Calibri" w:hAnsi="Calibri" w:cs="Calibri"/>
          <w:b/>
          <w:sz w:val="22"/>
          <w:szCs w:val="22"/>
          <w:u w:val="single"/>
          <w:lang w:val="en-GB"/>
        </w:rPr>
      </w:pPr>
    </w:p>
    <w:p w14:paraId="128FBE64" w14:textId="77777777" w:rsidR="00153726" w:rsidRPr="007B1669" w:rsidRDefault="00153726" w:rsidP="00AA5E12">
      <w:pPr>
        <w:pStyle w:val="BodyText"/>
        <w:spacing w:after="0"/>
        <w:ind w:left="660"/>
        <w:jc w:val="center"/>
        <w:rPr>
          <w:rFonts w:ascii="Calibri" w:hAnsi="Calibri" w:cs="Calibri"/>
          <w:b/>
          <w:sz w:val="22"/>
          <w:szCs w:val="22"/>
          <w:u w:val="single"/>
          <w:lang w:val="en-GB"/>
        </w:rPr>
      </w:pPr>
    </w:p>
    <w:p w14:paraId="2F87C996" w14:textId="357638C2" w:rsidR="001D54EE" w:rsidRPr="007B1669" w:rsidRDefault="001D54EE" w:rsidP="00AA5E12">
      <w:pPr>
        <w:pStyle w:val="BodyText"/>
        <w:spacing w:after="0"/>
        <w:ind w:left="660"/>
        <w:jc w:val="center"/>
        <w:rPr>
          <w:rFonts w:ascii="Calibri" w:hAnsi="Calibri" w:cs="Calibri"/>
          <w:b/>
          <w:sz w:val="22"/>
          <w:szCs w:val="22"/>
          <w:u w:val="single"/>
          <w:lang w:val="en-GB"/>
        </w:rPr>
      </w:pPr>
      <w:r w:rsidRPr="007B1669">
        <w:rPr>
          <w:rFonts w:ascii="Calibri" w:hAnsi="Calibri" w:cs="Calibri"/>
          <w:b/>
          <w:sz w:val="22"/>
          <w:szCs w:val="22"/>
          <w:u w:val="single"/>
          <w:lang w:val="en-GB"/>
        </w:rPr>
        <w:t>Subject: Project “</w:t>
      </w:r>
      <w:r w:rsidR="0093440F" w:rsidRPr="007B1669">
        <w:rPr>
          <w:rFonts w:ascii="Calibri" w:hAnsi="Calibri" w:cs="Calibri"/>
          <w:b/>
          <w:sz w:val="22"/>
          <w:szCs w:val="22"/>
          <w:u w:val="single"/>
          <w:lang w:val="en-GB"/>
        </w:rPr>
        <w:t>Iraq Crisis Response and Resilience Program – Environmental Resilience</w:t>
      </w:r>
      <w:r w:rsidRPr="007B1669">
        <w:rPr>
          <w:rFonts w:ascii="Calibri" w:hAnsi="Calibri" w:cs="Calibri"/>
          <w:b/>
          <w:sz w:val="22"/>
          <w:szCs w:val="22"/>
          <w:u w:val="single"/>
          <w:lang w:val="en-GB"/>
        </w:rPr>
        <w:t>”</w:t>
      </w:r>
    </w:p>
    <w:p w14:paraId="074D4F5F" w14:textId="3B7D097C" w:rsidR="001D54EE" w:rsidRPr="007B1669" w:rsidRDefault="00000000" w:rsidP="00AA5E12">
      <w:pPr>
        <w:pStyle w:val="BodyText"/>
        <w:spacing w:after="0"/>
        <w:ind w:left="660"/>
        <w:jc w:val="center"/>
        <w:rPr>
          <w:rFonts w:ascii="Calibri" w:hAnsi="Calibri" w:cs="Calibri"/>
          <w:b/>
          <w:sz w:val="22"/>
          <w:szCs w:val="22"/>
          <w:u w:val="single"/>
          <w:lang w:val="en-GB"/>
        </w:rPr>
      </w:pPr>
      <w:sdt>
        <w:sdtPr>
          <w:rPr>
            <w:rFonts w:ascii="Calibri" w:hAnsi="Calibri" w:cs="Calibri"/>
            <w:b/>
            <w:sz w:val="22"/>
            <w:szCs w:val="22"/>
            <w:u w:val="single"/>
            <w:lang w:val="en-GB"/>
          </w:rPr>
          <w:alias w:val="Choose report type"/>
          <w:tag w:val="report type"/>
          <w:id w:val="422921126"/>
          <w:dropDownList>
            <w:listItem w:displayText="Choose report type" w:value="Choose report type"/>
            <w:listItem w:displayText="Progress Report" w:value="Progress Report"/>
            <w:listItem w:displayText="Quarterly Progress Report" w:value="Quarterly Progress Report"/>
            <w:listItem w:displayText="Annual Progress Report" w:value="Annual Progress Report"/>
            <w:listItem w:displayText="Final Report" w:value="Final Report"/>
          </w:dropDownList>
        </w:sdtPr>
        <w:sdtContent>
          <w:r w:rsidR="0093440F" w:rsidRPr="007B1669">
            <w:rPr>
              <w:rFonts w:ascii="Calibri" w:hAnsi="Calibri" w:cs="Calibri"/>
              <w:b/>
              <w:sz w:val="22"/>
              <w:szCs w:val="22"/>
              <w:u w:val="single"/>
              <w:lang w:val="en-GB"/>
            </w:rPr>
            <w:t>Final Report</w:t>
          </w:r>
        </w:sdtContent>
      </w:sdt>
    </w:p>
    <w:p w14:paraId="3BEA94C0" w14:textId="77777777" w:rsidR="001D54EE" w:rsidRPr="007B1669" w:rsidRDefault="001D54EE" w:rsidP="00AA5E12">
      <w:pPr>
        <w:pStyle w:val="BodyText"/>
        <w:spacing w:after="0"/>
        <w:ind w:left="660"/>
        <w:jc w:val="left"/>
        <w:rPr>
          <w:rFonts w:ascii="Calibri" w:hAnsi="Calibri" w:cs="Calibri"/>
          <w:b/>
          <w:sz w:val="22"/>
          <w:szCs w:val="22"/>
          <w:u w:val="single"/>
          <w:lang w:val="en-GB"/>
        </w:rPr>
      </w:pPr>
    </w:p>
    <w:p w14:paraId="31596E28" w14:textId="77777777" w:rsidR="00153726" w:rsidRPr="007B1669" w:rsidRDefault="00153726" w:rsidP="00AA5E12">
      <w:pPr>
        <w:pStyle w:val="BodyText"/>
        <w:spacing w:after="0"/>
        <w:ind w:left="660"/>
        <w:jc w:val="left"/>
        <w:rPr>
          <w:rFonts w:ascii="Calibri" w:hAnsi="Calibri" w:cs="Calibri"/>
          <w:b/>
          <w:sz w:val="22"/>
          <w:szCs w:val="22"/>
          <w:u w:val="single"/>
          <w:lang w:val="en-GB"/>
        </w:rPr>
      </w:pPr>
    </w:p>
    <w:p w14:paraId="4EE3B74B" w14:textId="3BF0E3DB" w:rsidR="001D54EE" w:rsidRPr="007B1669" w:rsidRDefault="001D54EE" w:rsidP="0038519C">
      <w:pPr>
        <w:pStyle w:val="BodyText"/>
        <w:spacing w:after="0"/>
        <w:ind w:left="660"/>
        <w:rPr>
          <w:rFonts w:ascii="Calibri" w:hAnsi="Calibri" w:cs="Calibri"/>
          <w:sz w:val="22"/>
          <w:szCs w:val="22"/>
          <w:lang w:val="en-GB"/>
        </w:rPr>
      </w:pPr>
      <w:r w:rsidRPr="007B1669">
        <w:rPr>
          <w:rFonts w:ascii="Calibri" w:hAnsi="Calibri" w:cs="Calibri"/>
          <w:sz w:val="22"/>
          <w:szCs w:val="22"/>
          <w:lang w:val="en-GB"/>
        </w:rPr>
        <w:t xml:space="preserve">Reference is made to the contribution agreement between </w:t>
      </w:r>
      <w:r w:rsidR="0093440F" w:rsidRPr="007B1669">
        <w:rPr>
          <w:rFonts w:ascii="Calibri" w:hAnsi="Calibri" w:cs="Calibri"/>
          <w:sz w:val="22"/>
          <w:szCs w:val="22"/>
          <w:lang w:val="en-GB"/>
        </w:rPr>
        <w:t>USAID</w:t>
      </w:r>
      <w:r w:rsidRPr="007B1669">
        <w:rPr>
          <w:rFonts w:ascii="Calibri" w:hAnsi="Calibri" w:cs="Calibri"/>
          <w:sz w:val="22"/>
          <w:szCs w:val="22"/>
          <w:lang w:val="en-GB"/>
        </w:rPr>
        <w:t xml:space="preserve"> and UNDP for the project “</w:t>
      </w:r>
      <w:r w:rsidR="0093440F" w:rsidRPr="007B1669">
        <w:rPr>
          <w:rFonts w:ascii="Calibri" w:hAnsi="Calibri" w:cs="Calibri"/>
          <w:sz w:val="22"/>
          <w:szCs w:val="22"/>
          <w:lang w:val="en-GB"/>
        </w:rPr>
        <w:t xml:space="preserve">ICRRP-ER” </w:t>
      </w:r>
      <w:r w:rsidRPr="007B1669">
        <w:rPr>
          <w:rFonts w:ascii="Calibri" w:hAnsi="Calibri" w:cs="Calibri"/>
          <w:sz w:val="22"/>
          <w:szCs w:val="22"/>
          <w:lang w:val="en-GB"/>
        </w:rPr>
        <w:t xml:space="preserve">effective </w:t>
      </w:r>
      <w:r w:rsidR="0093440F" w:rsidRPr="007B1669">
        <w:rPr>
          <w:rFonts w:ascii="Calibri" w:hAnsi="Calibri" w:cs="Calibri"/>
          <w:sz w:val="22"/>
          <w:szCs w:val="22"/>
          <w:lang w:val="en-GB"/>
        </w:rPr>
        <w:t>March 2023</w:t>
      </w:r>
      <w:r w:rsidRPr="007B1669">
        <w:rPr>
          <w:rFonts w:ascii="Calibri" w:hAnsi="Calibri" w:cs="Calibri"/>
          <w:sz w:val="22"/>
          <w:szCs w:val="22"/>
          <w:lang w:val="en-GB"/>
        </w:rPr>
        <w:t>.</w:t>
      </w:r>
    </w:p>
    <w:p w14:paraId="10FB8C05" w14:textId="77777777" w:rsidR="001D54EE" w:rsidRPr="007B1669" w:rsidRDefault="001D54EE" w:rsidP="0038519C">
      <w:pPr>
        <w:pStyle w:val="BodyText"/>
        <w:spacing w:after="0"/>
        <w:ind w:left="660"/>
        <w:rPr>
          <w:rFonts w:ascii="Calibri" w:hAnsi="Calibri" w:cs="Calibri"/>
          <w:sz w:val="22"/>
          <w:szCs w:val="22"/>
          <w:lang w:val="en-GB"/>
        </w:rPr>
      </w:pPr>
    </w:p>
    <w:p w14:paraId="1D375224" w14:textId="038FBA1B" w:rsidR="001D54EE" w:rsidRPr="007B1669" w:rsidRDefault="001D54EE" w:rsidP="0038519C">
      <w:pPr>
        <w:pStyle w:val="BodyText"/>
        <w:spacing w:after="0"/>
        <w:ind w:left="660"/>
        <w:rPr>
          <w:rFonts w:ascii="Calibri" w:hAnsi="Calibri" w:cs="Calibri"/>
          <w:sz w:val="22"/>
          <w:szCs w:val="22"/>
          <w:lang w:val="en-GB"/>
        </w:rPr>
      </w:pPr>
      <w:r w:rsidRPr="007B1669">
        <w:rPr>
          <w:rFonts w:ascii="Calibri" w:hAnsi="Calibri" w:cs="Calibri"/>
          <w:sz w:val="22"/>
          <w:szCs w:val="22"/>
          <w:lang w:val="en-GB"/>
        </w:rPr>
        <w:t xml:space="preserve">I am pleased to submit herewith the </w:t>
      </w:r>
      <w:sdt>
        <w:sdtPr>
          <w:rPr>
            <w:rFonts w:ascii="Calibri" w:hAnsi="Calibri" w:cs="Calibri"/>
            <w:sz w:val="22"/>
            <w:szCs w:val="22"/>
            <w:lang w:val="en-GB"/>
          </w:rPr>
          <w:alias w:val="Choose report type"/>
          <w:tag w:val="report type"/>
          <w:id w:val="-779420065"/>
          <w:dropDownList>
            <w:listItem w:displayText="Choose report type" w:value="Choose report type"/>
            <w:listItem w:displayText="Progress Report" w:value="Progress Report"/>
            <w:listItem w:displayText="Quarterly Progress Report" w:value="Quarterly Progress Report"/>
            <w:listItem w:displayText="Annual Progress Report" w:value="Annual Progress Report"/>
            <w:listItem w:displayText="Final Report" w:value="Final Report"/>
          </w:dropDownList>
        </w:sdtPr>
        <w:sdtContent>
          <w:r w:rsidR="0093440F" w:rsidRPr="007B1669">
            <w:rPr>
              <w:rFonts w:ascii="Calibri" w:hAnsi="Calibri" w:cs="Calibri"/>
              <w:sz w:val="22"/>
              <w:szCs w:val="22"/>
              <w:lang w:val="en-GB"/>
            </w:rPr>
            <w:t>Final Report</w:t>
          </w:r>
        </w:sdtContent>
      </w:sdt>
      <w:r w:rsidRPr="007B1669" w:rsidDel="002C3BFB">
        <w:rPr>
          <w:rFonts w:ascii="Calibri" w:hAnsi="Calibri" w:cs="Calibri"/>
          <w:sz w:val="22"/>
          <w:szCs w:val="22"/>
          <w:lang w:val="en-GB"/>
        </w:rPr>
        <w:t xml:space="preserve"> </w:t>
      </w:r>
      <w:r w:rsidRPr="007B1669">
        <w:rPr>
          <w:rFonts w:ascii="Calibri" w:hAnsi="Calibri" w:cs="Calibri"/>
          <w:sz w:val="22"/>
          <w:szCs w:val="22"/>
          <w:lang w:val="en-GB"/>
        </w:rPr>
        <w:t xml:space="preserve">for the abovementioned project. </w:t>
      </w:r>
    </w:p>
    <w:p w14:paraId="6E56FD00" w14:textId="77777777" w:rsidR="001D54EE" w:rsidRPr="007B1669" w:rsidRDefault="001D54EE" w:rsidP="0038519C">
      <w:pPr>
        <w:pStyle w:val="BodyText"/>
        <w:spacing w:after="0"/>
        <w:ind w:left="660"/>
        <w:rPr>
          <w:rFonts w:ascii="Calibri" w:hAnsi="Calibri" w:cs="Calibri"/>
          <w:sz w:val="22"/>
          <w:szCs w:val="22"/>
          <w:lang w:val="en-GB"/>
        </w:rPr>
      </w:pPr>
    </w:p>
    <w:p w14:paraId="1A34E59C" w14:textId="78F23DA7" w:rsidR="001D54EE" w:rsidRPr="007B1669" w:rsidRDefault="001D54EE" w:rsidP="0038519C">
      <w:pPr>
        <w:pStyle w:val="BodyText"/>
        <w:spacing w:after="0"/>
        <w:ind w:left="660"/>
        <w:rPr>
          <w:rFonts w:ascii="Calibri" w:hAnsi="Calibri" w:cs="Calibri"/>
          <w:sz w:val="22"/>
          <w:szCs w:val="22"/>
          <w:lang w:val="en-GB"/>
        </w:rPr>
      </w:pPr>
      <w:r w:rsidRPr="007B1669">
        <w:rPr>
          <w:rFonts w:ascii="Calibri" w:hAnsi="Calibri" w:cs="Calibri"/>
          <w:sz w:val="22"/>
          <w:szCs w:val="22"/>
          <w:lang w:val="en-GB"/>
        </w:rPr>
        <w:t xml:space="preserve">The report </w:t>
      </w:r>
      <w:r w:rsidR="00FA3ACD" w:rsidRPr="007B1669">
        <w:rPr>
          <w:rFonts w:ascii="Calibri" w:hAnsi="Calibri" w:cs="Calibri"/>
          <w:sz w:val="22"/>
          <w:szCs w:val="22"/>
          <w:lang w:val="en-GB"/>
        </w:rPr>
        <w:t>summarises</w:t>
      </w:r>
      <w:r w:rsidRPr="007B1669">
        <w:rPr>
          <w:rFonts w:ascii="Calibri" w:hAnsi="Calibri" w:cs="Calibri"/>
          <w:sz w:val="22"/>
          <w:szCs w:val="22"/>
          <w:lang w:val="en-GB"/>
        </w:rPr>
        <w:t xml:space="preserve"> the </w:t>
      </w:r>
      <w:r w:rsidR="00FC5EDB" w:rsidRPr="007B1669">
        <w:rPr>
          <w:rFonts w:ascii="Calibri" w:hAnsi="Calibri" w:cs="Calibri"/>
          <w:sz w:val="22"/>
          <w:szCs w:val="22"/>
          <w:lang w:val="en-GB"/>
        </w:rPr>
        <w:t xml:space="preserve">project's progress as of </w:t>
      </w:r>
      <w:r w:rsidR="0093440F" w:rsidRPr="007B1669">
        <w:rPr>
          <w:rFonts w:ascii="Calibri" w:hAnsi="Calibri" w:cs="Calibri"/>
          <w:sz w:val="22"/>
          <w:szCs w:val="22"/>
          <w:lang w:val="en-GB"/>
        </w:rPr>
        <w:t>31</w:t>
      </w:r>
      <w:r w:rsidR="0093440F" w:rsidRPr="007B1669">
        <w:rPr>
          <w:rFonts w:ascii="Calibri" w:hAnsi="Calibri" w:cs="Calibri"/>
          <w:sz w:val="22"/>
          <w:szCs w:val="22"/>
          <w:vertAlign w:val="superscript"/>
          <w:lang w:val="en-GB"/>
        </w:rPr>
        <w:t>st</w:t>
      </w:r>
      <w:r w:rsidR="0093440F" w:rsidRPr="007B1669">
        <w:rPr>
          <w:rFonts w:ascii="Calibri" w:hAnsi="Calibri" w:cs="Calibri"/>
          <w:sz w:val="22"/>
          <w:szCs w:val="22"/>
          <w:lang w:val="en-GB"/>
        </w:rPr>
        <w:t xml:space="preserve"> Dec 2024</w:t>
      </w:r>
      <w:r w:rsidR="00FC5EDB" w:rsidRPr="007B1669">
        <w:rPr>
          <w:rFonts w:ascii="Calibri" w:hAnsi="Calibri" w:cs="Calibri"/>
          <w:sz w:val="22"/>
          <w:szCs w:val="22"/>
          <w:lang w:val="en-GB"/>
        </w:rPr>
        <w:t xml:space="preserve"> and provides an overview of the achievements, challenges, lessons learned, interim financial status,</w:t>
      </w:r>
      <w:r w:rsidRPr="007B1669">
        <w:rPr>
          <w:rFonts w:ascii="Calibri" w:hAnsi="Calibri" w:cs="Calibri"/>
          <w:sz w:val="22"/>
          <w:szCs w:val="22"/>
          <w:lang w:val="en-GB"/>
        </w:rPr>
        <w:t xml:space="preserve"> and way forward.</w:t>
      </w:r>
    </w:p>
    <w:p w14:paraId="7A5947D8" w14:textId="77777777" w:rsidR="001D54EE" w:rsidRPr="007B1669" w:rsidRDefault="001D54EE" w:rsidP="0038519C">
      <w:pPr>
        <w:pStyle w:val="BodyText"/>
        <w:spacing w:after="0"/>
        <w:ind w:left="660"/>
        <w:rPr>
          <w:rFonts w:ascii="Calibri" w:hAnsi="Calibri" w:cs="Calibri"/>
          <w:sz w:val="22"/>
          <w:szCs w:val="22"/>
          <w:lang w:val="en-GB"/>
        </w:rPr>
      </w:pPr>
    </w:p>
    <w:p w14:paraId="4E260FD2" w14:textId="78D73144" w:rsidR="001D54EE" w:rsidRPr="007B1669" w:rsidRDefault="001D54EE" w:rsidP="0038519C">
      <w:pPr>
        <w:pStyle w:val="BodyText"/>
        <w:spacing w:after="0"/>
        <w:ind w:left="660"/>
        <w:rPr>
          <w:rFonts w:ascii="Calibri" w:hAnsi="Calibri" w:cs="Calibri"/>
          <w:sz w:val="22"/>
          <w:szCs w:val="22"/>
          <w:lang w:val="en-GB"/>
        </w:rPr>
      </w:pPr>
      <w:r w:rsidRPr="007B1669">
        <w:rPr>
          <w:rFonts w:ascii="Calibri" w:hAnsi="Calibri" w:cs="Calibri"/>
          <w:sz w:val="22"/>
          <w:szCs w:val="22"/>
          <w:lang w:val="en-GB"/>
        </w:rPr>
        <w:t xml:space="preserve">I thank </w:t>
      </w:r>
      <w:r w:rsidR="0093440F" w:rsidRPr="007B1669">
        <w:rPr>
          <w:rFonts w:ascii="Calibri" w:hAnsi="Calibri" w:cs="Calibri"/>
          <w:sz w:val="22"/>
          <w:szCs w:val="22"/>
          <w:lang w:val="en-GB"/>
        </w:rPr>
        <w:t xml:space="preserve">USAID and the United State mission in Iraq </w:t>
      </w:r>
      <w:r w:rsidRPr="007B1669">
        <w:rPr>
          <w:rFonts w:ascii="Calibri" w:hAnsi="Calibri" w:cs="Calibri"/>
          <w:sz w:val="22"/>
          <w:szCs w:val="22"/>
          <w:lang w:val="en-GB"/>
        </w:rPr>
        <w:t>for its contributions to UNDP and look forward to strengthening ou</w:t>
      </w:r>
      <w:r w:rsidR="0093497D" w:rsidRPr="007B1669">
        <w:rPr>
          <w:rFonts w:ascii="Calibri" w:hAnsi="Calibri" w:cs="Calibri"/>
          <w:sz w:val="22"/>
          <w:szCs w:val="22"/>
          <w:lang w:val="en-GB"/>
        </w:rPr>
        <w:t xml:space="preserve">r partnership in support of </w:t>
      </w:r>
      <w:r w:rsidRPr="007B1669">
        <w:rPr>
          <w:rFonts w:ascii="Calibri" w:hAnsi="Calibri" w:cs="Calibri"/>
          <w:sz w:val="22"/>
          <w:szCs w:val="22"/>
          <w:lang w:val="en-GB"/>
        </w:rPr>
        <w:t xml:space="preserve">development in </w:t>
      </w:r>
      <w:r w:rsidR="00282317" w:rsidRPr="007B1669">
        <w:rPr>
          <w:rFonts w:ascii="Calibri" w:hAnsi="Calibri" w:cs="Calibri"/>
          <w:sz w:val="22"/>
          <w:szCs w:val="22"/>
          <w:lang w:val="en-GB"/>
        </w:rPr>
        <w:t>Iraq</w:t>
      </w:r>
      <w:r w:rsidRPr="007B1669">
        <w:rPr>
          <w:rFonts w:ascii="Calibri" w:hAnsi="Calibri" w:cs="Calibri"/>
          <w:sz w:val="22"/>
          <w:szCs w:val="22"/>
          <w:lang w:val="en-GB"/>
        </w:rPr>
        <w:t>.</w:t>
      </w:r>
    </w:p>
    <w:p w14:paraId="2539C9ED" w14:textId="77777777" w:rsidR="001D54EE" w:rsidRPr="007B1669" w:rsidRDefault="001D54EE" w:rsidP="00AA5E12">
      <w:pPr>
        <w:pStyle w:val="BodyText"/>
        <w:spacing w:after="0"/>
        <w:ind w:left="660"/>
        <w:jc w:val="left"/>
        <w:rPr>
          <w:rFonts w:ascii="Calibri" w:hAnsi="Calibri" w:cs="Calibri"/>
          <w:sz w:val="22"/>
          <w:szCs w:val="22"/>
          <w:lang w:val="en-GB"/>
        </w:rPr>
      </w:pPr>
    </w:p>
    <w:p w14:paraId="35044C62" w14:textId="77777777" w:rsidR="00153726" w:rsidRPr="007B1669" w:rsidRDefault="00153726" w:rsidP="00AA5E12">
      <w:pPr>
        <w:pStyle w:val="BodyText"/>
        <w:spacing w:after="0"/>
        <w:ind w:left="660"/>
        <w:jc w:val="left"/>
        <w:rPr>
          <w:rFonts w:ascii="Calibri" w:hAnsi="Calibri" w:cs="Calibri"/>
          <w:sz w:val="22"/>
          <w:szCs w:val="22"/>
          <w:lang w:val="en-GB"/>
        </w:rPr>
      </w:pPr>
    </w:p>
    <w:p w14:paraId="00F329CA" w14:textId="77777777" w:rsidR="001D54EE" w:rsidRPr="007B1669" w:rsidRDefault="001D54EE" w:rsidP="00AA5E12">
      <w:pPr>
        <w:pStyle w:val="BodyText"/>
        <w:spacing w:after="0"/>
        <w:ind w:left="660"/>
        <w:jc w:val="left"/>
        <w:rPr>
          <w:rFonts w:ascii="Calibri" w:hAnsi="Calibri" w:cs="Calibri"/>
          <w:sz w:val="22"/>
          <w:szCs w:val="22"/>
          <w:lang w:val="en-GB"/>
        </w:rPr>
      </w:pPr>
    </w:p>
    <w:p w14:paraId="7283F435" w14:textId="77777777" w:rsidR="00A21A3A" w:rsidRPr="007B1669" w:rsidRDefault="00A21A3A" w:rsidP="00A21A3A">
      <w:pPr>
        <w:pStyle w:val="BodyText"/>
        <w:spacing w:after="0"/>
        <w:ind w:left="660"/>
        <w:jc w:val="center"/>
        <w:rPr>
          <w:rFonts w:ascii="Calibri" w:hAnsi="Calibri" w:cs="Calibri"/>
          <w:sz w:val="22"/>
          <w:szCs w:val="22"/>
          <w:lang w:val="en-GB"/>
        </w:rPr>
      </w:pPr>
      <w:r w:rsidRPr="007B1669">
        <w:rPr>
          <w:rFonts w:ascii="Calibri" w:hAnsi="Calibri" w:cs="Calibri"/>
          <w:sz w:val="22"/>
          <w:szCs w:val="22"/>
          <w:lang w:val="en-GB"/>
        </w:rPr>
        <w:t xml:space="preserve">Auke </w:t>
      </w:r>
      <w:proofErr w:type="spellStart"/>
      <w:r w:rsidRPr="007B1669">
        <w:rPr>
          <w:rFonts w:ascii="Calibri" w:hAnsi="Calibri" w:cs="Calibri"/>
          <w:sz w:val="22"/>
          <w:szCs w:val="22"/>
          <w:lang w:val="en-GB"/>
        </w:rPr>
        <w:t>Lootsma</w:t>
      </w:r>
      <w:proofErr w:type="spellEnd"/>
    </w:p>
    <w:p w14:paraId="4B3C9801" w14:textId="2BD77D6E" w:rsidR="00A21A3A" w:rsidRPr="007B1669" w:rsidRDefault="00A21A3A" w:rsidP="00A21A3A">
      <w:pPr>
        <w:pStyle w:val="BodyText"/>
        <w:spacing w:after="0"/>
        <w:ind w:left="660"/>
        <w:jc w:val="center"/>
        <w:rPr>
          <w:rFonts w:ascii="Calibri" w:hAnsi="Calibri" w:cs="Calibri"/>
          <w:sz w:val="22"/>
          <w:szCs w:val="22"/>
          <w:lang w:val="en-GB"/>
        </w:rPr>
      </w:pPr>
      <w:r w:rsidRPr="007B1669">
        <w:rPr>
          <w:rFonts w:ascii="Calibri" w:hAnsi="Calibri" w:cs="Calibri"/>
          <w:sz w:val="22"/>
          <w:szCs w:val="22"/>
          <w:lang w:val="en-GB"/>
        </w:rPr>
        <w:t>Resident Representative</w:t>
      </w:r>
    </w:p>
    <w:p w14:paraId="7824D178" w14:textId="04F39F2F" w:rsidR="001D54EE" w:rsidRPr="007B1669" w:rsidRDefault="00A21A3A" w:rsidP="00A21A3A">
      <w:pPr>
        <w:pStyle w:val="BodyText"/>
        <w:spacing w:after="0"/>
        <w:ind w:left="660"/>
        <w:jc w:val="center"/>
        <w:rPr>
          <w:rFonts w:ascii="Calibri" w:hAnsi="Calibri" w:cs="Calibri"/>
          <w:sz w:val="22"/>
          <w:szCs w:val="22"/>
          <w:lang w:val="en-GB"/>
        </w:rPr>
      </w:pPr>
      <w:r w:rsidRPr="007B1669">
        <w:rPr>
          <w:rFonts w:ascii="Calibri" w:hAnsi="Calibri" w:cs="Calibri"/>
          <w:sz w:val="22"/>
          <w:szCs w:val="22"/>
          <w:lang w:val="en-GB"/>
        </w:rPr>
        <w:t>UNDP Iraq</w:t>
      </w:r>
    </w:p>
    <w:p w14:paraId="22B1428C" w14:textId="77777777" w:rsidR="00A21A3A" w:rsidRPr="007B1669" w:rsidRDefault="00A21A3A" w:rsidP="00A21A3A">
      <w:pPr>
        <w:pStyle w:val="BodyText"/>
        <w:spacing w:after="0"/>
        <w:ind w:left="660"/>
        <w:jc w:val="left"/>
        <w:rPr>
          <w:rFonts w:ascii="Calibri" w:hAnsi="Calibri" w:cs="Calibri"/>
          <w:sz w:val="22"/>
          <w:szCs w:val="22"/>
          <w:lang w:val="en-GB"/>
        </w:rPr>
      </w:pPr>
    </w:p>
    <w:p w14:paraId="01C4F278" w14:textId="77777777" w:rsidR="00153726" w:rsidRPr="007B1669" w:rsidRDefault="001D54EE" w:rsidP="00AA5E12">
      <w:pPr>
        <w:pStyle w:val="BodyText"/>
        <w:spacing w:after="0"/>
        <w:ind w:left="660"/>
        <w:jc w:val="left"/>
        <w:rPr>
          <w:rFonts w:ascii="Calibri" w:hAnsi="Calibri" w:cs="Calibri"/>
          <w:sz w:val="22"/>
          <w:szCs w:val="22"/>
          <w:lang w:val="en-GB"/>
        </w:rPr>
      </w:pPr>
      <w:r w:rsidRPr="007B1669">
        <w:rPr>
          <w:rFonts w:ascii="Calibri" w:hAnsi="Calibri" w:cs="Calibri"/>
          <w:sz w:val="22"/>
          <w:szCs w:val="22"/>
          <w:lang w:val="en-GB"/>
        </w:rPr>
        <w:t>Attached:</w:t>
      </w:r>
      <w:r w:rsidRPr="007B1669">
        <w:rPr>
          <w:rFonts w:ascii="Calibri" w:hAnsi="Calibri" w:cs="Calibri"/>
          <w:sz w:val="22"/>
          <w:szCs w:val="22"/>
          <w:lang w:val="en-GB"/>
        </w:rPr>
        <w:tab/>
      </w:r>
    </w:p>
    <w:p w14:paraId="7B968F07" w14:textId="0A00617D" w:rsidR="001D54EE" w:rsidRPr="007B1669" w:rsidRDefault="0093440F" w:rsidP="00AA5E12">
      <w:pPr>
        <w:pStyle w:val="BodyText"/>
        <w:spacing w:after="0"/>
        <w:ind w:left="660"/>
        <w:jc w:val="left"/>
        <w:rPr>
          <w:rFonts w:ascii="Calibri" w:hAnsi="Calibri" w:cs="Calibri"/>
          <w:sz w:val="22"/>
          <w:szCs w:val="22"/>
          <w:lang w:val="en-GB"/>
        </w:rPr>
      </w:pPr>
      <w:r w:rsidRPr="007B1669">
        <w:rPr>
          <w:rFonts w:ascii="Calibri" w:hAnsi="Calibri" w:cs="Calibri"/>
          <w:sz w:val="22"/>
          <w:szCs w:val="22"/>
          <w:lang w:val="en-GB"/>
        </w:rPr>
        <w:t xml:space="preserve">ICRRP-ER </w:t>
      </w:r>
      <w:sdt>
        <w:sdtPr>
          <w:rPr>
            <w:rFonts w:ascii="Calibri" w:hAnsi="Calibri" w:cs="Calibri"/>
            <w:sz w:val="22"/>
            <w:szCs w:val="22"/>
            <w:lang w:val="en-GB"/>
          </w:rPr>
          <w:alias w:val="Choose report type"/>
          <w:tag w:val="report type"/>
          <w:id w:val="-873384274"/>
          <w:dropDownList>
            <w:listItem w:displayText="Progress Report" w:value="Progress Report"/>
            <w:listItem w:displayText="Final Report" w:value="Final Report"/>
            <w:listItem w:displayText="Choose report type" w:value="Choose report type"/>
          </w:dropDownList>
        </w:sdtPr>
        <w:sdtContent>
          <w:r w:rsidRPr="007B1669">
            <w:rPr>
              <w:rFonts w:ascii="Calibri" w:hAnsi="Calibri" w:cs="Calibri"/>
              <w:sz w:val="22"/>
              <w:szCs w:val="22"/>
              <w:lang w:val="en-GB"/>
            </w:rPr>
            <w:t>Final Report</w:t>
          </w:r>
        </w:sdtContent>
      </w:sdt>
    </w:p>
    <w:p w14:paraId="59F9EA8B" w14:textId="77777777" w:rsidR="00153726" w:rsidRPr="007B1669" w:rsidRDefault="00153726" w:rsidP="00AA5E12">
      <w:pPr>
        <w:pStyle w:val="BodyText"/>
        <w:spacing w:after="0"/>
        <w:ind w:firstLine="660"/>
        <w:jc w:val="left"/>
        <w:rPr>
          <w:rFonts w:ascii="Calibri" w:hAnsi="Calibri" w:cs="Calibri"/>
          <w:sz w:val="22"/>
          <w:szCs w:val="22"/>
          <w:lang w:val="en-GB"/>
        </w:rPr>
      </w:pPr>
    </w:p>
    <w:p w14:paraId="2DA42F46" w14:textId="5EE785D2" w:rsidR="001D54EE" w:rsidRPr="00B81BA4" w:rsidRDefault="0ADF12F0" w:rsidP="00AA5E12">
      <w:pPr>
        <w:pStyle w:val="BodyText"/>
        <w:spacing w:after="0"/>
        <w:ind w:firstLine="660"/>
        <w:jc w:val="left"/>
        <w:rPr>
          <w:rFonts w:ascii="Calibri" w:hAnsi="Calibri" w:cs="Calibri"/>
          <w:sz w:val="22"/>
          <w:szCs w:val="22"/>
          <w:lang w:val="en-GB"/>
        </w:rPr>
      </w:pPr>
      <w:r w:rsidRPr="00B81BA4">
        <w:rPr>
          <w:rFonts w:ascii="Calibri" w:hAnsi="Calibri" w:cs="Calibri"/>
          <w:sz w:val="22"/>
          <w:szCs w:val="22"/>
          <w:lang w:val="en-GB"/>
        </w:rPr>
        <w:t>Zachary Clarke</w:t>
      </w:r>
    </w:p>
    <w:p w14:paraId="0EB65BA9" w14:textId="4716C9E9" w:rsidR="001D54EE" w:rsidRPr="00B81BA4" w:rsidRDefault="025861C0" w:rsidP="00AA5E12">
      <w:pPr>
        <w:pStyle w:val="BodyText"/>
        <w:spacing w:after="0"/>
        <w:ind w:left="660"/>
        <w:jc w:val="left"/>
        <w:rPr>
          <w:rFonts w:ascii="Calibri" w:hAnsi="Calibri" w:cs="Calibri"/>
          <w:sz w:val="22"/>
          <w:szCs w:val="22"/>
          <w:lang w:val="en-GB"/>
        </w:rPr>
      </w:pPr>
      <w:r w:rsidRPr="00B81BA4">
        <w:rPr>
          <w:rFonts w:ascii="Calibri" w:hAnsi="Calibri" w:cs="Calibri"/>
          <w:sz w:val="22"/>
          <w:szCs w:val="22"/>
          <w:lang w:val="en-GB"/>
        </w:rPr>
        <w:t>CONTRACTING/GRANT OFFICER</w:t>
      </w:r>
    </w:p>
    <w:p w14:paraId="671428B6" w14:textId="695CEF96" w:rsidR="025861C0" w:rsidRDefault="025861C0" w:rsidP="441D506B">
      <w:pPr>
        <w:pStyle w:val="BodyText"/>
        <w:spacing w:after="0"/>
        <w:ind w:left="660"/>
        <w:jc w:val="left"/>
      </w:pPr>
      <w:r w:rsidRPr="00B81BA4">
        <w:rPr>
          <w:rFonts w:ascii="Calibri" w:hAnsi="Calibri" w:cs="Calibri"/>
          <w:sz w:val="22"/>
          <w:szCs w:val="22"/>
          <w:lang w:val="en-GB"/>
        </w:rPr>
        <w:t xml:space="preserve">USAID </w:t>
      </w:r>
    </w:p>
    <w:p w14:paraId="72811F68" w14:textId="5569791E" w:rsidR="001D54EE" w:rsidRPr="007B1669" w:rsidRDefault="0D467461" w:rsidP="107989F5">
      <w:pPr>
        <w:spacing w:after="0"/>
        <w:rPr>
          <w:rFonts w:ascii="Calibri" w:hAnsi="Calibri" w:cs="Calibri"/>
          <w:b/>
          <w:bCs/>
          <w:smallCaps/>
          <w:sz w:val="22"/>
          <w:szCs w:val="22"/>
        </w:rPr>
        <w:sectPr w:rsidR="001D54EE" w:rsidRPr="007B1669" w:rsidSect="00F40992">
          <w:headerReference w:type="default" r:id="rId15"/>
          <w:footerReference w:type="default" r:id="rId16"/>
          <w:pgSz w:w="11906" w:h="16838" w:code="9"/>
          <w:pgMar w:top="1440" w:right="1080" w:bottom="1440" w:left="1080" w:header="680" w:footer="184" w:gutter="0"/>
          <w:cols w:space="708"/>
          <w:docGrid w:linePitch="360"/>
        </w:sectPr>
      </w:pPr>
      <w:r w:rsidRPr="107989F5">
        <w:rPr>
          <w:rFonts w:ascii="Calibri" w:hAnsi="Calibri" w:cs="Calibri"/>
          <w:b/>
          <w:bCs/>
          <w:smallCaps/>
          <w:sz w:val="22"/>
          <w:szCs w:val="22"/>
        </w:rPr>
        <w:t>.</w:t>
      </w:r>
    </w:p>
    <w:p w14:paraId="5E9EC713" w14:textId="77777777" w:rsidR="001D54EE" w:rsidRPr="007B1669" w:rsidRDefault="001D54EE" w:rsidP="00AA5E12">
      <w:pPr>
        <w:spacing w:after="0"/>
        <w:jc w:val="center"/>
        <w:rPr>
          <w:rFonts w:ascii="Calibri" w:hAnsi="Calibri" w:cs="Calibri"/>
          <w:b/>
          <w:smallCaps/>
          <w:sz w:val="22"/>
          <w:szCs w:val="22"/>
        </w:rPr>
      </w:pPr>
    </w:p>
    <w:sdt>
      <w:sdtPr>
        <w:rPr>
          <w:rFonts w:ascii="Calibri" w:hAnsi="Calibri" w:cs="Calibri"/>
          <w:b/>
          <w:bCs/>
          <w:smallCaps/>
          <w:sz w:val="22"/>
          <w:szCs w:val="22"/>
        </w:rPr>
        <w:alias w:val="Choose report type"/>
        <w:tag w:val="Choose report type"/>
        <w:id w:val="1050890550"/>
        <w:dropDownList>
          <w:listItem w:displayText="Choose report type" w:value="Choose report type"/>
          <w:listItem w:displayText="Progress Report" w:value="Progress Report"/>
          <w:listItem w:displayText="Quarterly Progress Report" w:value="Quarterly Progress Report"/>
          <w:listItem w:displayText="Annual Progress Report" w:value="Annual Progress Report"/>
          <w:listItem w:displayText="Final Report" w:value="Final Report"/>
        </w:dropDownList>
      </w:sdtPr>
      <w:sdtContent>
        <w:p w14:paraId="0C480C22" w14:textId="021A83BC" w:rsidR="001D54EE" w:rsidRPr="007B1669" w:rsidRDefault="0093440F" w:rsidP="00AA5E12">
          <w:pPr>
            <w:spacing w:after="0"/>
            <w:jc w:val="center"/>
            <w:rPr>
              <w:rFonts w:ascii="Calibri" w:hAnsi="Calibri" w:cs="Calibri"/>
              <w:b/>
              <w:smallCaps/>
              <w:sz w:val="22"/>
              <w:szCs w:val="22"/>
            </w:rPr>
          </w:pPr>
          <w:r w:rsidRPr="007B1669">
            <w:rPr>
              <w:rFonts w:ascii="Calibri" w:hAnsi="Calibri" w:cs="Calibri"/>
              <w:b/>
              <w:bCs/>
              <w:smallCaps/>
              <w:sz w:val="22"/>
              <w:szCs w:val="22"/>
            </w:rPr>
            <w:t>Final Report</w:t>
          </w:r>
        </w:p>
      </w:sdtContent>
    </w:sdt>
    <w:p w14:paraId="5C41780F" w14:textId="77777777" w:rsidR="001D54EE" w:rsidRPr="007B1669" w:rsidRDefault="001D54EE" w:rsidP="00AA5E12">
      <w:pPr>
        <w:spacing w:after="0"/>
        <w:rPr>
          <w:rFonts w:ascii="Calibri" w:hAnsi="Calibri" w:cs="Calibri"/>
          <w:sz w:val="22"/>
          <w:szCs w:val="22"/>
        </w:rPr>
      </w:pPr>
    </w:p>
    <w:p w14:paraId="56A7C73E" w14:textId="57B617B7" w:rsidR="001D54EE" w:rsidRPr="007B1669" w:rsidRDefault="001D54EE" w:rsidP="00AA5E12">
      <w:pPr>
        <w:pStyle w:val="BodyText"/>
        <w:spacing w:after="0"/>
        <w:ind w:left="660"/>
        <w:jc w:val="left"/>
        <w:rPr>
          <w:rFonts w:ascii="Calibri" w:hAnsi="Calibri" w:cs="Calibri"/>
          <w:b/>
          <w:sz w:val="22"/>
          <w:szCs w:val="22"/>
          <w:lang w:val="en-GB"/>
        </w:rPr>
      </w:pPr>
      <w:bookmarkStart w:id="0" w:name="_Toc153888542"/>
      <w:bookmarkStart w:id="1" w:name="_Toc153888630"/>
      <w:bookmarkStart w:id="2" w:name="_Toc154140520"/>
      <w:bookmarkStart w:id="3" w:name="_Toc154140575"/>
      <w:r w:rsidRPr="007B1669">
        <w:rPr>
          <w:rFonts w:ascii="Calibri" w:hAnsi="Calibri" w:cs="Calibri"/>
          <w:b/>
          <w:sz w:val="22"/>
          <w:szCs w:val="22"/>
          <w:lang w:val="en-GB"/>
        </w:rPr>
        <w:t>United Nations Development Programme</w:t>
      </w:r>
      <w:bookmarkEnd w:id="0"/>
      <w:bookmarkEnd w:id="1"/>
      <w:bookmarkEnd w:id="2"/>
      <w:bookmarkEnd w:id="3"/>
      <w:r w:rsidR="00890137" w:rsidRPr="007B1669">
        <w:rPr>
          <w:rFonts w:ascii="Calibri" w:hAnsi="Calibri" w:cs="Calibri"/>
          <w:b/>
          <w:sz w:val="22"/>
          <w:szCs w:val="22"/>
          <w:lang w:val="en-GB"/>
        </w:rPr>
        <w:t xml:space="preserve"> </w:t>
      </w:r>
    </w:p>
    <w:p w14:paraId="7D936FA9" w14:textId="12B94525" w:rsidR="001D54EE" w:rsidRPr="007B1669" w:rsidRDefault="004F3A01" w:rsidP="00AA5E12">
      <w:pPr>
        <w:pStyle w:val="BodyText"/>
        <w:spacing w:after="0"/>
        <w:ind w:left="660"/>
        <w:jc w:val="left"/>
        <w:rPr>
          <w:rFonts w:ascii="Calibri" w:hAnsi="Calibri" w:cs="Calibri"/>
          <w:b/>
          <w:sz w:val="22"/>
          <w:szCs w:val="22"/>
          <w:lang w:val="fr-FR"/>
        </w:rPr>
      </w:pPr>
      <w:bookmarkStart w:id="4" w:name="_Toc153888544"/>
      <w:bookmarkStart w:id="5" w:name="_Toc153888632"/>
      <w:bookmarkStart w:id="6" w:name="_Toc154140522"/>
      <w:bookmarkStart w:id="7" w:name="_Toc154140577"/>
      <w:r w:rsidRPr="007B1669">
        <w:rPr>
          <w:rFonts w:ascii="Calibri" w:hAnsi="Calibri" w:cs="Calibri"/>
          <w:b/>
          <w:sz w:val="22"/>
          <w:szCs w:val="22"/>
          <w:lang w:val="fr-FR"/>
        </w:rPr>
        <w:t>Iraq</w:t>
      </w:r>
    </w:p>
    <w:p w14:paraId="6CF90106" w14:textId="11375719" w:rsidR="00890137" w:rsidRPr="007B1669" w:rsidRDefault="00890137" w:rsidP="00AA5E12">
      <w:pPr>
        <w:pStyle w:val="BodyText"/>
        <w:spacing w:after="0"/>
        <w:ind w:left="660"/>
        <w:jc w:val="left"/>
        <w:rPr>
          <w:rFonts w:ascii="Calibri" w:hAnsi="Calibri" w:cs="Calibri"/>
          <w:b/>
          <w:sz w:val="22"/>
          <w:szCs w:val="22"/>
          <w:lang w:val="fr-FR"/>
        </w:rPr>
      </w:pPr>
    </w:p>
    <w:bookmarkEnd w:id="4"/>
    <w:bookmarkEnd w:id="5"/>
    <w:bookmarkEnd w:id="6"/>
    <w:bookmarkEnd w:id="7"/>
    <w:p w14:paraId="23291CBF" w14:textId="0DDE7EAB" w:rsidR="00890137" w:rsidRPr="00D112AF" w:rsidRDefault="433B9FA6" w:rsidP="0BF9ADAC">
      <w:pPr>
        <w:pStyle w:val="BodyText"/>
        <w:spacing w:after="0"/>
        <w:ind w:left="660"/>
        <w:jc w:val="left"/>
        <w:rPr>
          <w:rFonts w:ascii="Calibri" w:hAnsi="Calibri" w:cs="Calibri"/>
          <w:b/>
          <w:bCs/>
          <w:sz w:val="22"/>
          <w:szCs w:val="22"/>
          <w:lang w:val="fr-FR"/>
        </w:rPr>
      </w:pPr>
      <w:r w:rsidRPr="00D112AF">
        <w:rPr>
          <w:rFonts w:ascii="Calibri" w:hAnsi="Calibri" w:cs="Calibri"/>
          <w:b/>
          <w:bCs/>
          <w:sz w:val="22"/>
          <w:szCs w:val="22"/>
          <w:lang w:val="fr-FR"/>
        </w:rPr>
        <w:t xml:space="preserve">00085156  Iraq Crisis </w:t>
      </w:r>
      <w:proofErr w:type="spellStart"/>
      <w:r w:rsidRPr="00D112AF">
        <w:rPr>
          <w:rFonts w:ascii="Calibri" w:hAnsi="Calibri" w:cs="Calibri"/>
          <w:b/>
          <w:bCs/>
          <w:sz w:val="22"/>
          <w:szCs w:val="22"/>
          <w:lang w:val="fr-FR"/>
        </w:rPr>
        <w:t>Response</w:t>
      </w:r>
      <w:proofErr w:type="spellEnd"/>
      <w:r w:rsidRPr="00D112AF">
        <w:rPr>
          <w:rFonts w:ascii="Calibri" w:hAnsi="Calibri" w:cs="Calibri"/>
          <w:b/>
          <w:bCs/>
          <w:sz w:val="22"/>
          <w:szCs w:val="22"/>
          <w:lang w:val="fr-FR"/>
        </w:rPr>
        <w:t xml:space="preserve"> </w:t>
      </w:r>
      <w:proofErr w:type="spellStart"/>
      <w:r w:rsidRPr="00D112AF">
        <w:rPr>
          <w:rFonts w:ascii="Calibri" w:hAnsi="Calibri" w:cs="Calibri"/>
          <w:b/>
          <w:bCs/>
          <w:sz w:val="22"/>
          <w:szCs w:val="22"/>
          <w:lang w:val="fr-FR"/>
        </w:rPr>
        <w:t>Resilience</w:t>
      </w:r>
      <w:proofErr w:type="spellEnd"/>
      <w:r w:rsidRPr="00D112AF">
        <w:rPr>
          <w:rFonts w:ascii="Calibri" w:hAnsi="Calibri" w:cs="Calibri"/>
          <w:b/>
          <w:bCs/>
          <w:sz w:val="22"/>
          <w:szCs w:val="22"/>
          <w:lang w:val="fr-FR"/>
        </w:rPr>
        <w:t xml:space="preserve"> Programme (ICRRP) – </w:t>
      </w:r>
      <w:r w:rsidR="7130C7FB" w:rsidRPr="00D112AF">
        <w:rPr>
          <w:rFonts w:ascii="Calibri" w:hAnsi="Calibri" w:cs="Calibri"/>
          <w:b/>
          <w:bCs/>
          <w:sz w:val="22"/>
          <w:szCs w:val="22"/>
          <w:lang w:val="fr-FR"/>
        </w:rPr>
        <w:t xml:space="preserve"> </w:t>
      </w:r>
      <w:proofErr w:type="spellStart"/>
      <w:r w:rsidR="7130C7FB" w:rsidRPr="00D112AF">
        <w:rPr>
          <w:rFonts w:ascii="Calibri" w:hAnsi="Calibri" w:cs="Calibri"/>
          <w:b/>
          <w:bCs/>
          <w:sz w:val="22"/>
          <w:szCs w:val="22"/>
          <w:lang w:val="fr-FR"/>
        </w:rPr>
        <w:t>Environmental</w:t>
      </w:r>
      <w:proofErr w:type="spellEnd"/>
      <w:r w:rsidR="7130C7FB" w:rsidRPr="00D112AF">
        <w:rPr>
          <w:rFonts w:ascii="Calibri" w:hAnsi="Calibri" w:cs="Calibri"/>
          <w:b/>
          <w:bCs/>
          <w:sz w:val="22"/>
          <w:szCs w:val="22"/>
          <w:lang w:val="fr-FR"/>
        </w:rPr>
        <w:t xml:space="preserve"> resilience-UNDP-IRQ-00133642</w:t>
      </w:r>
    </w:p>
    <w:p w14:paraId="684B4D9B" w14:textId="4934A42E" w:rsidR="001D54EE" w:rsidRPr="007B1669" w:rsidRDefault="0093440F" w:rsidP="00AA5E12">
      <w:pPr>
        <w:pStyle w:val="BodyText"/>
        <w:spacing w:after="0"/>
        <w:ind w:left="660"/>
        <w:jc w:val="left"/>
        <w:rPr>
          <w:rFonts w:ascii="Calibri" w:hAnsi="Calibri" w:cs="Calibri"/>
          <w:b/>
          <w:sz w:val="22"/>
          <w:szCs w:val="22"/>
          <w:lang w:val="en-GB"/>
        </w:rPr>
      </w:pPr>
      <w:bookmarkStart w:id="8" w:name="_Toc178596899"/>
      <w:bookmarkStart w:id="9" w:name="_Toc178597050"/>
      <w:bookmarkStart w:id="10" w:name="_Toc178598556"/>
      <w:bookmarkStart w:id="11" w:name="_Toc178670260"/>
      <w:bookmarkStart w:id="12" w:name="_Toc178670317"/>
      <w:bookmarkStart w:id="13" w:name="_Toc178675983"/>
      <w:r w:rsidRPr="007B1669">
        <w:rPr>
          <w:rFonts w:ascii="Calibri" w:hAnsi="Calibri" w:cs="Calibri"/>
          <w:b/>
          <w:sz w:val="22"/>
          <w:szCs w:val="22"/>
          <w:lang w:val="en-GB"/>
        </w:rPr>
        <w:t>June 2025</w:t>
      </w:r>
    </w:p>
    <w:p w14:paraId="2BED10F8" w14:textId="44883821" w:rsidR="00AD72CC" w:rsidRPr="007B1669" w:rsidRDefault="00AD72CC" w:rsidP="00AA5E12">
      <w:pPr>
        <w:pStyle w:val="BodyText"/>
        <w:spacing w:after="0"/>
        <w:ind w:left="660"/>
        <w:jc w:val="left"/>
        <w:rPr>
          <w:rFonts w:ascii="Calibri" w:hAnsi="Calibri" w:cs="Calibri"/>
          <w:b/>
          <w:sz w:val="22"/>
          <w:szCs w:val="22"/>
          <w:lang w:val="en-GB"/>
        </w:rPr>
      </w:pPr>
    </w:p>
    <w:p w14:paraId="40B0D5E2" w14:textId="689E5AB4" w:rsidR="00AD72CC" w:rsidRPr="007B1669" w:rsidRDefault="00204BFC" w:rsidP="00AA5E12">
      <w:pPr>
        <w:pStyle w:val="BodyText"/>
        <w:spacing w:after="0"/>
        <w:ind w:left="660"/>
        <w:jc w:val="left"/>
        <w:rPr>
          <w:rFonts w:ascii="Calibri" w:hAnsi="Calibri" w:cs="Calibri"/>
          <w:b/>
          <w:sz w:val="22"/>
          <w:szCs w:val="22"/>
          <w:lang w:val="en-GB"/>
        </w:rPr>
      </w:pPr>
      <w:r w:rsidRPr="007B1669">
        <w:rPr>
          <w:rFonts w:ascii="Calibri" w:hAnsi="Calibri" w:cs="Calibri"/>
          <w:b/>
          <w:noProof/>
          <w:sz w:val="22"/>
          <w:szCs w:val="22"/>
        </w:rPr>
        <mc:AlternateContent>
          <mc:Choice Requires="wps">
            <w:drawing>
              <wp:anchor distT="0" distB="0" distL="114300" distR="114300" simplePos="0" relativeHeight="251658242" behindDoc="0" locked="0" layoutInCell="1" allowOverlap="1" wp14:anchorId="3D0B4CBD" wp14:editId="0156698D">
                <wp:simplePos x="0" y="0"/>
                <wp:positionH relativeFrom="column">
                  <wp:posOffset>-153670</wp:posOffset>
                </wp:positionH>
                <wp:positionV relativeFrom="paragraph">
                  <wp:posOffset>169545</wp:posOffset>
                </wp:positionV>
                <wp:extent cx="6408420" cy="3444240"/>
                <wp:effectExtent l="0" t="0" r="11430" b="22860"/>
                <wp:wrapNone/>
                <wp:docPr id="7" name="Text Box 7"/>
                <wp:cNvGraphicFramePr/>
                <a:graphic xmlns:a="http://schemas.openxmlformats.org/drawingml/2006/main">
                  <a:graphicData uri="http://schemas.microsoft.com/office/word/2010/wordprocessingShape">
                    <wps:wsp>
                      <wps:cNvSpPr txBox="1"/>
                      <wps:spPr>
                        <a:xfrm>
                          <a:off x="0" y="0"/>
                          <a:ext cx="6408420" cy="3444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5C8C4E" w14:textId="44D3AF54" w:rsidR="00AD72CC" w:rsidRPr="00AD72CC" w:rsidRDefault="003B207D">
                            <w:pPr>
                              <w:rPr>
                                <w:rFonts w:ascii="Myriad Pro" w:eastAsia="MS Mincho" w:hAnsi="Myriad Pro" w:cs="Arial"/>
                                <w:color w:val="A6A6A6" w:themeColor="background1" w:themeShade="A6"/>
                                <w:lang w:eastAsia="en-US"/>
                              </w:rPr>
                            </w:pPr>
                            <w:r>
                              <w:rPr>
                                <w:noProof/>
                              </w:rPr>
                              <w:drawing>
                                <wp:inline distT="0" distB="0" distL="0" distR="0" wp14:anchorId="5053E778" wp14:editId="246278A0">
                                  <wp:extent cx="6272973" cy="3345180"/>
                                  <wp:effectExtent l="0" t="0" r="0" b="7620"/>
                                  <wp:docPr id="1225973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303" cy="3359754"/>
                                          </a:xfrm>
                                          <a:prstGeom prst="rect">
                                            <a:avLst/>
                                          </a:prstGeom>
                                          <a:noFill/>
                                          <a:ln>
                                            <a:noFill/>
                                          </a:ln>
                                        </pic:spPr>
                                      </pic:pic>
                                    </a:graphicData>
                                  </a:graphic>
                                </wp:inline>
                              </w:drawing>
                            </w:r>
                            <w:r w:rsidR="001A7749">
                              <w:rPr>
                                <w:rFonts w:ascii="Myriad Pro" w:eastAsia="MS Mincho" w:hAnsi="Myriad Pro" w:cs="Arial"/>
                                <w:color w:val="A6A6A6" w:themeColor="background1" w:themeShade="A6"/>
                                <w:lang w:eastAsia="en-US"/>
                              </w:rPr>
                              <w:t xml:space="preserve">t of the programme/project.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B4CBD" id="Text Box 7" o:spid="_x0000_s1028" type="#_x0000_t202" style="position:absolute;left:0;text-align:left;margin-left:-12.1pt;margin-top:13.35pt;width:504.6pt;height:27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PVgQIAAJUFAAAOAAAAZHJzL2Uyb0RvYy54bWysVN1P2zAQf5+0/8Hy+5q2BMYqUtSBOk1C&#10;gAYTz65j0wjH59nXJt1fv7OTfjFemPbinH3fv/zuLi7b2rC18qECW/DRYMiZshLKyj4X/Ofj/NM5&#10;ZwGFLYUBqwq+UYFfTj9+uGjcRI1hCaZUnlEQGyaNK/gS0U2yLMilqkUYgFOWlBp8LZCu/jkrvWgo&#10;em2y8XB4ljXgS+dBqhDo9bpT8mmKr7WSeKd1UMhMwak2TKdP5yKe2fRCTJ69cMtK9mWIf6iiFpWl&#10;pLtQ1wIFW/nqr1B1JT0E0DiQUGegdSVV6oG6GQ1fdfOwFE6lXgic4HYwhf8XVt6uH9y9Z9h+hZZ+&#10;YASkcWES6DH202pfxy9VykhPEG52sKkWmaTHs3x4no9JJUl3kuf5OE/AZnt35wN+U1CzKBTc039J&#10;cIn1TUBKSaZbk5gtgKnKeWVMukQuqCvj2VrQXzSYiiSPIytjWUOlnJwOU+AjXQy9818YIV9im8cR&#10;6GZsTKcSa/qy9lAkCTdGRRtjfyjNqjIh8kaNQkpld3Um62ilqaP3OPb2+6re49z1QR4pM1jcOdeV&#10;Bd+hdAxt+bKFVnf2BNJB31HEdtFS4wUfb5mygHJDBPLQzVZwcl4R3jci4L3wNExEDFoQeEeHNkA/&#10;CXqJsyX432+9R3viOGk5a2g4Cx5+rYRXnJnvltj/ZZQTxRimS376OZLPH2oWhxq7qq+AmDOiVeRk&#10;EqM9mq2oPdRPtEdmMSuphJWUu+C4Fa+wWxm0h6SazZIRza8TeGMfnIyhI8qRZ4/tk/Cu5znSiNzC&#10;dozF5BXdO9voaWG2QtBVmoWIc4dqjz/NfqJrv6ficjm8J6v9Np3+AQAA//8DAFBLAwQUAAYACAAA&#10;ACEAUfGYhd4AAAAKAQAADwAAAGRycy9kb3ducmV2LnhtbEyPwU7DMBBE70j8g7VI3FqnEQ1JGqcC&#10;VLhwakGc3XhrW43tKHbT8PcsJziu9mnmTbOdXc8mHKMNXsBqmQFD3wVlvRbw+fG6KIHFJL2SffAo&#10;4BsjbNvbm0bWKlz9HqdD0oxCfKylAJPSUHMeO4NOxmUY0NPvFEYnE52j5mqUVwp3Pc+zrOBOWk8N&#10;Rg74YrA7Hy5OwO5ZV7or5Wh2pbJ2mr9O7/pNiPu7+WkDLOGc/mD41Sd1aMnpGC5eRdYLWOQPOaEC&#10;8uIRGAFVuaZxRwHroloBbxv+f0L7AwAA//8DAFBLAQItABQABgAIAAAAIQC2gziS/gAAAOEBAAAT&#10;AAAAAAAAAAAAAAAAAAAAAABbQ29udGVudF9UeXBlc10ueG1sUEsBAi0AFAAGAAgAAAAhADj9If/W&#10;AAAAlAEAAAsAAAAAAAAAAAAAAAAALwEAAF9yZWxzLy5yZWxzUEsBAi0AFAAGAAgAAAAhAJOgg9WB&#10;AgAAlQUAAA4AAAAAAAAAAAAAAAAALgIAAGRycy9lMm9Eb2MueG1sUEsBAi0AFAAGAAgAAAAhAFHx&#10;mIXeAAAACgEAAA8AAAAAAAAAAAAAAAAA2wQAAGRycy9kb3ducmV2LnhtbFBLBQYAAAAABAAEAPMA&#10;AADmBQAAAAA=&#10;" fillcolor="white [3201]" strokeweight=".5pt">
                <v:textbox>
                  <w:txbxContent>
                    <w:p w14:paraId="375C8C4E" w14:textId="44D3AF54" w:rsidR="00AD72CC" w:rsidRPr="00AD72CC" w:rsidRDefault="003B207D">
                      <w:pPr>
                        <w:rPr>
                          <w:rFonts w:ascii="Myriad Pro" w:eastAsia="MS Mincho" w:hAnsi="Myriad Pro" w:cs="Arial"/>
                          <w:color w:val="A6A6A6" w:themeColor="background1" w:themeShade="A6"/>
                          <w:lang w:eastAsia="en-US"/>
                        </w:rPr>
                      </w:pPr>
                      <w:r>
                        <w:rPr>
                          <w:noProof/>
                        </w:rPr>
                        <w:drawing>
                          <wp:inline distT="0" distB="0" distL="0" distR="0" wp14:anchorId="5053E778" wp14:editId="246278A0">
                            <wp:extent cx="6272973" cy="3345180"/>
                            <wp:effectExtent l="0" t="0" r="0" b="7620"/>
                            <wp:docPr id="1225973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303" cy="3359754"/>
                                    </a:xfrm>
                                    <a:prstGeom prst="rect">
                                      <a:avLst/>
                                    </a:prstGeom>
                                    <a:noFill/>
                                    <a:ln>
                                      <a:noFill/>
                                    </a:ln>
                                  </pic:spPr>
                                </pic:pic>
                              </a:graphicData>
                            </a:graphic>
                          </wp:inline>
                        </w:drawing>
                      </w:r>
                      <w:r w:rsidR="001A7749">
                        <w:rPr>
                          <w:rFonts w:ascii="Myriad Pro" w:eastAsia="MS Mincho" w:hAnsi="Myriad Pro" w:cs="Arial"/>
                          <w:color w:val="A6A6A6" w:themeColor="background1" w:themeShade="A6"/>
                          <w:lang w:eastAsia="en-US"/>
                        </w:rPr>
                        <w:t xml:space="preserve">t of the programme/project.  </w:t>
                      </w:r>
                    </w:p>
                  </w:txbxContent>
                </v:textbox>
              </v:shape>
            </w:pict>
          </mc:Fallback>
        </mc:AlternateContent>
      </w:r>
    </w:p>
    <w:p w14:paraId="5B0A0622" w14:textId="0F3529FB" w:rsidR="00AD72CC" w:rsidRPr="007B1669" w:rsidRDefault="00AD72CC" w:rsidP="00AA5E12">
      <w:pPr>
        <w:pStyle w:val="BodyText"/>
        <w:spacing w:after="0"/>
        <w:ind w:left="660"/>
        <w:jc w:val="left"/>
        <w:rPr>
          <w:rFonts w:ascii="Calibri" w:hAnsi="Calibri" w:cs="Calibri"/>
          <w:b/>
          <w:sz w:val="22"/>
          <w:szCs w:val="22"/>
          <w:lang w:val="en-GB"/>
        </w:rPr>
      </w:pPr>
    </w:p>
    <w:p w14:paraId="55880E04" w14:textId="62F3D49F" w:rsidR="00AD72CC" w:rsidRPr="007B1669" w:rsidRDefault="00AD72CC" w:rsidP="00AA5E12">
      <w:pPr>
        <w:pStyle w:val="BodyText"/>
        <w:spacing w:after="0"/>
        <w:ind w:left="660"/>
        <w:jc w:val="left"/>
        <w:rPr>
          <w:rFonts w:ascii="Calibri" w:hAnsi="Calibri" w:cs="Calibri"/>
          <w:b/>
          <w:sz w:val="22"/>
          <w:szCs w:val="22"/>
          <w:lang w:val="en-GB"/>
        </w:rPr>
      </w:pPr>
    </w:p>
    <w:p w14:paraId="7B77C56E" w14:textId="77777777" w:rsidR="007A7772" w:rsidRPr="007B1669" w:rsidRDefault="007A7772" w:rsidP="00AA5E12">
      <w:pPr>
        <w:pStyle w:val="BodyText"/>
        <w:spacing w:after="0"/>
        <w:ind w:left="660"/>
        <w:jc w:val="left"/>
        <w:rPr>
          <w:rFonts w:ascii="Calibri" w:hAnsi="Calibri" w:cs="Calibri"/>
          <w:b/>
          <w:sz w:val="22"/>
          <w:szCs w:val="22"/>
          <w:lang w:val="en-GB"/>
        </w:rPr>
      </w:pPr>
    </w:p>
    <w:p w14:paraId="2D6C98DA" w14:textId="77777777" w:rsidR="007A7772" w:rsidRPr="007B1669" w:rsidRDefault="007A7772" w:rsidP="00AA5E12">
      <w:pPr>
        <w:pStyle w:val="BodyText"/>
        <w:spacing w:after="0"/>
        <w:ind w:left="660"/>
        <w:jc w:val="left"/>
        <w:rPr>
          <w:rFonts w:ascii="Calibri" w:hAnsi="Calibri" w:cs="Calibri"/>
          <w:b/>
          <w:sz w:val="22"/>
          <w:szCs w:val="22"/>
          <w:lang w:val="en-GB"/>
        </w:rPr>
      </w:pPr>
    </w:p>
    <w:p w14:paraId="7821D2D9" w14:textId="77777777" w:rsidR="007A7772" w:rsidRPr="007B1669" w:rsidRDefault="007A7772" w:rsidP="00AA5E12">
      <w:pPr>
        <w:pStyle w:val="BodyText"/>
        <w:spacing w:after="0"/>
        <w:ind w:left="660"/>
        <w:jc w:val="left"/>
        <w:rPr>
          <w:rFonts w:ascii="Calibri" w:hAnsi="Calibri" w:cs="Calibri"/>
          <w:b/>
          <w:sz w:val="22"/>
          <w:szCs w:val="22"/>
          <w:lang w:val="en-GB"/>
        </w:rPr>
      </w:pPr>
    </w:p>
    <w:p w14:paraId="32FC1477" w14:textId="77777777" w:rsidR="007A7772" w:rsidRPr="007B1669" w:rsidRDefault="007A7772" w:rsidP="00AA5E12">
      <w:pPr>
        <w:pStyle w:val="BodyText"/>
        <w:spacing w:after="0"/>
        <w:ind w:left="660"/>
        <w:jc w:val="left"/>
        <w:rPr>
          <w:rFonts w:ascii="Calibri" w:hAnsi="Calibri" w:cs="Calibri"/>
          <w:b/>
          <w:sz w:val="22"/>
          <w:szCs w:val="22"/>
          <w:lang w:val="en-GB"/>
        </w:rPr>
      </w:pPr>
    </w:p>
    <w:p w14:paraId="117FEF7B" w14:textId="77777777" w:rsidR="007A7772" w:rsidRPr="007B1669" w:rsidRDefault="007A7772" w:rsidP="00AA5E12">
      <w:pPr>
        <w:pStyle w:val="BodyText"/>
        <w:spacing w:after="0"/>
        <w:ind w:left="660"/>
        <w:jc w:val="left"/>
        <w:rPr>
          <w:rFonts w:ascii="Calibri" w:hAnsi="Calibri" w:cs="Calibri"/>
          <w:b/>
          <w:sz w:val="22"/>
          <w:szCs w:val="22"/>
          <w:lang w:val="en-GB"/>
        </w:rPr>
      </w:pPr>
    </w:p>
    <w:p w14:paraId="1964B443" w14:textId="77777777" w:rsidR="007A7772" w:rsidRPr="007B1669" w:rsidRDefault="007A7772" w:rsidP="00AA5E12">
      <w:pPr>
        <w:pStyle w:val="BodyText"/>
        <w:spacing w:after="0"/>
        <w:ind w:left="660"/>
        <w:jc w:val="left"/>
        <w:rPr>
          <w:rFonts w:ascii="Calibri" w:hAnsi="Calibri" w:cs="Calibri"/>
          <w:b/>
          <w:sz w:val="22"/>
          <w:szCs w:val="22"/>
          <w:lang w:val="en-GB"/>
        </w:rPr>
      </w:pPr>
    </w:p>
    <w:p w14:paraId="6B4374A0" w14:textId="77777777" w:rsidR="007A7772" w:rsidRPr="007B1669" w:rsidRDefault="007A7772" w:rsidP="00AA5E12">
      <w:pPr>
        <w:pStyle w:val="BodyText"/>
        <w:spacing w:after="0"/>
        <w:ind w:left="660"/>
        <w:jc w:val="left"/>
        <w:rPr>
          <w:rFonts w:ascii="Calibri" w:hAnsi="Calibri" w:cs="Calibri"/>
          <w:b/>
          <w:sz w:val="22"/>
          <w:szCs w:val="22"/>
          <w:lang w:val="en-GB"/>
        </w:rPr>
      </w:pPr>
    </w:p>
    <w:p w14:paraId="022AB1B4" w14:textId="77777777" w:rsidR="007A7772" w:rsidRPr="007B1669" w:rsidRDefault="007A7772" w:rsidP="00AA5E12">
      <w:pPr>
        <w:pStyle w:val="BodyText"/>
        <w:spacing w:after="0"/>
        <w:ind w:left="660"/>
        <w:jc w:val="left"/>
        <w:rPr>
          <w:rFonts w:ascii="Calibri" w:hAnsi="Calibri" w:cs="Calibri"/>
          <w:b/>
          <w:sz w:val="22"/>
          <w:szCs w:val="22"/>
          <w:lang w:val="en-GB"/>
        </w:rPr>
      </w:pPr>
    </w:p>
    <w:p w14:paraId="210A0594" w14:textId="77777777" w:rsidR="007A7772" w:rsidRPr="007B1669" w:rsidRDefault="007A7772" w:rsidP="00AA5E12">
      <w:pPr>
        <w:pStyle w:val="BodyText"/>
        <w:spacing w:after="0"/>
        <w:ind w:left="660"/>
        <w:jc w:val="left"/>
        <w:rPr>
          <w:rFonts w:ascii="Calibri" w:hAnsi="Calibri" w:cs="Calibri"/>
          <w:b/>
          <w:sz w:val="22"/>
          <w:szCs w:val="22"/>
          <w:lang w:val="en-GB"/>
        </w:rPr>
      </w:pPr>
    </w:p>
    <w:p w14:paraId="37FB6C13" w14:textId="77777777" w:rsidR="007A7772" w:rsidRPr="007B1669" w:rsidRDefault="007A7772" w:rsidP="00AA5E12">
      <w:pPr>
        <w:pStyle w:val="BodyText"/>
        <w:spacing w:after="0"/>
        <w:ind w:left="660"/>
        <w:jc w:val="left"/>
        <w:rPr>
          <w:rFonts w:ascii="Calibri" w:hAnsi="Calibri" w:cs="Calibri"/>
          <w:b/>
          <w:sz w:val="22"/>
          <w:szCs w:val="22"/>
          <w:lang w:val="en-GB"/>
        </w:rPr>
      </w:pPr>
    </w:p>
    <w:p w14:paraId="67566FC5" w14:textId="77777777" w:rsidR="007A7772" w:rsidRPr="007B1669" w:rsidRDefault="007A7772" w:rsidP="00AA5E12">
      <w:pPr>
        <w:pStyle w:val="BodyText"/>
        <w:spacing w:after="0"/>
        <w:ind w:left="660"/>
        <w:jc w:val="left"/>
        <w:rPr>
          <w:rFonts w:ascii="Calibri" w:hAnsi="Calibri" w:cs="Calibri"/>
          <w:b/>
          <w:sz w:val="22"/>
          <w:szCs w:val="22"/>
          <w:lang w:val="en-GB"/>
        </w:rPr>
      </w:pPr>
    </w:p>
    <w:p w14:paraId="07EF4B82" w14:textId="77777777" w:rsidR="007A7772" w:rsidRPr="007B1669" w:rsidRDefault="007A7772" w:rsidP="00AA5E12">
      <w:pPr>
        <w:pStyle w:val="BodyText"/>
        <w:spacing w:after="0"/>
        <w:ind w:left="660"/>
        <w:jc w:val="left"/>
        <w:rPr>
          <w:rFonts w:ascii="Calibri" w:hAnsi="Calibri" w:cs="Calibri"/>
          <w:b/>
          <w:sz w:val="22"/>
          <w:szCs w:val="22"/>
          <w:lang w:val="en-GB"/>
        </w:rPr>
      </w:pPr>
    </w:p>
    <w:p w14:paraId="173260F6" w14:textId="77777777" w:rsidR="007A7772" w:rsidRPr="007B1669" w:rsidRDefault="007A7772" w:rsidP="00AA5E12">
      <w:pPr>
        <w:pStyle w:val="BodyText"/>
        <w:spacing w:after="0"/>
        <w:ind w:left="660"/>
        <w:jc w:val="left"/>
        <w:rPr>
          <w:rFonts w:ascii="Calibri" w:hAnsi="Calibri" w:cs="Calibri"/>
          <w:b/>
          <w:sz w:val="22"/>
          <w:szCs w:val="22"/>
          <w:lang w:val="en-GB"/>
        </w:rPr>
      </w:pPr>
    </w:p>
    <w:p w14:paraId="61579BFC" w14:textId="77777777" w:rsidR="007A7772" w:rsidRPr="007B1669" w:rsidRDefault="007A7772" w:rsidP="00AA5E12">
      <w:pPr>
        <w:pStyle w:val="BodyText"/>
        <w:spacing w:after="0"/>
        <w:ind w:left="660"/>
        <w:jc w:val="left"/>
        <w:rPr>
          <w:rFonts w:ascii="Calibri" w:hAnsi="Calibri" w:cs="Calibri"/>
          <w:bCs/>
          <w:sz w:val="22"/>
          <w:szCs w:val="22"/>
          <w:lang w:val="en-GB"/>
        </w:rPr>
      </w:pPr>
    </w:p>
    <w:p w14:paraId="3A6E2F85" w14:textId="77777777" w:rsidR="00204BFC" w:rsidRPr="007B1669" w:rsidRDefault="00204BFC" w:rsidP="00204BFC">
      <w:pPr>
        <w:pStyle w:val="BodyText"/>
        <w:spacing w:after="0"/>
        <w:ind w:left="660"/>
        <w:jc w:val="center"/>
        <w:rPr>
          <w:rFonts w:ascii="Calibri" w:hAnsi="Calibri" w:cs="Calibri"/>
          <w:b/>
          <w:sz w:val="22"/>
          <w:szCs w:val="22"/>
        </w:rPr>
      </w:pPr>
    </w:p>
    <w:p w14:paraId="1E48DA8D" w14:textId="77777777" w:rsidR="00204BFC" w:rsidRPr="007B1669" w:rsidRDefault="00204BFC" w:rsidP="00204BFC">
      <w:pPr>
        <w:pStyle w:val="BodyText"/>
        <w:spacing w:after="0"/>
        <w:ind w:left="660"/>
        <w:jc w:val="center"/>
        <w:rPr>
          <w:rFonts w:ascii="Calibri" w:hAnsi="Calibri" w:cs="Calibri"/>
          <w:b/>
          <w:sz w:val="22"/>
          <w:szCs w:val="22"/>
        </w:rPr>
      </w:pPr>
    </w:p>
    <w:p w14:paraId="32C10AAF" w14:textId="77777777" w:rsidR="00204BFC" w:rsidRPr="007B1669" w:rsidRDefault="00204BFC" w:rsidP="00204BFC">
      <w:pPr>
        <w:pStyle w:val="BodyText"/>
        <w:spacing w:after="0"/>
        <w:ind w:left="660"/>
        <w:jc w:val="center"/>
        <w:rPr>
          <w:rFonts w:ascii="Calibri" w:hAnsi="Calibri" w:cs="Calibri"/>
          <w:b/>
          <w:sz w:val="22"/>
          <w:szCs w:val="22"/>
        </w:rPr>
      </w:pPr>
    </w:p>
    <w:p w14:paraId="1536A1AC" w14:textId="77777777" w:rsidR="00204BFC" w:rsidRPr="007B1669" w:rsidRDefault="00204BFC" w:rsidP="00204BFC">
      <w:pPr>
        <w:pStyle w:val="BodyText"/>
        <w:spacing w:after="0"/>
        <w:ind w:left="660"/>
        <w:jc w:val="center"/>
        <w:rPr>
          <w:rFonts w:ascii="Calibri" w:hAnsi="Calibri" w:cs="Calibri"/>
          <w:b/>
          <w:sz w:val="22"/>
          <w:szCs w:val="22"/>
        </w:rPr>
      </w:pPr>
    </w:p>
    <w:p w14:paraId="498CD0EB" w14:textId="77777777" w:rsidR="00204BFC" w:rsidRPr="007B1669" w:rsidRDefault="00204BFC" w:rsidP="00204BFC">
      <w:pPr>
        <w:pStyle w:val="BodyText"/>
        <w:spacing w:after="0"/>
        <w:ind w:left="660"/>
        <w:jc w:val="center"/>
        <w:rPr>
          <w:rFonts w:ascii="Calibri" w:hAnsi="Calibri" w:cs="Calibri"/>
          <w:b/>
          <w:sz w:val="22"/>
          <w:szCs w:val="22"/>
        </w:rPr>
      </w:pPr>
    </w:p>
    <w:p w14:paraId="0466D853" w14:textId="77777777" w:rsidR="00204BFC" w:rsidRPr="007B1669" w:rsidRDefault="00204BFC" w:rsidP="00204BFC">
      <w:pPr>
        <w:pStyle w:val="BodyText"/>
        <w:spacing w:after="0"/>
        <w:ind w:left="660"/>
        <w:jc w:val="center"/>
        <w:rPr>
          <w:rFonts w:ascii="Calibri" w:hAnsi="Calibri" w:cs="Calibri"/>
          <w:b/>
          <w:sz w:val="22"/>
          <w:szCs w:val="22"/>
        </w:rPr>
      </w:pPr>
    </w:p>
    <w:p w14:paraId="2F127CBA" w14:textId="61D84A6E" w:rsidR="007A7772" w:rsidRPr="007B1669" w:rsidRDefault="003B207D" w:rsidP="00204BFC">
      <w:pPr>
        <w:pStyle w:val="BodyText"/>
        <w:spacing w:after="0"/>
        <w:ind w:left="660"/>
        <w:jc w:val="center"/>
        <w:rPr>
          <w:rFonts w:ascii="Calibri" w:hAnsi="Calibri" w:cs="Calibri"/>
          <w:b/>
          <w:sz w:val="22"/>
          <w:szCs w:val="22"/>
        </w:rPr>
      </w:pPr>
      <w:r w:rsidRPr="007B1669">
        <w:rPr>
          <w:rFonts w:ascii="Calibri" w:hAnsi="Calibri" w:cs="Calibri"/>
          <w:b/>
          <w:sz w:val="22"/>
          <w:szCs w:val="22"/>
        </w:rPr>
        <w:t>Al</w:t>
      </w:r>
      <w:r w:rsidR="001F6D04" w:rsidRPr="007B1669">
        <w:rPr>
          <w:rFonts w:ascii="Calibri" w:hAnsi="Calibri" w:cs="Calibri"/>
          <w:b/>
          <w:sz w:val="22"/>
          <w:szCs w:val="22"/>
        </w:rPr>
        <w:t>-</w:t>
      </w:r>
      <w:r w:rsidRPr="007B1669">
        <w:rPr>
          <w:rFonts w:ascii="Calibri" w:hAnsi="Calibri" w:cs="Calibri"/>
          <w:b/>
          <w:sz w:val="22"/>
          <w:szCs w:val="22"/>
        </w:rPr>
        <w:t xml:space="preserve">Muthanna </w:t>
      </w:r>
      <w:r w:rsidR="001F6D04" w:rsidRPr="007B1669">
        <w:rPr>
          <w:rFonts w:ascii="Calibri" w:hAnsi="Calibri" w:cs="Calibri"/>
          <w:b/>
          <w:sz w:val="22"/>
          <w:szCs w:val="22"/>
        </w:rPr>
        <w:t>Governorate</w:t>
      </w:r>
      <w:r w:rsidRPr="007B1669">
        <w:rPr>
          <w:rFonts w:ascii="Calibri" w:hAnsi="Calibri" w:cs="Calibri"/>
          <w:b/>
          <w:sz w:val="22"/>
          <w:szCs w:val="22"/>
        </w:rPr>
        <w:t xml:space="preserve"> – Najmi District – Aksha Water Canal (Canal feeding over 2700 dunums, with </w:t>
      </w:r>
      <w:r w:rsidR="001F6D04" w:rsidRPr="007B1669">
        <w:rPr>
          <w:rFonts w:ascii="Calibri" w:hAnsi="Calibri" w:cs="Calibri"/>
          <w:b/>
          <w:sz w:val="22"/>
          <w:szCs w:val="22"/>
        </w:rPr>
        <w:t xml:space="preserve"> beneficiaries  exceeding  </w:t>
      </w:r>
      <w:r w:rsidR="00327A6F" w:rsidRPr="007B1669">
        <w:rPr>
          <w:rFonts w:ascii="Calibri" w:hAnsi="Calibri" w:cs="Calibri"/>
          <w:b/>
          <w:sz w:val="22"/>
          <w:szCs w:val="22"/>
        </w:rPr>
        <w:t xml:space="preserve"> 54</w:t>
      </w:r>
      <w:r w:rsidR="00AB5FA6" w:rsidRPr="007B1669">
        <w:rPr>
          <w:rFonts w:ascii="Calibri" w:hAnsi="Calibri" w:cs="Calibri"/>
          <w:b/>
          <w:sz w:val="22"/>
          <w:szCs w:val="22"/>
        </w:rPr>
        <w:t>6</w:t>
      </w:r>
      <w:r w:rsidR="00327A6F" w:rsidRPr="007B1669">
        <w:rPr>
          <w:rFonts w:ascii="Calibri" w:hAnsi="Calibri" w:cs="Calibri"/>
          <w:b/>
          <w:sz w:val="22"/>
          <w:szCs w:val="22"/>
        </w:rPr>
        <w:t xml:space="preserve"> farmers (directly and indirectly) Solarized and paved (1.67 KM)  through the ICRRP-ER project .</w:t>
      </w:r>
    </w:p>
    <w:p w14:paraId="2A9A27AF" w14:textId="71845B4B" w:rsidR="00327A6F" w:rsidRPr="007B1669" w:rsidRDefault="00327A6F" w:rsidP="00204BFC">
      <w:pPr>
        <w:pStyle w:val="BodyText"/>
        <w:spacing w:after="0"/>
        <w:ind w:left="660"/>
        <w:jc w:val="center"/>
        <w:rPr>
          <w:rFonts w:ascii="Calibri" w:hAnsi="Calibri" w:cs="Calibri"/>
          <w:bCs/>
          <w:sz w:val="22"/>
          <w:szCs w:val="22"/>
        </w:rPr>
        <w:sectPr w:rsidR="00327A6F" w:rsidRPr="007B1669" w:rsidSect="008B083D">
          <w:headerReference w:type="default" r:id="rId18"/>
          <w:footerReference w:type="default" r:id="rId19"/>
          <w:pgSz w:w="11906" w:h="16838" w:code="9"/>
          <w:pgMar w:top="1418" w:right="1418" w:bottom="1134" w:left="1418" w:header="680" w:footer="454" w:gutter="0"/>
          <w:pgNumType w:start="1"/>
          <w:cols w:space="708"/>
          <w:docGrid w:linePitch="360"/>
        </w:sectPr>
      </w:pPr>
      <w:r w:rsidRPr="007B1669">
        <w:rPr>
          <w:rFonts w:ascii="Calibri" w:hAnsi="Calibri" w:cs="Calibri"/>
          <w:b/>
          <w:sz w:val="22"/>
          <w:szCs w:val="22"/>
        </w:rPr>
        <w:t xml:space="preserve">Picture taken Oct 2024  </w:t>
      </w:r>
      <w:r w:rsidR="00204BFC" w:rsidRPr="007B1669">
        <w:rPr>
          <w:rFonts w:ascii="Calibri" w:hAnsi="Calibri" w:cs="Calibri"/>
          <w:b/>
          <w:sz w:val="22"/>
          <w:szCs w:val="22"/>
        </w:rPr>
        <w:t xml:space="preserve"> - UNDP IRQ</w:t>
      </w:r>
    </w:p>
    <w:tbl>
      <w:tblPr>
        <w:tblStyle w:val="PlainTable1"/>
        <w:tblW w:w="9468" w:type="dxa"/>
        <w:tblLayout w:type="fixed"/>
        <w:tblLook w:val="04A0" w:firstRow="1" w:lastRow="0" w:firstColumn="1" w:lastColumn="0" w:noHBand="0" w:noVBand="1"/>
      </w:tblPr>
      <w:tblGrid>
        <w:gridCol w:w="3168"/>
        <w:gridCol w:w="6300"/>
      </w:tblGrid>
      <w:tr w:rsidR="00385AD7" w:rsidRPr="007B1669" w14:paraId="5B5CF9E7" w14:textId="77777777" w:rsidTr="4CEB504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3EA46974" w14:textId="77777777" w:rsidR="001D54EE" w:rsidRPr="007B1669" w:rsidRDefault="001D54EE" w:rsidP="00AA5E12">
            <w:pPr>
              <w:pStyle w:val="Default"/>
              <w:rPr>
                <w:color w:val="auto"/>
                <w:sz w:val="20"/>
                <w:szCs w:val="20"/>
              </w:rPr>
            </w:pPr>
            <w:r w:rsidRPr="007B1669">
              <w:rPr>
                <w:color w:val="auto"/>
                <w:sz w:val="20"/>
                <w:szCs w:val="20"/>
              </w:rPr>
              <w:lastRenderedPageBreak/>
              <w:t>Reporting Period</w:t>
            </w:r>
          </w:p>
        </w:tc>
        <w:tc>
          <w:tcPr>
            <w:tcW w:w="6300" w:type="dxa"/>
          </w:tcPr>
          <w:p w14:paraId="446E6D1E" w14:textId="2E668D81" w:rsidR="001D54EE" w:rsidRPr="007B1669" w:rsidRDefault="016B47B6" w:rsidP="00AA5E12">
            <w:pPr>
              <w:pStyle w:val="Default"/>
              <w:cnfStyle w:val="100000000000" w:firstRow="1" w:lastRow="0" w:firstColumn="0" w:lastColumn="0" w:oddVBand="0" w:evenVBand="0" w:oddHBand="0" w:evenHBand="0" w:firstRowFirstColumn="0" w:firstRowLastColumn="0" w:lastRowFirstColumn="0" w:lastRowLastColumn="0"/>
              <w:rPr>
                <w:color w:val="auto"/>
                <w:sz w:val="20"/>
                <w:szCs w:val="20"/>
                <w:highlight w:val="yellow"/>
              </w:rPr>
            </w:pPr>
            <w:r w:rsidRPr="766095F2">
              <w:rPr>
                <w:sz w:val="22"/>
                <w:szCs w:val="22"/>
              </w:rPr>
              <w:t>12/03/2023 -31/12/ 2024</w:t>
            </w:r>
          </w:p>
        </w:tc>
      </w:tr>
      <w:tr w:rsidR="00385AD7" w:rsidRPr="007B1669" w14:paraId="3E1EC265" w14:textId="77777777" w:rsidTr="4CEB5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18EC033D" w14:textId="77777777" w:rsidR="001D54EE" w:rsidRPr="007B1669" w:rsidRDefault="001D54EE" w:rsidP="00AA5E12">
            <w:pPr>
              <w:pStyle w:val="Default"/>
              <w:rPr>
                <w:color w:val="auto"/>
                <w:sz w:val="20"/>
                <w:szCs w:val="20"/>
              </w:rPr>
            </w:pPr>
            <w:r w:rsidRPr="007B1669">
              <w:rPr>
                <w:color w:val="auto"/>
                <w:sz w:val="20"/>
                <w:szCs w:val="20"/>
              </w:rPr>
              <w:t>Donor</w:t>
            </w:r>
          </w:p>
        </w:tc>
        <w:tc>
          <w:tcPr>
            <w:tcW w:w="6300" w:type="dxa"/>
          </w:tcPr>
          <w:p w14:paraId="3144F95A" w14:textId="31E15FDC" w:rsidR="001D54EE" w:rsidRPr="007B1669" w:rsidRDefault="00E15DFC" w:rsidP="00AA5E12">
            <w:pPr>
              <w:pStyle w:val="Default"/>
              <w:cnfStyle w:val="000000100000" w:firstRow="0" w:lastRow="0" w:firstColumn="0" w:lastColumn="0" w:oddVBand="0" w:evenVBand="0" w:oddHBand="1" w:evenHBand="0" w:firstRowFirstColumn="0" w:firstRowLastColumn="0" w:lastRowFirstColumn="0" w:lastRowLastColumn="0"/>
              <w:rPr>
                <w:color w:val="auto"/>
                <w:sz w:val="20"/>
                <w:szCs w:val="20"/>
                <w:highlight w:val="yellow"/>
              </w:rPr>
            </w:pPr>
            <w:r w:rsidRPr="007B1669">
              <w:rPr>
                <w:sz w:val="22"/>
                <w:szCs w:val="22"/>
              </w:rPr>
              <w:t>USAID</w:t>
            </w:r>
          </w:p>
        </w:tc>
      </w:tr>
      <w:tr w:rsidR="00385AD7" w:rsidRPr="007B1669" w14:paraId="3757048A" w14:textId="77777777" w:rsidTr="4CEB5045">
        <w:trPr>
          <w:trHeight w:val="300"/>
        </w:trPr>
        <w:tc>
          <w:tcPr>
            <w:cnfStyle w:val="001000000000" w:firstRow="0" w:lastRow="0" w:firstColumn="1" w:lastColumn="0" w:oddVBand="0" w:evenVBand="0" w:oddHBand="0" w:evenHBand="0" w:firstRowFirstColumn="0" w:firstRowLastColumn="0" w:lastRowFirstColumn="0" w:lastRowLastColumn="0"/>
            <w:tcW w:w="3168" w:type="dxa"/>
          </w:tcPr>
          <w:p w14:paraId="3D146838" w14:textId="77777777" w:rsidR="001D54EE" w:rsidRPr="007B1669" w:rsidRDefault="001D54EE" w:rsidP="00AA5E12">
            <w:pPr>
              <w:pStyle w:val="Default"/>
              <w:rPr>
                <w:color w:val="auto"/>
                <w:sz w:val="20"/>
                <w:szCs w:val="20"/>
              </w:rPr>
            </w:pPr>
            <w:r w:rsidRPr="007B1669">
              <w:rPr>
                <w:color w:val="auto"/>
                <w:sz w:val="20"/>
                <w:szCs w:val="20"/>
              </w:rPr>
              <w:t xml:space="preserve">Country </w:t>
            </w:r>
          </w:p>
        </w:tc>
        <w:tc>
          <w:tcPr>
            <w:tcW w:w="6300" w:type="dxa"/>
          </w:tcPr>
          <w:p w14:paraId="52EF09C7" w14:textId="0BB94A20" w:rsidR="001D54EE" w:rsidRPr="007B1669" w:rsidRDefault="004A54D6" w:rsidP="00AA5E1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7B1669">
              <w:rPr>
                <w:color w:val="auto"/>
                <w:sz w:val="20"/>
                <w:szCs w:val="20"/>
              </w:rPr>
              <w:t>Iraq</w:t>
            </w:r>
          </w:p>
        </w:tc>
      </w:tr>
      <w:tr w:rsidR="00385AD7" w:rsidRPr="00D112AF" w14:paraId="047DA5C9" w14:textId="77777777" w:rsidTr="4CEB5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2055F588" w14:textId="77777777" w:rsidR="001D54EE" w:rsidRPr="007B1669" w:rsidRDefault="001D54EE" w:rsidP="00AA5E12">
            <w:pPr>
              <w:pStyle w:val="Default"/>
              <w:rPr>
                <w:color w:val="auto"/>
                <w:sz w:val="20"/>
                <w:szCs w:val="20"/>
              </w:rPr>
            </w:pPr>
            <w:r w:rsidRPr="007B1669">
              <w:rPr>
                <w:color w:val="auto"/>
                <w:sz w:val="20"/>
                <w:szCs w:val="20"/>
              </w:rPr>
              <w:t>Project Title</w:t>
            </w:r>
          </w:p>
        </w:tc>
        <w:tc>
          <w:tcPr>
            <w:tcW w:w="6300" w:type="dxa"/>
          </w:tcPr>
          <w:p w14:paraId="1CB91C41" w14:textId="19318A89" w:rsidR="001D54EE" w:rsidRPr="00D112AF" w:rsidRDefault="433B9FA6" w:rsidP="4CEB5045">
            <w:pPr>
              <w:pStyle w:val="Default"/>
              <w:cnfStyle w:val="000000100000" w:firstRow="0" w:lastRow="0" w:firstColumn="0" w:lastColumn="0" w:oddVBand="0" w:evenVBand="0" w:oddHBand="1" w:evenHBand="0" w:firstRowFirstColumn="0" w:firstRowLastColumn="0" w:lastRowFirstColumn="0" w:lastRowLastColumn="0"/>
              <w:rPr>
                <w:sz w:val="22"/>
                <w:szCs w:val="22"/>
                <w:lang w:val="fr-FR"/>
              </w:rPr>
            </w:pPr>
            <w:r w:rsidRPr="00D112AF">
              <w:rPr>
                <w:rFonts w:eastAsiaTheme="minorEastAsia"/>
                <w:color w:val="000000" w:themeColor="text1"/>
                <w:sz w:val="22"/>
                <w:szCs w:val="22"/>
                <w:lang w:val="fr-FR"/>
              </w:rPr>
              <w:t xml:space="preserve">00085156 Iraq Crisis </w:t>
            </w:r>
            <w:proofErr w:type="spellStart"/>
            <w:r w:rsidRPr="00D112AF">
              <w:rPr>
                <w:rFonts w:eastAsiaTheme="minorEastAsia"/>
                <w:color w:val="000000" w:themeColor="text1"/>
                <w:sz w:val="22"/>
                <w:szCs w:val="22"/>
                <w:lang w:val="fr-FR"/>
              </w:rPr>
              <w:t>Response</w:t>
            </w:r>
            <w:proofErr w:type="spellEnd"/>
            <w:r w:rsidRPr="00D112AF">
              <w:rPr>
                <w:rFonts w:eastAsiaTheme="minorEastAsia"/>
                <w:color w:val="000000" w:themeColor="text1"/>
                <w:sz w:val="22"/>
                <w:szCs w:val="22"/>
                <w:lang w:val="fr-FR"/>
              </w:rPr>
              <w:t xml:space="preserve"> </w:t>
            </w:r>
            <w:proofErr w:type="spellStart"/>
            <w:r w:rsidRPr="00D112AF">
              <w:rPr>
                <w:rFonts w:eastAsiaTheme="minorEastAsia"/>
                <w:color w:val="000000" w:themeColor="text1"/>
                <w:sz w:val="22"/>
                <w:szCs w:val="22"/>
                <w:lang w:val="fr-FR"/>
              </w:rPr>
              <w:t>Resilience</w:t>
            </w:r>
            <w:proofErr w:type="spellEnd"/>
            <w:r w:rsidRPr="00D112AF">
              <w:rPr>
                <w:rFonts w:eastAsiaTheme="minorEastAsia"/>
                <w:color w:val="000000" w:themeColor="text1"/>
                <w:sz w:val="22"/>
                <w:szCs w:val="22"/>
                <w:lang w:val="fr-FR"/>
              </w:rPr>
              <w:t xml:space="preserve"> Programme (ICRRP) </w:t>
            </w:r>
            <w:r w:rsidR="29CE335B" w:rsidRPr="00D112AF">
              <w:rPr>
                <w:rFonts w:eastAsiaTheme="minorEastAsia"/>
                <w:color w:val="000000" w:themeColor="text1"/>
                <w:sz w:val="22"/>
                <w:szCs w:val="22"/>
                <w:lang w:val="fr-FR"/>
              </w:rPr>
              <w:t xml:space="preserve">- </w:t>
            </w:r>
            <w:proofErr w:type="spellStart"/>
            <w:r w:rsidR="29CE335B" w:rsidRPr="00D112AF">
              <w:rPr>
                <w:rFonts w:eastAsiaTheme="minorEastAsia"/>
                <w:color w:val="000000" w:themeColor="text1"/>
                <w:sz w:val="22"/>
                <w:szCs w:val="22"/>
                <w:lang w:val="fr-FR"/>
              </w:rPr>
              <w:t>Environmental</w:t>
            </w:r>
            <w:proofErr w:type="spellEnd"/>
            <w:r w:rsidR="27901852" w:rsidRPr="00D112AF">
              <w:rPr>
                <w:rFonts w:eastAsiaTheme="minorEastAsia"/>
                <w:color w:val="000000" w:themeColor="text1"/>
                <w:sz w:val="22"/>
                <w:szCs w:val="22"/>
                <w:lang w:val="fr-FR"/>
              </w:rPr>
              <w:t xml:space="preserve"> resilience-UNDP-IRQ-00133642</w:t>
            </w:r>
          </w:p>
        </w:tc>
      </w:tr>
      <w:tr w:rsidR="00385AD7" w:rsidRPr="007B1669" w14:paraId="39528460" w14:textId="77777777" w:rsidTr="4CEB5045">
        <w:trPr>
          <w:trHeight w:val="300"/>
        </w:trPr>
        <w:tc>
          <w:tcPr>
            <w:cnfStyle w:val="001000000000" w:firstRow="0" w:lastRow="0" w:firstColumn="1" w:lastColumn="0" w:oddVBand="0" w:evenVBand="0" w:oddHBand="0" w:evenHBand="0" w:firstRowFirstColumn="0" w:firstRowLastColumn="0" w:lastRowFirstColumn="0" w:lastRowLastColumn="0"/>
            <w:tcW w:w="3168" w:type="dxa"/>
          </w:tcPr>
          <w:p w14:paraId="634DBE06" w14:textId="77777777" w:rsidR="001D54EE" w:rsidRPr="007B1669" w:rsidRDefault="001D54EE" w:rsidP="00AA5E12">
            <w:pPr>
              <w:pStyle w:val="Default"/>
              <w:rPr>
                <w:color w:val="auto"/>
                <w:sz w:val="20"/>
                <w:szCs w:val="20"/>
              </w:rPr>
            </w:pPr>
            <w:r w:rsidRPr="766095F2">
              <w:rPr>
                <w:color w:val="auto"/>
                <w:sz w:val="20"/>
                <w:szCs w:val="20"/>
              </w:rPr>
              <w:t>Project ID</w:t>
            </w:r>
          </w:p>
          <w:p w14:paraId="2FFB9872" w14:textId="7A47D755" w:rsidR="00136BCA" w:rsidRPr="007B1669" w:rsidRDefault="00136BCA" w:rsidP="00AA5E12">
            <w:pPr>
              <w:pStyle w:val="Default"/>
              <w:rPr>
                <w:color w:val="auto"/>
                <w:sz w:val="20"/>
                <w:szCs w:val="20"/>
              </w:rPr>
            </w:pPr>
          </w:p>
        </w:tc>
        <w:tc>
          <w:tcPr>
            <w:tcW w:w="6300" w:type="dxa"/>
          </w:tcPr>
          <w:p w14:paraId="62142168" w14:textId="73DF5C23" w:rsidR="001D54EE" w:rsidRPr="007B1669" w:rsidRDefault="25737CE2" w:rsidP="0BF9ADAC">
            <w:pPr>
              <w:pStyle w:val="Default"/>
              <w:cnfStyle w:val="000000000000" w:firstRow="0" w:lastRow="0" w:firstColumn="0" w:lastColumn="0" w:oddVBand="0" w:evenVBand="0" w:oddHBand="0" w:evenHBand="0" w:firstRowFirstColumn="0" w:firstRowLastColumn="0" w:lastRowFirstColumn="0" w:lastRowLastColumn="0"/>
              <w:rPr>
                <w:b/>
                <w:bCs/>
                <w:sz w:val="22"/>
                <w:szCs w:val="22"/>
              </w:rPr>
            </w:pPr>
            <w:r w:rsidRPr="107989F5">
              <w:rPr>
                <w:color w:val="auto"/>
                <w:sz w:val="20"/>
                <w:szCs w:val="20"/>
              </w:rPr>
              <w:t xml:space="preserve"> </w:t>
            </w:r>
            <w:r w:rsidR="4463F77B" w:rsidRPr="107989F5">
              <w:t>00133642</w:t>
            </w:r>
          </w:p>
        </w:tc>
      </w:tr>
      <w:tr w:rsidR="00385AD7" w:rsidRPr="00D112AF" w14:paraId="0001D5A0" w14:textId="77777777" w:rsidTr="4CEB5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1295BDF6" w14:textId="311CBFBB" w:rsidR="00D72FD3" w:rsidRPr="007B1669" w:rsidRDefault="00D72FD3" w:rsidP="00A73FB1">
            <w:pPr>
              <w:pStyle w:val="Default"/>
              <w:rPr>
                <w:color w:val="auto"/>
                <w:sz w:val="20"/>
                <w:szCs w:val="20"/>
              </w:rPr>
            </w:pPr>
            <w:r w:rsidRPr="007B1669">
              <w:rPr>
                <w:color w:val="auto"/>
                <w:sz w:val="20"/>
                <w:szCs w:val="20"/>
              </w:rPr>
              <w:t>Outputs</w:t>
            </w:r>
            <w:r w:rsidR="00A73FB1" w:rsidRPr="007B1669">
              <w:rPr>
                <w:color w:val="auto"/>
                <w:sz w:val="20"/>
                <w:szCs w:val="20"/>
              </w:rPr>
              <w:t xml:space="preserve"> </w:t>
            </w:r>
            <w:r w:rsidRPr="007B1669">
              <w:rPr>
                <w:color w:val="auto"/>
                <w:sz w:val="20"/>
                <w:szCs w:val="20"/>
              </w:rPr>
              <w:t>(Project ID and Description)</w:t>
            </w:r>
          </w:p>
        </w:tc>
        <w:tc>
          <w:tcPr>
            <w:tcW w:w="6300" w:type="dxa"/>
          </w:tcPr>
          <w:p w14:paraId="40DB3BF7" w14:textId="24AFE5C7" w:rsidR="00D72FD3" w:rsidRPr="00D112AF" w:rsidRDefault="79C41C58" w:rsidP="4CEB5045">
            <w:pPr>
              <w:pStyle w:val="Default"/>
              <w:cnfStyle w:val="000000100000" w:firstRow="0" w:lastRow="0" w:firstColumn="0" w:lastColumn="0" w:oddVBand="0" w:evenVBand="0" w:oddHBand="1" w:evenHBand="0" w:firstRowFirstColumn="0" w:firstRowLastColumn="0" w:lastRowFirstColumn="0" w:lastRowLastColumn="0"/>
              <w:rPr>
                <w:sz w:val="22"/>
                <w:szCs w:val="22"/>
                <w:lang w:val="fr-FR"/>
              </w:rPr>
            </w:pPr>
            <w:r w:rsidRPr="00D112AF">
              <w:rPr>
                <w:rFonts w:eastAsiaTheme="minorEastAsia"/>
                <w:color w:val="000000" w:themeColor="text1"/>
                <w:sz w:val="22"/>
                <w:szCs w:val="22"/>
                <w:lang w:val="fr-FR"/>
              </w:rPr>
              <w:t xml:space="preserve">Iraq Crisis </w:t>
            </w:r>
            <w:proofErr w:type="spellStart"/>
            <w:r w:rsidRPr="00D112AF">
              <w:rPr>
                <w:rFonts w:eastAsiaTheme="minorEastAsia"/>
                <w:color w:val="000000" w:themeColor="text1"/>
                <w:sz w:val="22"/>
                <w:szCs w:val="22"/>
                <w:lang w:val="fr-FR"/>
              </w:rPr>
              <w:t>Response</w:t>
            </w:r>
            <w:proofErr w:type="spellEnd"/>
            <w:r w:rsidRPr="00D112AF">
              <w:rPr>
                <w:rFonts w:eastAsiaTheme="minorEastAsia"/>
                <w:color w:val="000000" w:themeColor="text1"/>
                <w:sz w:val="22"/>
                <w:szCs w:val="22"/>
                <w:lang w:val="fr-FR"/>
              </w:rPr>
              <w:t xml:space="preserve"> </w:t>
            </w:r>
            <w:proofErr w:type="spellStart"/>
            <w:r w:rsidRPr="00D112AF">
              <w:rPr>
                <w:rFonts w:eastAsiaTheme="minorEastAsia"/>
                <w:color w:val="000000" w:themeColor="text1"/>
                <w:sz w:val="22"/>
                <w:szCs w:val="22"/>
                <w:lang w:val="fr-FR"/>
              </w:rPr>
              <w:t>Resilience</w:t>
            </w:r>
            <w:proofErr w:type="spellEnd"/>
            <w:r w:rsidRPr="00D112AF">
              <w:rPr>
                <w:rFonts w:eastAsiaTheme="minorEastAsia"/>
                <w:color w:val="000000" w:themeColor="text1"/>
                <w:sz w:val="22"/>
                <w:szCs w:val="22"/>
                <w:lang w:val="fr-FR"/>
              </w:rPr>
              <w:t xml:space="preserve"> Programme (ICRRP) </w:t>
            </w:r>
            <w:r w:rsidR="06ADBEA6" w:rsidRPr="00D112AF">
              <w:rPr>
                <w:rFonts w:eastAsiaTheme="minorEastAsia"/>
                <w:color w:val="000000" w:themeColor="text1"/>
                <w:sz w:val="22"/>
                <w:szCs w:val="22"/>
                <w:lang w:val="fr-FR"/>
              </w:rPr>
              <w:t xml:space="preserve">- </w:t>
            </w:r>
            <w:proofErr w:type="spellStart"/>
            <w:r w:rsidR="06ADBEA6" w:rsidRPr="00D112AF">
              <w:rPr>
                <w:rFonts w:eastAsiaTheme="minorEastAsia"/>
                <w:color w:val="000000" w:themeColor="text1"/>
                <w:sz w:val="22"/>
                <w:szCs w:val="22"/>
                <w:lang w:val="fr-FR"/>
              </w:rPr>
              <w:t>Environmental</w:t>
            </w:r>
            <w:proofErr w:type="spellEnd"/>
            <w:r w:rsidRPr="00D112AF">
              <w:rPr>
                <w:rFonts w:eastAsiaTheme="minorEastAsia"/>
                <w:color w:val="000000" w:themeColor="text1"/>
                <w:sz w:val="22"/>
                <w:szCs w:val="22"/>
                <w:lang w:val="fr-FR"/>
              </w:rPr>
              <w:t xml:space="preserve"> resilience-UNDP-IRQ-00133642</w:t>
            </w:r>
          </w:p>
          <w:p w14:paraId="15A542D6" w14:textId="263CCBBE" w:rsidR="00D72FD3" w:rsidRPr="00D112AF" w:rsidRDefault="00D72FD3" w:rsidP="4CEB5045">
            <w:pPr>
              <w:pStyle w:val="Default"/>
              <w:cnfStyle w:val="000000100000" w:firstRow="0" w:lastRow="0" w:firstColumn="0" w:lastColumn="0" w:oddVBand="0" w:evenVBand="0" w:oddHBand="1" w:evenHBand="0" w:firstRowFirstColumn="0" w:firstRowLastColumn="0" w:lastRowFirstColumn="0" w:lastRowLastColumn="0"/>
              <w:rPr>
                <w:lang w:val="fr-FR"/>
              </w:rPr>
            </w:pPr>
          </w:p>
        </w:tc>
      </w:tr>
      <w:tr w:rsidR="00D72FD3" w:rsidRPr="007B1669" w14:paraId="640CE95C" w14:textId="77777777" w:rsidTr="4CEB5045">
        <w:trPr>
          <w:trHeight w:val="300"/>
        </w:trPr>
        <w:tc>
          <w:tcPr>
            <w:cnfStyle w:val="001000000000" w:firstRow="0" w:lastRow="0" w:firstColumn="1" w:lastColumn="0" w:oddVBand="0" w:evenVBand="0" w:oddHBand="0" w:evenHBand="0" w:firstRowFirstColumn="0" w:firstRowLastColumn="0" w:lastRowFirstColumn="0" w:lastRowLastColumn="0"/>
            <w:tcW w:w="3168" w:type="dxa"/>
          </w:tcPr>
          <w:p w14:paraId="478B9160" w14:textId="77777777" w:rsidR="00D72FD3" w:rsidRPr="007B1669" w:rsidRDefault="00D72FD3" w:rsidP="00D72FD3">
            <w:pPr>
              <w:pStyle w:val="Default"/>
              <w:rPr>
                <w:color w:val="auto"/>
                <w:sz w:val="20"/>
                <w:szCs w:val="20"/>
              </w:rPr>
            </w:pPr>
            <w:r w:rsidRPr="007B1669">
              <w:rPr>
                <w:color w:val="auto"/>
                <w:sz w:val="20"/>
                <w:szCs w:val="20"/>
              </w:rPr>
              <w:t>Strategic Plan and/or CPD Outcomes</w:t>
            </w:r>
          </w:p>
        </w:tc>
        <w:tc>
          <w:tcPr>
            <w:tcW w:w="6300" w:type="dxa"/>
          </w:tcPr>
          <w:p w14:paraId="23EC557C" w14:textId="012C39AD" w:rsidR="000E0C13" w:rsidRPr="007B1669" w:rsidRDefault="0727F31C" w:rsidP="107989F5">
            <w:pPr>
              <w:spacing w:after="240"/>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107989F5">
              <w:rPr>
                <w:rFonts w:ascii="Calibri" w:hAnsi="Calibri" w:cs="Calibri"/>
                <w:b/>
                <w:bCs/>
                <w:sz w:val="22"/>
                <w:szCs w:val="22"/>
              </w:rPr>
              <w:t xml:space="preserve">CPD </w:t>
            </w:r>
            <w:r w:rsidR="7252BB90" w:rsidRPr="107989F5">
              <w:rPr>
                <w:rFonts w:ascii="Calibri" w:hAnsi="Calibri" w:cs="Calibri"/>
                <w:b/>
                <w:bCs/>
                <w:sz w:val="22"/>
                <w:szCs w:val="22"/>
              </w:rPr>
              <w:t>Outcome</w:t>
            </w:r>
            <w:r w:rsidR="0BB3D30D" w:rsidRPr="107989F5">
              <w:rPr>
                <w:rFonts w:ascii="Calibri" w:hAnsi="Calibri" w:cs="Calibri"/>
                <w:b/>
                <w:bCs/>
                <w:sz w:val="22"/>
                <w:szCs w:val="22"/>
              </w:rPr>
              <w:t xml:space="preserve"> (2020-2024)</w:t>
            </w:r>
            <w:r w:rsidR="7252BB90" w:rsidRPr="107989F5">
              <w:rPr>
                <w:rFonts w:ascii="Calibri" w:hAnsi="Calibri" w:cs="Calibri"/>
                <w:b/>
                <w:bCs/>
                <w:sz w:val="22"/>
                <w:szCs w:val="22"/>
              </w:rPr>
              <w:t xml:space="preserve">: </w:t>
            </w:r>
            <w:r w:rsidR="7252BB90" w:rsidRPr="107989F5">
              <w:rPr>
                <w:rFonts w:ascii="Calibri" w:eastAsia="Calibri" w:hAnsi="Calibri" w:cs="Calibri"/>
                <w:sz w:val="22"/>
                <w:szCs w:val="22"/>
              </w:rPr>
              <w:t>4.1. Strengthened and resourced policies and frameworks are implemented for managing natural resources (including transboundary issues), developing renewable resources, and increasing resilience to climate change, environmental stress and natural hazards, and human-induced and natural disasters.</w:t>
            </w:r>
            <w:r w:rsidR="7252BB90" w:rsidRPr="107989F5">
              <w:rPr>
                <w:rFonts w:ascii="Calibri" w:hAnsi="Calibri" w:cs="Calibri"/>
                <w:b/>
                <w:bCs/>
                <w:sz w:val="22"/>
                <w:szCs w:val="22"/>
              </w:rPr>
              <w:t xml:space="preserve"> </w:t>
            </w:r>
          </w:p>
          <w:p w14:paraId="7A720FE5" w14:textId="7B000297" w:rsidR="000E0C13" w:rsidRPr="007B1669" w:rsidRDefault="331176E1" w:rsidP="4CEB5045">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D112AF">
              <w:rPr>
                <w:rFonts w:ascii="Segoe UI" w:eastAsia="Segoe UI" w:hAnsi="Segoe UI" w:cs="Segoe UI"/>
                <w:b/>
                <w:bCs/>
                <w:color w:val="333333"/>
                <w:sz w:val="18"/>
                <w:szCs w:val="18"/>
              </w:rPr>
              <w:t xml:space="preserve">CPD </w:t>
            </w:r>
            <w:r w:rsidRPr="00D112AF">
              <w:rPr>
                <w:rFonts w:ascii="Calibri" w:hAnsi="Calibri" w:cs="Calibri"/>
                <w:b/>
                <w:bCs/>
                <w:sz w:val="22"/>
                <w:szCs w:val="22"/>
              </w:rPr>
              <w:t xml:space="preserve">Output 4.1. </w:t>
            </w:r>
            <w:r w:rsidRPr="00D112AF">
              <w:rPr>
                <w:rFonts w:ascii="Calibri" w:hAnsi="Calibri" w:cs="Calibri"/>
                <w:sz w:val="22"/>
                <w:szCs w:val="22"/>
              </w:rPr>
              <w:t>National capacities improved for climate change adaptation and mitigation.</w:t>
            </w:r>
          </w:p>
          <w:p w14:paraId="7944E980" w14:textId="5B89B74C" w:rsidR="000E0C13" w:rsidRPr="00D112AF" w:rsidRDefault="000E0C13" w:rsidP="4CEB5045">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5054E61E" w14:textId="09BF974D" w:rsidR="000E0C13" w:rsidRPr="007B1669" w:rsidRDefault="331176E1" w:rsidP="107989F5">
            <w:pPr>
              <w:spacing w:before="240" w:after="24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r w:rsidRPr="00D112AF">
              <w:rPr>
                <w:rFonts w:ascii="Calibri" w:hAnsi="Calibri" w:cs="Calibri"/>
                <w:b/>
                <w:bCs/>
                <w:sz w:val="22"/>
                <w:szCs w:val="22"/>
              </w:rPr>
              <w:t>Output 4.2.</w:t>
            </w:r>
            <w:r w:rsidRPr="00D112AF">
              <w:rPr>
                <w:rFonts w:ascii="Calibri" w:hAnsi="Calibri" w:cs="Calibri"/>
                <w:sz w:val="22"/>
                <w:szCs w:val="22"/>
              </w:rPr>
              <w:t xml:space="preserve"> Disaster risk management and resilience strengthened with multi-stakeholder engagement, in geographic locations at high risk of human-induced or natural disasters.</w:t>
            </w:r>
          </w:p>
        </w:tc>
      </w:tr>
      <w:tr w:rsidR="00385AD7" w:rsidRPr="007B1669" w14:paraId="6A31E2FB" w14:textId="77777777" w:rsidTr="4CEB5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2DAD1870" w14:textId="77777777" w:rsidR="001D54EE" w:rsidRPr="007B1669" w:rsidRDefault="001D54EE" w:rsidP="00AA5E12">
            <w:pPr>
              <w:pStyle w:val="Default"/>
              <w:rPr>
                <w:color w:val="auto"/>
                <w:sz w:val="20"/>
                <w:szCs w:val="20"/>
              </w:rPr>
            </w:pPr>
            <w:r w:rsidRPr="007B1669">
              <w:rPr>
                <w:color w:val="auto"/>
                <w:sz w:val="20"/>
                <w:szCs w:val="20"/>
              </w:rPr>
              <w:t>Implementing Partner(s)</w:t>
            </w:r>
          </w:p>
        </w:tc>
        <w:tc>
          <w:tcPr>
            <w:tcW w:w="6300" w:type="dxa"/>
          </w:tcPr>
          <w:p w14:paraId="648F580D" w14:textId="093AE1B9" w:rsidR="001D54EE" w:rsidRPr="007B1669" w:rsidRDefault="00803FC4" w:rsidP="00AA5E12">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7B1669">
              <w:rPr>
                <w:color w:val="auto"/>
                <w:sz w:val="20"/>
                <w:szCs w:val="20"/>
              </w:rPr>
              <w:t>UNDP</w:t>
            </w:r>
            <w:r w:rsidR="00954F96" w:rsidRPr="007B1669">
              <w:rPr>
                <w:color w:val="auto"/>
                <w:sz w:val="20"/>
                <w:szCs w:val="20"/>
              </w:rPr>
              <w:t>-IRQ</w:t>
            </w:r>
          </w:p>
        </w:tc>
      </w:tr>
      <w:tr w:rsidR="00385AD7" w:rsidRPr="007B1669" w14:paraId="486DC4BC" w14:textId="77777777" w:rsidTr="4CEB5045">
        <w:trPr>
          <w:trHeight w:val="300"/>
        </w:trPr>
        <w:tc>
          <w:tcPr>
            <w:cnfStyle w:val="001000000000" w:firstRow="0" w:lastRow="0" w:firstColumn="1" w:lastColumn="0" w:oddVBand="0" w:evenVBand="0" w:oddHBand="0" w:evenHBand="0" w:firstRowFirstColumn="0" w:firstRowLastColumn="0" w:lastRowFirstColumn="0" w:lastRowLastColumn="0"/>
            <w:tcW w:w="3168" w:type="dxa"/>
          </w:tcPr>
          <w:p w14:paraId="16DDA57B" w14:textId="77777777" w:rsidR="001D54EE" w:rsidRPr="007B1669" w:rsidRDefault="001D54EE" w:rsidP="00AA5E12">
            <w:pPr>
              <w:pStyle w:val="Default"/>
              <w:rPr>
                <w:color w:val="auto"/>
                <w:sz w:val="20"/>
                <w:szCs w:val="20"/>
              </w:rPr>
            </w:pPr>
            <w:r w:rsidRPr="007B1669">
              <w:rPr>
                <w:color w:val="auto"/>
                <w:sz w:val="20"/>
                <w:szCs w:val="20"/>
              </w:rPr>
              <w:t>Project Start Date</w:t>
            </w:r>
          </w:p>
        </w:tc>
        <w:tc>
          <w:tcPr>
            <w:tcW w:w="6300" w:type="dxa"/>
          </w:tcPr>
          <w:p w14:paraId="5022218B" w14:textId="66D5A6F7" w:rsidR="001D54EE" w:rsidRPr="007B1669" w:rsidRDefault="09A7F573" w:rsidP="766095F2">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4CEB5045">
              <w:rPr>
                <w:sz w:val="22"/>
                <w:szCs w:val="22"/>
              </w:rPr>
              <w:t>18</w:t>
            </w:r>
            <w:r w:rsidR="3CF9A446" w:rsidRPr="4CEB5045">
              <w:rPr>
                <w:sz w:val="22"/>
                <w:szCs w:val="22"/>
              </w:rPr>
              <w:t>/</w:t>
            </w:r>
            <w:r w:rsidR="7C99152B" w:rsidRPr="4CEB5045">
              <w:rPr>
                <w:sz w:val="22"/>
                <w:szCs w:val="22"/>
              </w:rPr>
              <w:t>Oct</w:t>
            </w:r>
            <w:r w:rsidR="3CF9A446" w:rsidRPr="4CEB5045">
              <w:rPr>
                <w:sz w:val="22"/>
                <w:szCs w:val="22"/>
              </w:rPr>
              <w:t>/2022</w:t>
            </w:r>
          </w:p>
        </w:tc>
      </w:tr>
      <w:tr w:rsidR="00385AD7" w:rsidRPr="007B1669" w14:paraId="0C1CF905" w14:textId="77777777" w:rsidTr="4CEB5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36214813" w14:textId="77777777" w:rsidR="001D54EE" w:rsidRPr="007B1669" w:rsidRDefault="001D54EE" w:rsidP="00AA5E12">
            <w:pPr>
              <w:pStyle w:val="Default"/>
              <w:rPr>
                <w:color w:val="auto"/>
                <w:sz w:val="20"/>
                <w:szCs w:val="20"/>
              </w:rPr>
            </w:pPr>
            <w:r w:rsidRPr="007B1669">
              <w:rPr>
                <w:color w:val="auto"/>
                <w:sz w:val="20"/>
                <w:szCs w:val="20"/>
              </w:rPr>
              <w:t>Project End Date</w:t>
            </w:r>
          </w:p>
        </w:tc>
        <w:tc>
          <w:tcPr>
            <w:tcW w:w="6300" w:type="dxa"/>
          </w:tcPr>
          <w:p w14:paraId="35D6CA55" w14:textId="485B6FFF" w:rsidR="001D54EE" w:rsidRPr="007B1669" w:rsidRDefault="00954F96" w:rsidP="00AA5E12">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7B1669">
              <w:rPr>
                <w:sz w:val="22"/>
                <w:szCs w:val="22"/>
              </w:rPr>
              <w:t>31/12/ 2024</w:t>
            </w:r>
          </w:p>
        </w:tc>
      </w:tr>
      <w:tr w:rsidR="00385AD7" w:rsidRPr="007B1669" w14:paraId="28A7D2FC" w14:textId="77777777" w:rsidTr="4CEB5045">
        <w:trPr>
          <w:trHeight w:val="300"/>
        </w:trPr>
        <w:tc>
          <w:tcPr>
            <w:cnfStyle w:val="001000000000" w:firstRow="0" w:lastRow="0" w:firstColumn="1" w:lastColumn="0" w:oddVBand="0" w:evenVBand="0" w:oddHBand="0" w:evenHBand="0" w:firstRowFirstColumn="0" w:firstRowLastColumn="0" w:lastRowFirstColumn="0" w:lastRowLastColumn="0"/>
            <w:tcW w:w="3168" w:type="dxa"/>
          </w:tcPr>
          <w:p w14:paraId="7990C264" w14:textId="1A40711A" w:rsidR="001D54EE" w:rsidRPr="00B81BA4" w:rsidRDefault="001D54EE" w:rsidP="00AA5E12">
            <w:pPr>
              <w:pStyle w:val="Default"/>
              <w:rPr>
                <w:color w:val="auto"/>
                <w:sz w:val="20"/>
                <w:szCs w:val="20"/>
              </w:rPr>
            </w:pPr>
            <w:r w:rsidRPr="00B81BA4">
              <w:rPr>
                <w:color w:val="auto"/>
                <w:sz w:val="20"/>
                <w:szCs w:val="20"/>
              </w:rPr>
              <w:t>Total resources required</w:t>
            </w:r>
            <w:r w:rsidR="002F0FA1" w:rsidRPr="00B81BA4">
              <w:rPr>
                <w:color w:val="auto"/>
                <w:sz w:val="20"/>
                <w:szCs w:val="20"/>
              </w:rPr>
              <w:t xml:space="preserve"> (total</w:t>
            </w:r>
            <w:r w:rsidR="004F3E76" w:rsidRPr="00B81BA4">
              <w:rPr>
                <w:color w:val="auto"/>
                <w:sz w:val="20"/>
                <w:szCs w:val="20"/>
              </w:rPr>
              <w:t xml:space="preserve"> project</w:t>
            </w:r>
            <w:r w:rsidR="002F0FA1" w:rsidRPr="00B81BA4">
              <w:rPr>
                <w:color w:val="auto"/>
                <w:sz w:val="20"/>
                <w:szCs w:val="20"/>
              </w:rPr>
              <w:t xml:space="preserve"> budget)</w:t>
            </w:r>
          </w:p>
        </w:tc>
        <w:tc>
          <w:tcPr>
            <w:tcW w:w="6300" w:type="dxa"/>
          </w:tcPr>
          <w:p w14:paraId="417E62F9" w14:textId="29F0710A" w:rsidR="001D54EE" w:rsidRPr="00B81BA4" w:rsidRDefault="293EA7A2" w:rsidP="00AA5E1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B81BA4">
              <w:rPr>
                <w:color w:val="auto"/>
                <w:sz w:val="20"/>
                <w:szCs w:val="20"/>
              </w:rPr>
              <w:t>USD 4,250,000.00</w:t>
            </w:r>
          </w:p>
        </w:tc>
      </w:tr>
      <w:tr w:rsidR="00385AD7" w:rsidRPr="007B1669" w14:paraId="2D371737" w14:textId="77777777" w:rsidTr="4CEB5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4955CFEF" w14:textId="3DB73826" w:rsidR="001D54EE" w:rsidRPr="00B81BA4" w:rsidRDefault="00B83515" w:rsidP="00AA5E12">
            <w:pPr>
              <w:pStyle w:val="Default"/>
              <w:rPr>
                <w:color w:val="auto"/>
                <w:sz w:val="20"/>
                <w:szCs w:val="20"/>
              </w:rPr>
            </w:pPr>
            <w:r w:rsidRPr="00B81BA4">
              <w:rPr>
                <w:color w:val="auto"/>
                <w:sz w:val="20"/>
                <w:szCs w:val="20"/>
              </w:rPr>
              <w:t>Revenue</w:t>
            </w:r>
            <w:r w:rsidR="00212EB0" w:rsidRPr="00B81BA4">
              <w:rPr>
                <w:color w:val="auto"/>
                <w:sz w:val="20"/>
                <w:szCs w:val="20"/>
              </w:rPr>
              <w:t>/Resources</w:t>
            </w:r>
            <w:r w:rsidRPr="00B81BA4">
              <w:rPr>
                <w:color w:val="auto"/>
                <w:sz w:val="20"/>
                <w:szCs w:val="20"/>
              </w:rPr>
              <w:t xml:space="preserve"> </w:t>
            </w:r>
            <w:r w:rsidR="001D54EE" w:rsidRPr="00B81BA4">
              <w:rPr>
                <w:color w:val="auto"/>
                <w:sz w:val="20"/>
                <w:szCs w:val="20"/>
              </w:rPr>
              <w:t>received</w:t>
            </w:r>
          </w:p>
        </w:tc>
        <w:tc>
          <w:tcPr>
            <w:tcW w:w="6300" w:type="dxa"/>
          </w:tcPr>
          <w:p w14:paraId="4ABFE9A6" w14:textId="77777777" w:rsidR="00C36B07" w:rsidRPr="00B81BA4" w:rsidRDefault="00C36B07" w:rsidP="00C36B07">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p>
          <w:tbl>
            <w:tblPr>
              <w:tblStyle w:val="TableGrid"/>
              <w:tblW w:w="0" w:type="auto"/>
              <w:tblLayout w:type="fixed"/>
              <w:tblLook w:val="04A0" w:firstRow="1" w:lastRow="0" w:firstColumn="1" w:lastColumn="0" w:noHBand="0" w:noVBand="1"/>
            </w:tblPr>
            <w:tblGrid>
              <w:gridCol w:w="2385"/>
              <w:gridCol w:w="1701"/>
              <w:gridCol w:w="1988"/>
            </w:tblGrid>
            <w:tr w:rsidR="006128B6" w:rsidRPr="00B81BA4" w14:paraId="76C56872" w14:textId="49B34BAD" w:rsidTr="441D506B">
              <w:tc>
                <w:tcPr>
                  <w:tcW w:w="2385" w:type="dxa"/>
                </w:tcPr>
                <w:p w14:paraId="333FE8FA" w14:textId="3E5DF58E" w:rsidR="006128B6" w:rsidRPr="00B81BA4" w:rsidRDefault="006128B6" w:rsidP="00C36B07">
                  <w:pPr>
                    <w:pStyle w:val="Default"/>
                    <w:rPr>
                      <w:color w:val="auto"/>
                      <w:sz w:val="20"/>
                      <w:szCs w:val="20"/>
                    </w:rPr>
                  </w:pPr>
                  <w:r w:rsidRPr="00B81BA4">
                    <w:rPr>
                      <w:color w:val="auto"/>
                      <w:sz w:val="20"/>
                      <w:szCs w:val="20"/>
                    </w:rPr>
                    <w:t>Funding source/donor</w:t>
                  </w:r>
                </w:p>
              </w:tc>
              <w:tc>
                <w:tcPr>
                  <w:tcW w:w="1701" w:type="dxa"/>
                </w:tcPr>
                <w:p w14:paraId="35D99211" w14:textId="6A58AD2C" w:rsidR="006128B6" w:rsidRPr="00B81BA4" w:rsidRDefault="006128B6" w:rsidP="00C36B07">
                  <w:pPr>
                    <w:pStyle w:val="Default"/>
                    <w:rPr>
                      <w:color w:val="auto"/>
                      <w:sz w:val="20"/>
                      <w:szCs w:val="20"/>
                    </w:rPr>
                  </w:pPr>
                  <w:r w:rsidRPr="00B81BA4">
                    <w:rPr>
                      <w:color w:val="auto"/>
                      <w:sz w:val="20"/>
                      <w:szCs w:val="20"/>
                    </w:rPr>
                    <w:t>Amount received (USD)</w:t>
                  </w:r>
                </w:p>
              </w:tc>
              <w:tc>
                <w:tcPr>
                  <w:tcW w:w="1988" w:type="dxa"/>
                </w:tcPr>
                <w:p w14:paraId="7E6B004A" w14:textId="72B07A69" w:rsidR="006128B6" w:rsidRPr="00B81BA4" w:rsidRDefault="006128B6" w:rsidP="006128B6">
                  <w:pPr>
                    <w:pStyle w:val="Default"/>
                    <w:rPr>
                      <w:color w:val="auto"/>
                      <w:sz w:val="20"/>
                      <w:szCs w:val="20"/>
                    </w:rPr>
                  </w:pPr>
                  <w:r w:rsidRPr="00B81BA4">
                    <w:rPr>
                      <w:color w:val="auto"/>
                      <w:sz w:val="20"/>
                      <w:szCs w:val="20"/>
                    </w:rPr>
                    <w:t xml:space="preserve">Expenditure </w:t>
                  </w:r>
                </w:p>
              </w:tc>
            </w:tr>
            <w:tr w:rsidR="006128B6" w:rsidRPr="00B81BA4" w14:paraId="1DBEC712" w14:textId="7510A9A5" w:rsidTr="441D506B">
              <w:tc>
                <w:tcPr>
                  <w:tcW w:w="2385" w:type="dxa"/>
                </w:tcPr>
                <w:p w14:paraId="0E44C831" w14:textId="5EC271C7" w:rsidR="006128B6" w:rsidRPr="00B81BA4" w:rsidRDefault="64B33A5F" w:rsidP="00C36B07">
                  <w:pPr>
                    <w:pStyle w:val="Default"/>
                    <w:rPr>
                      <w:color w:val="auto"/>
                      <w:sz w:val="20"/>
                      <w:szCs w:val="20"/>
                    </w:rPr>
                  </w:pPr>
                  <w:r w:rsidRPr="00B81BA4">
                    <w:rPr>
                      <w:color w:val="auto"/>
                      <w:sz w:val="20"/>
                      <w:szCs w:val="20"/>
                    </w:rPr>
                    <w:t>4,250,000.00</w:t>
                  </w:r>
                </w:p>
              </w:tc>
              <w:tc>
                <w:tcPr>
                  <w:tcW w:w="1701" w:type="dxa"/>
                </w:tcPr>
                <w:p w14:paraId="7FC0AD21" w14:textId="5C19FAD5" w:rsidR="006128B6" w:rsidRPr="00B81BA4" w:rsidRDefault="23566801" w:rsidP="00C36B07">
                  <w:pPr>
                    <w:pStyle w:val="Default"/>
                    <w:rPr>
                      <w:color w:val="auto"/>
                      <w:sz w:val="20"/>
                      <w:szCs w:val="20"/>
                    </w:rPr>
                  </w:pPr>
                  <w:r w:rsidRPr="00B81BA4">
                    <w:rPr>
                      <w:color w:val="auto"/>
                      <w:sz w:val="20"/>
                      <w:szCs w:val="20"/>
                    </w:rPr>
                    <w:t xml:space="preserve">4,250,000.00  </w:t>
                  </w:r>
                </w:p>
              </w:tc>
              <w:tc>
                <w:tcPr>
                  <w:tcW w:w="1988" w:type="dxa"/>
                </w:tcPr>
                <w:p w14:paraId="1B491C60" w14:textId="08B06C73" w:rsidR="006128B6" w:rsidRPr="00B81BA4" w:rsidRDefault="23566801" w:rsidP="00C36B07">
                  <w:pPr>
                    <w:pStyle w:val="Default"/>
                    <w:rPr>
                      <w:color w:val="auto"/>
                      <w:sz w:val="20"/>
                      <w:szCs w:val="20"/>
                    </w:rPr>
                  </w:pPr>
                  <w:r w:rsidRPr="00B81BA4">
                    <w:rPr>
                      <w:color w:val="auto"/>
                      <w:sz w:val="20"/>
                      <w:szCs w:val="20"/>
                    </w:rPr>
                    <w:t>3,869,061.62</w:t>
                  </w:r>
                </w:p>
              </w:tc>
            </w:tr>
          </w:tbl>
          <w:p w14:paraId="2D22DAF8" w14:textId="77777777" w:rsidR="00C36B07" w:rsidRPr="00B81BA4" w:rsidRDefault="00C36B07" w:rsidP="00C36B07">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385AD7" w:rsidRPr="007B1669" w14:paraId="3A288E22" w14:textId="77777777" w:rsidTr="4CEB5045">
        <w:trPr>
          <w:trHeight w:val="300"/>
        </w:trPr>
        <w:tc>
          <w:tcPr>
            <w:cnfStyle w:val="001000000000" w:firstRow="0" w:lastRow="0" w:firstColumn="1" w:lastColumn="0" w:oddVBand="0" w:evenVBand="0" w:oddHBand="0" w:evenHBand="0" w:firstRowFirstColumn="0" w:firstRowLastColumn="0" w:lastRowFirstColumn="0" w:lastRowLastColumn="0"/>
            <w:tcW w:w="3168" w:type="dxa"/>
          </w:tcPr>
          <w:p w14:paraId="35825885" w14:textId="77777777" w:rsidR="001D54EE" w:rsidRPr="007B1669" w:rsidRDefault="001D54EE" w:rsidP="00AA5E12">
            <w:pPr>
              <w:pStyle w:val="Default"/>
              <w:rPr>
                <w:color w:val="auto"/>
                <w:sz w:val="20"/>
                <w:szCs w:val="20"/>
              </w:rPr>
            </w:pPr>
            <w:r w:rsidRPr="007B1669">
              <w:rPr>
                <w:color w:val="auto"/>
                <w:sz w:val="20"/>
                <w:szCs w:val="20"/>
              </w:rPr>
              <w:t>Unfunded budget</w:t>
            </w:r>
          </w:p>
        </w:tc>
        <w:tc>
          <w:tcPr>
            <w:tcW w:w="6300" w:type="dxa"/>
          </w:tcPr>
          <w:p w14:paraId="648AC15A" w14:textId="31C544B6" w:rsidR="001D54EE" w:rsidRPr="007B1669" w:rsidRDefault="22F0B925" w:rsidP="00AA5E1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107989F5">
              <w:rPr>
                <w:color w:val="auto"/>
                <w:sz w:val="20"/>
                <w:szCs w:val="20"/>
              </w:rPr>
              <w:t xml:space="preserve"> Not Applicable</w:t>
            </w:r>
          </w:p>
        </w:tc>
      </w:tr>
      <w:tr w:rsidR="00385AD7" w:rsidRPr="007B1669" w14:paraId="6725BA58" w14:textId="77777777" w:rsidTr="4CEB5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40E19288" w14:textId="664917D1" w:rsidR="001D54EE" w:rsidRPr="007B1669" w:rsidRDefault="25737CE2" w:rsidP="107989F5">
            <w:pPr>
              <w:pStyle w:val="Default"/>
              <w:rPr>
                <w:color w:val="auto"/>
                <w:sz w:val="20"/>
                <w:szCs w:val="20"/>
              </w:rPr>
            </w:pPr>
            <w:r w:rsidRPr="107989F5">
              <w:rPr>
                <w:color w:val="auto"/>
                <w:sz w:val="20"/>
                <w:szCs w:val="20"/>
              </w:rPr>
              <w:t xml:space="preserve">UNDP Contact Person </w:t>
            </w:r>
          </w:p>
        </w:tc>
        <w:tc>
          <w:tcPr>
            <w:tcW w:w="6300" w:type="dxa"/>
          </w:tcPr>
          <w:p w14:paraId="28BF3FA1" w14:textId="43429665" w:rsidR="001D54EE" w:rsidRPr="007B1669" w:rsidRDefault="0015629C" w:rsidP="00AA5E12">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7B1669">
              <w:rPr>
                <w:color w:val="auto"/>
                <w:sz w:val="20"/>
                <w:szCs w:val="20"/>
              </w:rPr>
              <w:t xml:space="preserve">Auke </w:t>
            </w:r>
            <w:proofErr w:type="spellStart"/>
            <w:r w:rsidRPr="007B1669">
              <w:rPr>
                <w:color w:val="auto"/>
                <w:sz w:val="20"/>
                <w:szCs w:val="20"/>
              </w:rPr>
              <w:t>Lootsma</w:t>
            </w:r>
            <w:proofErr w:type="spellEnd"/>
            <w:r w:rsidRPr="007B1669">
              <w:rPr>
                <w:color w:val="auto"/>
                <w:sz w:val="20"/>
                <w:szCs w:val="20"/>
              </w:rPr>
              <w:t xml:space="preserve"> </w:t>
            </w:r>
          </w:p>
          <w:p w14:paraId="4BF8BD42" w14:textId="1C57CC70" w:rsidR="001D54EE" w:rsidRPr="007B1669" w:rsidRDefault="0015629C" w:rsidP="00AA5E12">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7B1669">
              <w:rPr>
                <w:color w:val="auto"/>
                <w:sz w:val="20"/>
                <w:szCs w:val="20"/>
              </w:rPr>
              <w:t xml:space="preserve">Resident Representative </w:t>
            </w:r>
          </w:p>
          <w:p w14:paraId="2081688B" w14:textId="745450E0" w:rsidR="001D54EE" w:rsidRPr="007B1669" w:rsidRDefault="001D54EE" w:rsidP="00AA5E12">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7B1669">
              <w:rPr>
                <w:color w:val="auto"/>
                <w:sz w:val="20"/>
                <w:szCs w:val="20"/>
              </w:rPr>
              <w:t xml:space="preserve">UNDP </w:t>
            </w:r>
            <w:r w:rsidR="0015629C" w:rsidRPr="007B1669">
              <w:rPr>
                <w:color w:val="auto"/>
                <w:sz w:val="20"/>
                <w:szCs w:val="20"/>
              </w:rPr>
              <w:t>Iraq</w:t>
            </w:r>
          </w:p>
          <w:p w14:paraId="1F944EA0" w14:textId="7B796404" w:rsidR="001D54EE" w:rsidRPr="007B1669" w:rsidRDefault="001D54EE" w:rsidP="00AA5E12">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7B1669">
              <w:rPr>
                <w:color w:val="auto"/>
                <w:sz w:val="20"/>
                <w:szCs w:val="20"/>
              </w:rPr>
              <w:t xml:space="preserve">Email: </w:t>
            </w:r>
            <w:hyperlink r:id="rId20" w:history="1">
              <w:r w:rsidR="0004263F" w:rsidRPr="007B1669">
                <w:rPr>
                  <w:rStyle w:val="Hyperlink"/>
                  <w:color w:val="auto"/>
                  <w:sz w:val="20"/>
                  <w:szCs w:val="20"/>
                </w:rPr>
                <w:t>auke.lootsma@undp.org</w:t>
              </w:r>
            </w:hyperlink>
            <w:r w:rsidR="0004263F" w:rsidRPr="007B1669">
              <w:rPr>
                <w:color w:val="auto"/>
                <w:sz w:val="20"/>
                <w:szCs w:val="20"/>
              </w:rPr>
              <w:t xml:space="preserve"> </w:t>
            </w:r>
          </w:p>
          <w:p w14:paraId="17991776" w14:textId="705C284C" w:rsidR="001D54EE" w:rsidRPr="007B1669" w:rsidRDefault="001D54EE" w:rsidP="00AA5E12">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7B1669">
              <w:rPr>
                <w:color w:val="auto"/>
                <w:sz w:val="20"/>
                <w:szCs w:val="20"/>
              </w:rPr>
              <w:t xml:space="preserve">Tel.: </w:t>
            </w:r>
            <w:r w:rsidR="00D711E9" w:rsidRPr="007B1669">
              <w:rPr>
                <w:color w:val="auto"/>
                <w:sz w:val="20"/>
                <w:szCs w:val="20"/>
              </w:rPr>
              <w:t>+964 (0) 783 780 1987</w:t>
            </w:r>
          </w:p>
        </w:tc>
      </w:tr>
    </w:tbl>
    <w:p w14:paraId="2D6AAFD1" w14:textId="52ABEF5F" w:rsidR="001D54EE" w:rsidRPr="007B1669" w:rsidRDefault="001D54EE" w:rsidP="00AF0191">
      <w:pPr>
        <w:spacing w:after="120" w:line="264" w:lineRule="auto"/>
        <w:rPr>
          <w:rFonts w:ascii="Calibri" w:hAnsi="Calibri" w:cs="Calibri"/>
          <w:b/>
          <w:i/>
        </w:rPr>
      </w:pPr>
      <w:r w:rsidRPr="007B1669">
        <w:rPr>
          <w:rFonts w:ascii="Calibri" w:hAnsi="Calibri" w:cs="Calibri"/>
          <w:b/>
          <w:sz w:val="22"/>
          <w:szCs w:val="22"/>
        </w:rPr>
        <w:br w:type="page"/>
      </w:r>
      <w:bookmarkEnd w:id="8"/>
      <w:bookmarkEnd w:id="9"/>
      <w:bookmarkEnd w:id="10"/>
      <w:bookmarkEnd w:id="11"/>
      <w:bookmarkEnd w:id="12"/>
      <w:bookmarkEnd w:id="13"/>
      <w:r w:rsidRPr="007B1669">
        <w:rPr>
          <w:rFonts w:ascii="Calibri" w:hAnsi="Calibri" w:cs="Calibri"/>
          <w:b/>
          <w:i/>
        </w:rPr>
        <w:lastRenderedPageBreak/>
        <w:t>Table of Content</w:t>
      </w:r>
    </w:p>
    <w:p w14:paraId="01722636" w14:textId="77777777" w:rsidR="001D54EE" w:rsidRPr="007B1669" w:rsidRDefault="001D54EE" w:rsidP="00AF0191">
      <w:pPr>
        <w:spacing w:after="120" w:line="264" w:lineRule="auto"/>
        <w:rPr>
          <w:rFonts w:ascii="Calibri" w:hAnsi="Calibri" w:cs="Calibri"/>
          <w:b/>
          <w:bCs/>
        </w:rPr>
      </w:pPr>
    </w:p>
    <w:p w14:paraId="15326020" w14:textId="03C68FDE" w:rsidR="00204F75" w:rsidRDefault="00D60091">
      <w:pPr>
        <w:pStyle w:val="TOC2"/>
        <w:rPr>
          <w:rFonts w:asciiTheme="minorHAnsi" w:eastAsiaTheme="minorEastAsia" w:hAnsiTheme="minorHAnsi" w:cstheme="minorBidi"/>
          <w:smallCaps w:val="0"/>
          <w:noProof/>
          <w:kern w:val="2"/>
          <w:sz w:val="24"/>
          <w:szCs w:val="24"/>
          <w14:ligatures w14:val="standardContextual"/>
        </w:rPr>
      </w:pPr>
      <w:r w:rsidRPr="007B1669">
        <w:rPr>
          <w:rFonts w:cs="Calibri"/>
        </w:rPr>
        <w:fldChar w:fldCharType="begin"/>
      </w:r>
      <w:r w:rsidR="001D54EE" w:rsidRPr="007B1669">
        <w:rPr>
          <w:rFonts w:cs="Calibri"/>
        </w:rPr>
        <w:instrText xml:space="preserve"> TOC \o "1-2" \u </w:instrText>
      </w:r>
      <w:r w:rsidRPr="007B1669">
        <w:rPr>
          <w:rFonts w:cs="Calibri"/>
        </w:rPr>
        <w:fldChar w:fldCharType="separate"/>
      </w:r>
      <w:r w:rsidR="00204F75" w:rsidRPr="00D957D5">
        <w:rPr>
          <w:rFonts w:cs="Calibri"/>
          <w:b/>
          <w:noProof/>
        </w:rPr>
        <w:t>1.</w:t>
      </w:r>
      <w:r w:rsidR="00204F75">
        <w:rPr>
          <w:rFonts w:asciiTheme="minorHAnsi" w:eastAsiaTheme="minorEastAsia" w:hAnsiTheme="minorHAnsi" w:cstheme="minorBidi"/>
          <w:smallCaps w:val="0"/>
          <w:noProof/>
          <w:kern w:val="2"/>
          <w:sz w:val="24"/>
          <w:szCs w:val="24"/>
          <w14:ligatures w14:val="standardContextual"/>
        </w:rPr>
        <w:tab/>
      </w:r>
      <w:r w:rsidR="00204F75" w:rsidRPr="00D957D5">
        <w:rPr>
          <w:rFonts w:cs="Calibri"/>
          <w:b/>
          <w:noProof/>
        </w:rPr>
        <w:t>Executive summary</w:t>
      </w:r>
      <w:r w:rsidR="00204F75">
        <w:rPr>
          <w:noProof/>
        </w:rPr>
        <w:tab/>
      </w:r>
      <w:r w:rsidR="00204F75">
        <w:rPr>
          <w:noProof/>
        </w:rPr>
        <w:fldChar w:fldCharType="begin"/>
      </w:r>
      <w:r w:rsidR="00204F75">
        <w:rPr>
          <w:noProof/>
        </w:rPr>
        <w:instrText xml:space="preserve"> PAGEREF _Toc200966247 \h </w:instrText>
      </w:r>
      <w:r w:rsidR="00204F75">
        <w:rPr>
          <w:noProof/>
        </w:rPr>
      </w:r>
      <w:r w:rsidR="00204F75">
        <w:rPr>
          <w:noProof/>
        </w:rPr>
        <w:fldChar w:fldCharType="separate"/>
      </w:r>
      <w:r w:rsidR="00204F75">
        <w:rPr>
          <w:noProof/>
        </w:rPr>
        <w:t>3</w:t>
      </w:r>
      <w:r w:rsidR="00204F75">
        <w:rPr>
          <w:noProof/>
        </w:rPr>
        <w:fldChar w:fldCharType="end"/>
      </w:r>
    </w:p>
    <w:p w14:paraId="489E56C9" w14:textId="7E2F4226"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noProof/>
        </w:rPr>
        <w:t>2.</w:t>
      </w:r>
      <w:r>
        <w:rPr>
          <w:rFonts w:asciiTheme="minorHAnsi" w:eastAsiaTheme="minorEastAsia" w:hAnsiTheme="minorHAnsi" w:cstheme="minorBidi"/>
          <w:smallCaps w:val="0"/>
          <w:noProof/>
          <w:kern w:val="2"/>
          <w:sz w:val="24"/>
          <w:szCs w:val="24"/>
          <w14:ligatures w14:val="standardContextual"/>
        </w:rPr>
        <w:tab/>
      </w:r>
      <w:r w:rsidRPr="00D957D5">
        <w:rPr>
          <w:rFonts w:cs="Calibri"/>
          <w:b/>
          <w:noProof/>
        </w:rPr>
        <w:t>Background</w:t>
      </w:r>
      <w:r>
        <w:rPr>
          <w:noProof/>
        </w:rPr>
        <w:tab/>
      </w:r>
      <w:r>
        <w:rPr>
          <w:noProof/>
        </w:rPr>
        <w:fldChar w:fldCharType="begin"/>
      </w:r>
      <w:r>
        <w:rPr>
          <w:noProof/>
        </w:rPr>
        <w:instrText xml:space="preserve"> PAGEREF _Toc200966248 \h </w:instrText>
      </w:r>
      <w:r>
        <w:rPr>
          <w:noProof/>
        </w:rPr>
      </w:r>
      <w:r>
        <w:rPr>
          <w:noProof/>
        </w:rPr>
        <w:fldChar w:fldCharType="separate"/>
      </w:r>
      <w:r>
        <w:rPr>
          <w:noProof/>
        </w:rPr>
        <w:t>4</w:t>
      </w:r>
      <w:r>
        <w:rPr>
          <w:noProof/>
        </w:rPr>
        <w:fldChar w:fldCharType="end"/>
      </w:r>
    </w:p>
    <w:p w14:paraId="7D742878" w14:textId="2CA53BDD"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noProof/>
        </w:rPr>
        <w:t>3.</w:t>
      </w:r>
      <w:r>
        <w:rPr>
          <w:rFonts w:asciiTheme="minorHAnsi" w:eastAsiaTheme="minorEastAsia" w:hAnsiTheme="minorHAnsi" w:cstheme="minorBidi"/>
          <w:smallCaps w:val="0"/>
          <w:noProof/>
          <w:kern w:val="2"/>
          <w:sz w:val="24"/>
          <w:szCs w:val="24"/>
          <w14:ligatures w14:val="standardContextual"/>
        </w:rPr>
        <w:tab/>
      </w:r>
      <w:r w:rsidRPr="00D957D5">
        <w:rPr>
          <w:rFonts w:cs="Calibri"/>
          <w:b/>
          <w:noProof/>
        </w:rPr>
        <w:t>Challenges and Mitigation Measures</w:t>
      </w:r>
      <w:r>
        <w:rPr>
          <w:noProof/>
        </w:rPr>
        <w:tab/>
      </w:r>
      <w:r>
        <w:rPr>
          <w:noProof/>
        </w:rPr>
        <w:fldChar w:fldCharType="begin"/>
      </w:r>
      <w:r>
        <w:rPr>
          <w:noProof/>
        </w:rPr>
        <w:instrText xml:space="preserve"> PAGEREF _Toc200966249 \h </w:instrText>
      </w:r>
      <w:r>
        <w:rPr>
          <w:noProof/>
        </w:rPr>
      </w:r>
      <w:r>
        <w:rPr>
          <w:noProof/>
        </w:rPr>
        <w:fldChar w:fldCharType="separate"/>
      </w:r>
      <w:r>
        <w:rPr>
          <w:noProof/>
        </w:rPr>
        <w:t>5</w:t>
      </w:r>
      <w:r>
        <w:rPr>
          <w:noProof/>
        </w:rPr>
        <w:fldChar w:fldCharType="end"/>
      </w:r>
    </w:p>
    <w:p w14:paraId="6C41806C" w14:textId="323B95DC"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noProof/>
        </w:rPr>
        <w:t>4.</w:t>
      </w:r>
      <w:r>
        <w:rPr>
          <w:rFonts w:asciiTheme="minorHAnsi" w:eastAsiaTheme="minorEastAsia" w:hAnsiTheme="minorHAnsi" w:cstheme="minorBidi"/>
          <w:smallCaps w:val="0"/>
          <w:noProof/>
          <w:kern w:val="2"/>
          <w:sz w:val="24"/>
          <w:szCs w:val="24"/>
          <w14:ligatures w14:val="standardContextual"/>
        </w:rPr>
        <w:tab/>
      </w:r>
      <w:r w:rsidRPr="00D957D5">
        <w:rPr>
          <w:rFonts w:cs="Calibri"/>
          <w:b/>
          <w:noProof/>
        </w:rPr>
        <w:t>Progress Review. The latest approved AWP can be attached as an Annex.</w:t>
      </w:r>
      <w:r>
        <w:rPr>
          <w:noProof/>
        </w:rPr>
        <w:tab/>
      </w:r>
      <w:r>
        <w:rPr>
          <w:noProof/>
        </w:rPr>
        <w:fldChar w:fldCharType="begin"/>
      </w:r>
      <w:r>
        <w:rPr>
          <w:noProof/>
        </w:rPr>
        <w:instrText xml:space="preserve"> PAGEREF _Toc200966250 \h </w:instrText>
      </w:r>
      <w:r>
        <w:rPr>
          <w:noProof/>
        </w:rPr>
      </w:r>
      <w:r>
        <w:rPr>
          <w:noProof/>
        </w:rPr>
        <w:fldChar w:fldCharType="separate"/>
      </w:r>
      <w:r>
        <w:rPr>
          <w:noProof/>
        </w:rPr>
        <w:t>6</w:t>
      </w:r>
      <w:r>
        <w:rPr>
          <w:noProof/>
        </w:rPr>
        <w:fldChar w:fldCharType="end"/>
      </w:r>
    </w:p>
    <w:p w14:paraId="27E8A0C1" w14:textId="1CBB363C"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bCs/>
          <w:noProof/>
        </w:rPr>
        <w:t>4.1</w:t>
      </w:r>
      <w:r>
        <w:rPr>
          <w:rFonts w:asciiTheme="minorHAnsi" w:eastAsiaTheme="minorEastAsia" w:hAnsiTheme="minorHAnsi" w:cstheme="minorBidi"/>
          <w:smallCaps w:val="0"/>
          <w:noProof/>
          <w:kern w:val="2"/>
          <w:sz w:val="24"/>
          <w:szCs w:val="24"/>
          <w14:ligatures w14:val="standardContextual"/>
        </w:rPr>
        <w:tab/>
      </w:r>
      <w:r w:rsidRPr="00D957D5">
        <w:rPr>
          <w:rFonts w:cs="Calibri"/>
          <w:b/>
          <w:bCs/>
          <w:noProof/>
        </w:rPr>
        <w:t>Progress towards CPD/ UNSDF Outcome</w:t>
      </w:r>
      <w:r>
        <w:rPr>
          <w:noProof/>
        </w:rPr>
        <w:tab/>
      </w:r>
      <w:r>
        <w:rPr>
          <w:noProof/>
        </w:rPr>
        <w:fldChar w:fldCharType="begin"/>
      </w:r>
      <w:r>
        <w:rPr>
          <w:noProof/>
        </w:rPr>
        <w:instrText xml:space="preserve"> PAGEREF _Toc200966251 \h </w:instrText>
      </w:r>
      <w:r>
        <w:rPr>
          <w:noProof/>
        </w:rPr>
      </w:r>
      <w:r>
        <w:rPr>
          <w:noProof/>
        </w:rPr>
        <w:fldChar w:fldCharType="separate"/>
      </w:r>
      <w:r>
        <w:rPr>
          <w:noProof/>
        </w:rPr>
        <w:t>6</w:t>
      </w:r>
      <w:r>
        <w:rPr>
          <w:noProof/>
        </w:rPr>
        <w:fldChar w:fldCharType="end"/>
      </w:r>
    </w:p>
    <w:p w14:paraId="226BC6C9" w14:textId="1C32D00D"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bCs/>
          <w:noProof/>
        </w:rPr>
        <w:t>4.2</w:t>
      </w:r>
      <w:r>
        <w:rPr>
          <w:rFonts w:asciiTheme="minorHAnsi" w:eastAsiaTheme="minorEastAsia" w:hAnsiTheme="minorHAnsi" w:cstheme="minorBidi"/>
          <w:smallCaps w:val="0"/>
          <w:noProof/>
          <w:kern w:val="2"/>
          <w:sz w:val="24"/>
          <w:szCs w:val="24"/>
          <w14:ligatures w14:val="standardContextual"/>
        </w:rPr>
        <w:tab/>
      </w:r>
      <w:r w:rsidRPr="00D957D5">
        <w:rPr>
          <w:rFonts w:cs="Calibri"/>
          <w:b/>
          <w:bCs/>
          <w:noProof/>
        </w:rPr>
        <w:t>Progress towards relevant CPD Outputs</w:t>
      </w:r>
      <w:r>
        <w:rPr>
          <w:noProof/>
        </w:rPr>
        <w:tab/>
      </w:r>
      <w:r>
        <w:rPr>
          <w:noProof/>
        </w:rPr>
        <w:fldChar w:fldCharType="begin"/>
      </w:r>
      <w:r>
        <w:rPr>
          <w:noProof/>
        </w:rPr>
        <w:instrText xml:space="preserve"> PAGEREF _Toc200966252 \h </w:instrText>
      </w:r>
      <w:r>
        <w:rPr>
          <w:noProof/>
        </w:rPr>
      </w:r>
      <w:r>
        <w:rPr>
          <w:noProof/>
        </w:rPr>
        <w:fldChar w:fldCharType="separate"/>
      </w:r>
      <w:r>
        <w:rPr>
          <w:noProof/>
        </w:rPr>
        <w:t>7</w:t>
      </w:r>
      <w:r>
        <w:rPr>
          <w:noProof/>
        </w:rPr>
        <w:fldChar w:fldCharType="end"/>
      </w:r>
    </w:p>
    <w:p w14:paraId="1BB5C91D" w14:textId="643AC8E3"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bCs/>
          <w:noProof/>
        </w:rPr>
        <w:t>4.3</w:t>
      </w:r>
      <w:r>
        <w:rPr>
          <w:rFonts w:asciiTheme="minorHAnsi" w:eastAsiaTheme="minorEastAsia" w:hAnsiTheme="minorHAnsi" w:cstheme="minorBidi"/>
          <w:smallCaps w:val="0"/>
          <w:noProof/>
          <w:kern w:val="2"/>
          <w:sz w:val="24"/>
          <w:szCs w:val="24"/>
          <w14:ligatures w14:val="standardContextual"/>
        </w:rPr>
        <w:tab/>
      </w:r>
      <w:r w:rsidRPr="00D957D5">
        <w:rPr>
          <w:rFonts w:cs="Calibri"/>
          <w:b/>
          <w:bCs/>
          <w:noProof/>
        </w:rPr>
        <w:t>Progress towards PROJECT OUTPUTS</w:t>
      </w:r>
      <w:r>
        <w:rPr>
          <w:noProof/>
        </w:rPr>
        <w:tab/>
      </w:r>
      <w:r>
        <w:rPr>
          <w:noProof/>
        </w:rPr>
        <w:fldChar w:fldCharType="begin"/>
      </w:r>
      <w:r>
        <w:rPr>
          <w:noProof/>
        </w:rPr>
        <w:instrText xml:space="preserve"> PAGEREF _Toc200966253 \h </w:instrText>
      </w:r>
      <w:r>
        <w:rPr>
          <w:noProof/>
        </w:rPr>
      </w:r>
      <w:r>
        <w:rPr>
          <w:noProof/>
        </w:rPr>
        <w:fldChar w:fldCharType="separate"/>
      </w:r>
      <w:r>
        <w:rPr>
          <w:noProof/>
        </w:rPr>
        <w:t>7</w:t>
      </w:r>
      <w:r>
        <w:rPr>
          <w:noProof/>
        </w:rPr>
        <w:fldChar w:fldCharType="end"/>
      </w:r>
    </w:p>
    <w:p w14:paraId="27F12AF0" w14:textId="204005CF" w:rsidR="00204F75" w:rsidRDefault="00204F75" w:rsidP="00204F75">
      <w:pPr>
        <w:pStyle w:val="TOC1"/>
        <w:ind w:left="221"/>
        <w:rPr>
          <w:rFonts w:asciiTheme="minorHAnsi" w:eastAsiaTheme="minorEastAsia" w:hAnsiTheme="minorHAnsi" w:cstheme="minorBidi"/>
          <w:b w:val="0"/>
          <w:bCs w:val="0"/>
          <w:caps w:val="0"/>
          <w:noProof/>
          <w:kern w:val="2"/>
          <w:sz w:val="24"/>
          <w:szCs w:val="24"/>
          <w14:ligatures w14:val="standardContextual"/>
        </w:rPr>
      </w:pPr>
      <w:r w:rsidRPr="00D957D5">
        <w:rPr>
          <w:rFonts w:cs="Calibri"/>
          <w:noProof/>
        </w:rPr>
        <w:t>Accumulative Progress Update:</w:t>
      </w:r>
      <w:r>
        <w:rPr>
          <w:noProof/>
        </w:rPr>
        <w:tab/>
      </w:r>
      <w:r>
        <w:rPr>
          <w:noProof/>
        </w:rPr>
        <w:fldChar w:fldCharType="begin"/>
      </w:r>
      <w:r>
        <w:rPr>
          <w:noProof/>
        </w:rPr>
        <w:instrText xml:space="preserve"> PAGEREF _Toc200966254 \h </w:instrText>
      </w:r>
      <w:r>
        <w:rPr>
          <w:noProof/>
        </w:rPr>
      </w:r>
      <w:r>
        <w:rPr>
          <w:noProof/>
        </w:rPr>
        <w:fldChar w:fldCharType="separate"/>
      </w:r>
      <w:r>
        <w:rPr>
          <w:noProof/>
        </w:rPr>
        <w:t>10</w:t>
      </w:r>
      <w:r>
        <w:rPr>
          <w:noProof/>
        </w:rPr>
        <w:fldChar w:fldCharType="end"/>
      </w:r>
    </w:p>
    <w:p w14:paraId="6A090503" w14:textId="4C9E701B"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bCs/>
          <w:noProof/>
        </w:rPr>
        <w:t>4.4</w:t>
      </w:r>
      <w:r>
        <w:rPr>
          <w:rFonts w:asciiTheme="minorHAnsi" w:eastAsiaTheme="minorEastAsia" w:hAnsiTheme="minorHAnsi" w:cstheme="minorBidi"/>
          <w:smallCaps w:val="0"/>
          <w:noProof/>
          <w:kern w:val="2"/>
          <w:sz w:val="24"/>
          <w:szCs w:val="24"/>
          <w14:ligatures w14:val="standardContextual"/>
        </w:rPr>
        <w:tab/>
      </w:r>
      <w:r w:rsidRPr="00D957D5">
        <w:rPr>
          <w:rFonts w:cs="Calibri"/>
          <w:b/>
          <w:bCs/>
          <w:noProof/>
        </w:rPr>
        <w:t>Human Interest Story</w:t>
      </w:r>
      <w:r>
        <w:rPr>
          <w:noProof/>
        </w:rPr>
        <w:tab/>
      </w:r>
      <w:r>
        <w:rPr>
          <w:noProof/>
        </w:rPr>
        <w:fldChar w:fldCharType="begin"/>
      </w:r>
      <w:r>
        <w:rPr>
          <w:noProof/>
        </w:rPr>
        <w:instrText xml:space="preserve"> PAGEREF _Toc200966255 \h </w:instrText>
      </w:r>
      <w:r>
        <w:rPr>
          <w:noProof/>
        </w:rPr>
      </w:r>
      <w:r>
        <w:rPr>
          <w:noProof/>
        </w:rPr>
        <w:fldChar w:fldCharType="separate"/>
      </w:r>
      <w:r>
        <w:rPr>
          <w:noProof/>
        </w:rPr>
        <w:t>16</w:t>
      </w:r>
      <w:r>
        <w:rPr>
          <w:noProof/>
        </w:rPr>
        <w:fldChar w:fldCharType="end"/>
      </w:r>
    </w:p>
    <w:p w14:paraId="77123D65" w14:textId="783C441C"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noProof/>
        </w:rPr>
        <w:t>5.</w:t>
      </w:r>
      <w:r>
        <w:rPr>
          <w:rFonts w:asciiTheme="minorHAnsi" w:eastAsiaTheme="minorEastAsia" w:hAnsiTheme="minorHAnsi" w:cstheme="minorBidi"/>
          <w:smallCaps w:val="0"/>
          <w:noProof/>
          <w:kern w:val="2"/>
          <w:sz w:val="24"/>
          <w:szCs w:val="24"/>
          <w14:ligatures w14:val="standardContextual"/>
        </w:rPr>
        <w:tab/>
      </w:r>
      <w:r w:rsidRPr="00D957D5">
        <w:rPr>
          <w:rFonts w:cs="Calibri"/>
          <w:b/>
          <w:noProof/>
        </w:rPr>
        <w:t>Cross-cutting issues</w:t>
      </w:r>
      <w:r>
        <w:rPr>
          <w:noProof/>
        </w:rPr>
        <w:tab/>
      </w:r>
      <w:r>
        <w:rPr>
          <w:noProof/>
        </w:rPr>
        <w:fldChar w:fldCharType="begin"/>
      </w:r>
      <w:r>
        <w:rPr>
          <w:noProof/>
        </w:rPr>
        <w:instrText xml:space="preserve"> PAGEREF _Toc200966256 \h </w:instrText>
      </w:r>
      <w:r>
        <w:rPr>
          <w:noProof/>
        </w:rPr>
      </w:r>
      <w:r>
        <w:rPr>
          <w:noProof/>
        </w:rPr>
        <w:fldChar w:fldCharType="separate"/>
      </w:r>
      <w:r>
        <w:rPr>
          <w:noProof/>
        </w:rPr>
        <w:t>18</w:t>
      </w:r>
      <w:r>
        <w:rPr>
          <w:noProof/>
        </w:rPr>
        <w:fldChar w:fldCharType="end"/>
      </w:r>
    </w:p>
    <w:p w14:paraId="11CA4ED2" w14:textId="32670A7B"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bCs/>
          <w:noProof/>
        </w:rPr>
        <w:t>5.1</w:t>
      </w:r>
      <w:r>
        <w:rPr>
          <w:rFonts w:asciiTheme="minorHAnsi" w:eastAsiaTheme="minorEastAsia" w:hAnsiTheme="minorHAnsi" w:cstheme="minorBidi"/>
          <w:smallCaps w:val="0"/>
          <w:noProof/>
          <w:kern w:val="2"/>
          <w:sz w:val="24"/>
          <w:szCs w:val="24"/>
          <w14:ligatures w14:val="standardContextual"/>
        </w:rPr>
        <w:tab/>
      </w:r>
      <w:r w:rsidRPr="00D957D5">
        <w:rPr>
          <w:rFonts w:cs="Calibri"/>
          <w:b/>
          <w:bCs/>
          <w:noProof/>
        </w:rPr>
        <w:t>Gender results</w:t>
      </w:r>
      <w:r>
        <w:rPr>
          <w:noProof/>
        </w:rPr>
        <w:tab/>
      </w:r>
      <w:r>
        <w:rPr>
          <w:noProof/>
        </w:rPr>
        <w:fldChar w:fldCharType="begin"/>
      </w:r>
      <w:r>
        <w:rPr>
          <w:noProof/>
        </w:rPr>
        <w:instrText xml:space="preserve"> PAGEREF _Toc200966257 \h </w:instrText>
      </w:r>
      <w:r>
        <w:rPr>
          <w:noProof/>
        </w:rPr>
      </w:r>
      <w:r>
        <w:rPr>
          <w:noProof/>
        </w:rPr>
        <w:fldChar w:fldCharType="separate"/>
      </w:r>
      <w:r>
        <w:rPr>
          <w:noProof/>
        </w:rPr>
        <w:t>18</w:t>
      </w:r>
      <w:r>
        <w:rPr>
          <w:noProof/>
        </w:rPr>
        <w:fldChar w:fldCharType="end"/>
      </w:r>
    </w:p>
    <w:p w14:paraId="193E7CF9" w14:textId="5BAB277A"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bCs/>
          <w:noProof/>
        </w:rPr>
        <w:t>5.2</w:t>
      </w:r>
      <w:r>
        <w:rPr>
          <w:rFonts w:asciiTheme="minorHAnsi" w:eastAsiaTheme="minorEastAsia" w:hAnsiTheme="minorHAnsi" w:cstheme="minorBidi"/>
          <w:smallCaps w:val="0"/>
          <w:noProof/>
          <w:kern w:val="2"/>
          <w:sz w:val="24"/>
          <w:szCs w:val="24"/>
          <w14:ligatures w14:val="standardContextual"/>
        </w:rPr>
        <w:tab/>
      </w:r>
      <w:r w:rsidRPr="00D957D5">
        <w:rPr>
          <w:rFonts w:cs="Calibri"/>
          <w:b/>
          <w:bCs/>
          <w:noProof/>
        </w:rPr>
        <w:t>Partnerships</w:t>
      </w:r>
      <w:r>
        <w:rPr>
          <w:noProof/>
        </w:rPr>
        <w:tab/>
      </w:r>
      <w:r>
        <w:rPr>
          <w:noProof/>
        </w:rPr>
        <w:fldChar w:fldCharType="begin"/>
      </w:r>
      <w:r>
        <w:rPr>
          <w:noProof/>
        </w:rPr>
        <w:instrText xml:space="preserve"> PAGEREF _Toc200966258 \h </w:instrText>
      </w:r>
      <w:r>
        <w:rPr>
          <w:noProof/>
        </w:rPr>
      </w:r>
      <w:r>
        <w:rPr>
          <w:noProof/>
        </w:rPr>
        <w:fldChar w:fldCharType="separate"/>
      </w:r>
      <w:r>
        <w:rPr>
          <w:noProof/>
        </w:rPr>
        <w:t>18</w:t>
      </w:r>
      <w:r>
        <w:rPr>
          <w:noProof/>
        </w:rPr>
        <w:fldChar w:fldCharType="end"/>
      </w:r>
    </w:p>
    <w:p w14:paraId="0D4D1628" w14:textId="613B190E"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bCs/>
          <w:noProof/>
        </w:rPr>
        <w:t>5.3</w:t>
      </w:r>
      <w:r>
        <w:rPr>
          <w:rFonts w:asciiTheme="minorHAnsi" w:eastAsiaTheme="minorEastAsia" w:hAnsiTheme="minorHAnsi" w:cstheme="minorBidi"/>
          <w:smallCaps w:val="0"/>
          <w:noProof/>
          <w:kern w:val="2"/>
          <w:sz w:val="24"/>
          <w:szCs w:val="24"/>
          <w14:ligatures w14:val="standardContextual"/>
        </w:rPr>
        <w:tab/>
      </w:r>
      <w:r w:rsidRPr="00D957D5">
        <w:rPr>
          <w:rFonts w:cs="Calibri"/>
          <w:b/>
          <w:bCs/>
          <w:noProof/>
        </w:rPr>
        <w:t>Environmental Considerations</w:t>
      </w:r>
      <w:r>
        <w:rPr>
          <w:noProof/>
        </w:rPr>
        <w:tab/>
      </w:r>
      <w:r>
        <w:rPr>
          <w:noProof/>
        </w:rPr>
        <w:fldChar w:fldCharType="begin"/>
      </w:r>
      <w:r>
        <w:rPr>
          <w:noProof/>
        </w:rPr>
        <w:instrText xml:space="preserve"> PAGEREF _Toc200966259 \h </w:instrText>
      </w:r>
      <w:r>
        <w:rPr>
          <w:noProof/>
        </w:rPr>
      </w:r>
      <w:r>
        <w:rPr>
          <w:noProof/>
        </w:rPr>
        <w:fldChar w:fldCharType="separate"/>
      </w:r>
      <w:r>
        <w:rPr>
          <w:noProof/>
        </w:rPr>
        <w:t>19</w:t>
      </w:r>
      <w:r>
        <w:rPr>
          <w:noProof/>
        </w:rPr>
        <w:fldChar w:fldCharType="end"/>
      </w:r>
    </w:p>
    <w:p w14:paraId="6157AAC3" w14:textId="7EA353D6"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noProof/>
        </w:rPr>
        <w:t>6.</w:t>
      </w:r>
      <w:r>
        <w:rPr>
          <w:rFonts w:asciiTheme="minorHAnsi" w:eastAsiaTheme="minorEastAsia" w:hAnsiTheme="minorHAnsi" w:cstheme="minorBidi"/>
          <w:smallCaps w:val="0"/>
          <w:noProof/>
          <w:kern w:val="2"/>
          <w:sz w:val="24"/>
          <w:szCs w:val="24"/>
          <w14:ligatures w14:val="standardContextual"/>
        </w:rPr>
        <w:tab/>
      </w:r>
      <w:r w:rsidRPr="00D957D5">
        <w:rPr>
          <w:rFonts w:cs="Calibri"/>
          <w:b/>
          <w:noProof/>
        </w:rPr>
        <w:t>Project risks and issues</w:t>
      </w:r>
      <w:r>
        <w:rPr>
          <w:noProof/>
        </w:rPr>
        <w:tab/>
      </w:r>
      <w:r>
        <w:rPr>
          <w:noProof/>
        </w:rPr>
        <w:fldChar w:fldCharType="begin"/>
      </w:r>
      <w:r>
        <w:rPr>
          <w:noProof/>
        </w:rPr>
        <w:instrText xml:space="preserve"> PAGEREF _Toc200966260 \h </w:instrText>
      </w:r>
      <w:r>
        <w:rPr>
          <w:noProof/>
        </w:rPr>
      </w:r>
      <w:r>
        <w:rPr>
          <w:noProof/>
        </w:rPr>
        <w:fldChar w:fldCharType="separate"/>
      </w:r>
      <w:r>
        <w:rPr>
          <w:noProof/>
        </w:rPr>
        <w:t>20</w:t>
      </w:r>
      <w:r>
        <w:rPr>
          <w:noProof/>
        </w:rPr>
        <w:fldChar w:fldCharType="end"/>
      </w:r>
    </w:p>
    <w:p w14:paraId="7B3ED773" w14:textId="51D52836"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bCs/>
          <w:noProof/>
        </w:rPr>
        <w:t>6.1</w:t>
      </w:r>
      <w:r>
        <w:rPr>
          <w:rFonts w:asciiTheme="minorHAnsi" w:eastAsiaTheme="minorEastAsia" w:hAnsiTheme="minorHAnsi" w:cstheme="minorBidi"/>
          <w:smallCaps w:val="0"/>
          <w:noProof/>
          <w:kern w:val="2"/>
          <w:sz w:val="24"/>
          <w:szCs w:val="24"/>
          <w14:ligatures w14:val="standardContextual"/>
        </w:rPr>
        <w:tab/>
      </w:r>
      <w:r w:rsidRPr="00D957D5">
        <w:rPr>
          <w:rFonts w:cs="Calibri"/>
          <w:b/>
          <w:noProof/>
        </w:rPr>
        <w:t>Project risks and challenges</w:t>
      </w:r>
      <w:r>
        <w:rPr>
          <w:noProof/>
        </w:rPr>
        <w:tab/>
      </w:r>
      <w:r>
        <w:rPr>
          <w:noProof/>
        </w:rPr>
        <w:fldChar w:fldCharType="begin"/>
      </w:r>
      <w:r>
        <w:rPr>
          <w:noProof/>
        </w:rPr>
        <w:instrText xml:space="preserve"> PAGEREF _Toc200966261 \h </w:instrText>
      </w:r>
      <w:r>
        <w:rPr>
          <w:noProof/>
        </w:rPr>
      </w:r>
      <w:r>
        <w:rPr>
          <w:noProof/>
        </w:rPr>
        <w:fldChar w:fldCharType="separate"/>
      </w:r>
      <w:r>
        <w:rPr>
          <w:noProof/>
        </w:rPr>
        <w:t>20</w:t>
      </w:r>
      <w:r>
        <w:rPr>
          <w:noProof/>
        </w:rPr>
        <w:fldChar w:fldCharType="end"/>
      </w:r>
    </w:p>
    <w:p w14:paraId="34DC4419" w14:textId="34805656"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noProof/>
        </w:rPr>
        <w:t>7.</w:t>
      </w:r>
      <w:r>
        <w:rPr>
          <w:rFonts w:asciiTheme="minorHAnsi" w:eastAsiaTheme="minorEastAsia" w:hAnsiTheme="minorHAnsi" w:cstheme="minorBidi"/>
          <w:smallCaps w:val="0"/>
          <w:noProof/>
          <w:kern w:val="2"/>
          <w:sz w:val="24"/>
          <w:szCs w:val="24"/>
          <w14:ligatures w14:val="standardContextual"/>
        </w:rPr>
        <w:tab/>
      </w:r>
      <w:r w:rsidRPr="00D957D5">
        <w:rPr>
          <w:rFonts w:cs="Calibri"/>
          <w:b/>
          <w:noProof/>
        </w:rPr>
        <w:t>Lessons Learned</w:t>
      </w:r>
      <w:r>
        <w:rPr>
          <w:noProof/>
        </w:rPr>
        <w:tab/>
      </w:r>
      <w:r>
        <w:rPr>
          <w:noProof/>
        </w:rPr>
        <w:fldChar w:fldCharType="begin"/>
      </w:r>
      <w:r>
        <w:rPr>
          <w:noProof/>
        </w:rPr>
        <w:instrText xml:space="preserve"> PAGEREF _Toc200966262 \h </w:instrText>
      </w:r>
      <w:r>
        <w:rPr>
          <w:noProof/>
        </w:rPr>
      </w:r>
      <w:r>
        <w:rPr>
          <w:noProof/>
        </w:rPr>
        <w:fldChar w:fldCharType="separate"/>
      </w:r>
      <w:r>
        <w:rPr>
          <w:noProof/>
        </w:rPr>
        <w:t>22</w:t>
      </w:r>
      <w:r>
        <w:rPr>
          <w:noProof/>
        </w:rPr>
        <w:fldChar w:fldCharType="end"/>
      </w:r>
    </w:p>
    <w:p w14:paraId="012D4D86" w14:textId="05D3864B"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noProof/>
        </w:rPr>
        <w:t>8.</w:t>
      </w:r>
      <w:r>
        <w:rPr>
          <w:rFonts w:asciiTheme="minorHAnsi" w:eastAsiaTheme="minorEastAsia" w:hAnsiTheme="minorHAnsi" w:cstheme="minorBidi"/>
          <w:smallCaps w:val="0"/>
          <w:noProof/>
          <w:kern w:val="2"/>
          <w:sz w:val="24"/>
          <w:szCs w:val="24"/>
          <w14:ligatures w14:val="standardContextual"/>
        </w:rPr>
        <w:tab/>
      </w:r>
      <w:r w:rsidRPr="00D957D5">
        <w:rPr>
          <w:rFonts w:cs="Calibri"/>
          <w:b/>
          <w:noProof/>
        </w:rPr>
        <w:t>Conclusions and Way Forward</w:t>
      </w:r>
      <w:r>
        <w:rPr>
          <w:noProof/>
        </w:rPr>
        <w:tab/>
      </w:r>
      <w:r>
        <w:rPr>
          <w:noProof/>
        </w:rPr>
        <w:fldChar w:fldCharType="begin"/>
      </w:r>
      <w:r>
        <w:rPr>
          <w:noProof/>
        </w:rPr>
        <w:instrText xml:space="preserve"> PAGEREF _Toc200966263 \h </w:instrText>
      </w:r>
      <w:r>
        <w:rPr>
          <w:noProof/>
        </w:rPr>
      </w:r>
      <w:r>
        <w:rPr>
          <w:noProof/>
        </w:rPr>
        <w:fldChar w:fldCharType="separate"/>
      </w:r>
      <w:r>
        <w:rPr>
          <w:noProof/>
        </w:rPr>
        <w:t>25</w:t>
      </w:r>
      <w:r>
        <w:rPr>
          <w:noProof/>
        </w:rPr>
        <w:fldChar w:fldCharType="end"/>
      </w:r>
    </w:p>
    <w:p w14:paraId="4203CA5F" w14:textId="41E184AE"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noProof/>
        </w:rPr>
        <w:t>9.</w:t>
      </w:r>
      <w:r>
        <w:rPr>
          <w:rFonts w:asciiTheme="minorHAnsi" w:eastAsiaTheme="minorEastAsia" w:hAnsiTheme="minorHAnsi" w:cstheme="minorBidi"/>
          <w:smallCaps w:val="0"/>
          <w:noProof/>
          <w:kern w:val="2"/>
          <w:sz w:val="24"/>
          <w:szCs w:val="24"/>
          <w14:ligatures w14:val="standardContextual"/>
        </w:rPr>
        <w:tab/>
      </w:r>
      <w:r w:rsidRPr="00D957D5">
        <w:rPr>
          <w:rFonts w:cs="Calibri"/>
          <w:b/>
          <w:noProof/>
        </w:rPr>
        <w:t>Financial Status</w:t>
      </w:r>
      <w:r>
        <w:rPr>
          <w:noProof/>
        </w:rPr>
        <w:tab/>
      </w:r>
      <w:r>
        <w:rPr>
          <w:noProof/>
        </w:rPr>
        <w:fldChar w:fldCharType="begin"/>
      </w:r>
      <w:r>
        <w:rPr>
          <w:noProof/>
        </w:rPr>
        <w:instrText xml:space="preserve"> PAGEREF _Toc200966264 \h </w:instrText>
      </w:r>
      <w:r>
        <w:rPr>
          <w:noProof/>
        </w:rPr>
      </w:r>
      <w:r>
        <w:rPr>
          <w:noProof/>
        </w:rPr>
        <w:fldChar w:fldCharType="separate"/>
      </w:r>
      <w:r>
        <w:rPr>
          <w:noProof/>
        </w:rPr>
        <w:t>26</w:t>
      </w:r>
      <w:r>
        <w:rPr>
          <w:noProof/>
        </w:rPr>
        <w:fldChar w:fldCharType="end"/>
      </w:r>
    </w:p>
    <w:p w14:paraId="26777D4D" w14:textId="65E9E5D9"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noProof/>
        </w:rPr>
        <w:t>Annex 1 Farms Criteria:</w:t>
      </w:r>
      <w:r>
        <w:rPr>
          <w:noProof/>
        </w:rPr>
        <w:tab/>
      </w:r>
      <w:r>
        <w:rPr>
          <w:noProof/>
        </w:rPr>
        <w:fldChar w:fldCharType="begin"/>
      </w:r>
      <w:r>
        <w:rPr>
          <w:noProof/>
        </w:rPr>
        <w:instrText xml:space="preserve"> PAGEREF _Toc200966265 \h </w:instrText>
      </w:r>
      <w:r>
        <w:rPr>
          <w:noProof/>
        </w:rPr>
      </w:r>
      <w:r>
        <w:rPr>
          <w:noProof/>
        </w:rPr>
        <w:fldChar w:fldCharType="separate"/>
      </w:r>
      <w:r>
        <w:rPr>
          <w:noProof/>
        </w:rPr>
        <w:t>27</w:t>
      </w:r>
      <w:r>
        <w:rPr>
          <w:noProof/>
        </w:rPr>
        <w:fldChar w:fldCharType="end"/>
      </w:r>
    </w:p>
    <w:p w14:paraId="510EA94C" w14:textId="55794D80"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noProof/>
        </w:rPr>
        <w:t>Annex 2 USAID Project Indicators:</w:t>
      </w:r>
      <w:r>
        <w:rPr>
          <w:noProof/>
        </w:rPr>
        <w:tab/>
      </w:r>
      <w:r>
        <w:rPr>
          <w:noProof/>
        </w:rPr>
        <w:fldChar w:fldCharType="begin"/>
      </w:r>
      <w:r>
        <w:rPr>
          <w:noProof/>
        </w:rPr>
        <w:instrText xml:space="preserve"> PAGEREF _Toc200966266 \h </w:instrText>
      </w:r>
      <w:r>
        <w:rPr>
          <w:noProof/>
        </w:rPr>
      </w:r>
      <w:r>
        <w:rPr>
          <w:noProof/>
        </w:rPr>
        <w:fldChar w:fldCharType="separate"/>
      </w:r>
      <w:r>
        <w:rPr>
          <w:noProof/>
        </w:rPr>
        <w:t>28</w:t>
      </w:r>
      <w:r>
        <w:rPr>
          <w:noProof/>
        </w:rPr>
        <w:fldChar w:fldCharType="end"/>
      </w:r>
    </w:p>
    <w:p w14:paraId="28FAFD8C" w14:textId="3A819689" w:rsidR="001D54EE" w:rsidRPr="007B1669" w:rsidRDefault="00D60091" w:rsidP="00AF0191">
      <w:pPr>
        <w:pStyle w:val="Heading1"/>
        <w:spacing w:before="0" w:after="120" w:line="264" w:lineRule="auto"/>
        <w:rPr>
          <w:rFonts w:ascii="Calibri" w:hAnsi="Calibri" w:cs="Calibri"/>
          <w:b/>
          <w:bCs/>
          <w:color w:val="auto"/>
          <w:sz w:val="22"/>
          <w:szCs w:val="22"/>
          <w:lang w:bidi="ar-IQ"/>
        </w:rPr>
        <w:sectPr w:rsidR="001D54EE" w:rsidRPr="007B1669" w:rsidSect="008B083D">
          <w:footerReference w:type="default" r:id="rId21"/>
          <w:pgSz w:w="11906" w:h="16838" w:code="9"/>
          <w:pgMar w:top="1418" w:right="1418" w:bottom="1134" w:left="1418" w:header="680" w:footer="454" w:gutter="0"/>
          <w:pgNumType w:start="1"/>
          <w:cols w:space="708"/>
          <w:docGrid w:linePitch="360"/>
        </w:sectPr>
      </w:pPr>
      <w:r w:rsidRPr="007B1669">
        <w:rPr>
          <w:rFonts w:ascii="Calibri" w:hAnsi="Calibri" w:cs="Calibri"/>
          <w:caps/>
          <w:color w:val="auto"/>
          <w:sz w:val="20"/>
          <w:szCs w:val="20"/>
        </w:rPr>
        <w:fldChar w:fldCharType="end"/>
      </w:r>
    </w:p>
    <w:p w14:paraId="4D7C67BD" w14:textId="306553E2" w:rsidR="00B6102F" w:rsidRPr="007B1669" w:rsidRDefault="25737CE2" w:rsidP="107989F5">
      <w:pPr>
        <w:pStyle w:val="Heading2"/>
        <w:numPr>
          <w:ilvl w:val="0"/>
          <w:numId w:val="9"/>
        </w:numPr>
        <w:jc w:val="both"/>
        <w:rPr>
          <w:rFonts w:ascii="Calibri" w:hAnsi="Calibri" w:cs="Calibri"/>
          <w:b/>
          <w:bCs/>
          <w:color w:val="auto"/>
          <w:sz w:val="22"/>
          <w:szCs w:val="22"/>
        </w:rPr>
      </w:pPr>
      <w:bookmarkStart w:id="14" w:name="_Toc200966247"/>
      <w:bookmarkStart w:id="15" w:name="_Toc154140529"/>
      <w:bookmarkStart w:id="16" w:name="_Toc154140584"/>
      <w:bookmarkStart w:id="17" w:name="_Toc154209171"/>
      <w:bookmarkStart w:id="18" w:name="_Toc162356066"/>
      <w:bookmarkStart w:id="19" w:name="_Toc178675984"/>
      <w:r w:rsidRPr="4CEB5045">
        <w:rPr>
          <w:rFonts w:ascii="Calibri" w:hAnsi="Calibri" w:cs="Calibri"/>
          <w:b/>
          <w:bCs/>
          <w:color w:val="auto"/>
          <w:sz w:val="22"/>
          <w:szCs w:val="22"/>
        </w:rPr>
        <w:lastRenderedPageBreak/>
        <w:t>Executive summary</w:t>
      </w:r>
      <w:bookmarkEnd w:id="14"/>
      <w:r w:rsidR="36655602" w:rsidRPr="4CEB5045">
        <w:rPr>
          <w:rFonts w:ascii="Calibri" w:hAnsi="Calibri" w:cs="Calibri"/>
          <w:b/>
          <w:bCs/>
          <w:color w:val="auto"/>
          <w:sz w:val="22"/>
          <w:szCs w:val="22"/>
        </w:rPr>
        <w:t xml:space="preserve"> </w:t>
      </w:r>
    </w:p>
    <w:p w14:paraId="760F1FA5" w14:textId="77777777" w:rsidR="00952CC7" w:rsidRPr="007B1669" w:rsidRDefault="1F87ECF0" w:rsidP="00952CC7">
      <w:pPr>
        <w:spacing w:before="240" w:after="240"/>
        <w:jc w:val="both"/>
        <w:rPr>
          <w:rFonts w:ascii="Calibri" w:hAnsi="Calibri" w:cs="Calibri"/>
          <w:sz w:val="22"/>
          <w:szCs w:val="22"/>
        </w:rPr>
      </w:pPr>
      <w:r w:rsidRPr="107989F5">
        <w:rPr>
          <w:rFonts w:ascii="Calibri" w:hAnsi="Calibri" w:cs="Calibri"/>
          <w:sz w:val="22"/>
          <w:szCs w:val="22"/>
        </w:rPr>
        <w:t>The project aimed to assist farmers by providing clean and sustainable irrigation systems powered by photovoltaic (PV) technology. These comp</w:t>
      </w:r>
      <w:r w:rsidRPr="00D112AF">
        <w:rPr>
          <w:rFonts w:ascii="Calibri" w:hAnsi="Calibri" w:cs="Calibri"/>
          <w:color w:val="000000" w:themeColor="text1"/>
          <w:sz w:val="24"/>
          <w:szCs w:val="24"/>
        </w:rPr>
        <w:t xml:space="preserve">onents were supported by the USAID with the technical assistance and implementation of the UNDP, in the mid and south of Iraq, which are considered more climate vulnerable as in the governorates (Babil, Najaf, Karbala, Wasit, Qadisiya, Muthanna, Maysan, </w:t>
      </w:r>
      <w:proofErr w:type="spellStart"/>
      <w:r w:rsidRPr="00D112AF">
        <w:rPr>
          <w:rFonts w:ascii="Calibri" w:hAnsi="Calibri" w:cs="Calibri"/>
          <w:color w:val="000000" w:themeColor="text1"/>
          <w:sz w:val="24"/>
          <w:szCs w:val="24"/>
        </w:rPr>
        <w:t>Dhi</w:t>
      </w:r>
      <w:proofErr w:type="spellEnd"/>
      <w:r w:rsidRPr="00D112AF">
        <w:rPr>
          <w:rFonts w:ascii="Calibri" w:hAnsi="Calibri" w:cs="Calibri"/>
          <w:color w:val="000000" w:themeColor="text1"/>
          <w:sz w:val="24"/>
          <w:szCs w:val="24"/>
        </w:rPr>
        <w:t xml:space="preserve"> </w:t>
      </w:r>
      <w:proofErr w:type="spellStart"/>
      <w:r w:rsidRPr="00D112AF">
        <w:rPr>
          <w:rFonts w:ascii="Calibri" w:hAnsi="Calibri" w:cs="Calibri"/>
          <w:color w:val="000000" w:themeColor="text1"/>
          <w:sz w:val="24"/>
          <w:szCs w:val="24"/>
        </w:rPr>
        <w:t>Qar</w:t>
      </w:r>
      <w:proofErr w:type="spellEnd"/>
      <w:r w:rsidRPr="00D112AF">
        <w:rPr>
          <w:rFonts w:ascii="Calibri" w:hAnsi="Calibri" w:cs="Calibri"/>
          <w:color w:val="000000" w:themeColor="text1"/>
          <w:sz w:val="24"/>
          <w:szCs w:val="24"/>
        </w:rPr>
        <w:t xml:space="preserve"> and Basra). More than 830 farmers were targeted with </w:t>
      </w:r>
      <w:r w:rsidRPr="107989F5">
        <w:rPr>
          <w:rFonts w:ascii="Calibri" w:hAnsi="Calibri" w:cs="Calibri"/>
          <w:sz w:val="22"/>
          <w:szCs w:val="22"/>
        </w:rPr>
        <w:t>the supplied services.</w:t>
      </w:r>
    </w:p>
    <w:p w14:paraId="5EC6C71C" w14:textId="4FABB204" w:rsidR="37BE2835" w:rsidRDefault="37BE2835" w:rsidP="00D112AF">
      <w:pPr>
        <w:spacing w:before="240" w:after="240"/>
        <w:jc w:val="both"/>
        <w:rPr>
          <w:rFonts w:ascii="Calibri" w:eastAsia="Calibri" w:hAnsi="Calibri" w:cs="Calibri"/>
          <w:sz w:val="22"/>
          <w:szCs w:val="22"/>
        </w:rPr>
      </w:pPr>
      <w:r w:rsidRPr="107989F5">
        <w:rPr>
          <w:rFonts w:ascii="Calibri" w:eastAsia="Calibri" w:hAnsi="Calibri" w:cs="Calibri"/>
          <w:sz w:val="22"/>
          <w:szCs w:val="22"/>
        </w:rPr>
        <w:t>Under CPD (2020-2024), Output 4.1, the project significantly advanced national capacities for climate change adaptation and mitigation by deploying 120 renewable energy systems—including 116 solar irrigation units and four medium-scale solar systems—across vulnerable regions in Iraq</w:t>
      </w:r>
      <w:r w:rsidR="394919FC" w:rsidRPr="107989F5">
        <w:rPr>
          <w:rFonts w:ascii="Calibri" w:eastAsia="Calibri" w:hAnsi="Calibri" w:cs="Calibri"/>
          <w:sz w:val="22"/>
          <w:szCs w:val="22"/>
        </w:rPr>
        <w:t>.</w:t>
      </w:r>
      <w:r w:rsidRPr="107989F5">
        <w:rPr>
          <w:rFonts w:ascii="Calibri" w:eastAsia="Calibri" w:hAnsi="Calibri" w:cs="Calibri"/>
          <w:sz w:val="22"/>
          <w:szCs w:val="22"/>
        </w:rPr>
        <w:t xml:space="preserve"> These systems enhanced energy access, reduced emissions, and promoted climate-resilient agriculture. In parallel, Output 4.2 strengthened disaster risk management and resilience through broad multi-stakeholder engagement, involving over 30 local institutions, nine Water User Associations, and more than 50 private sector entities. This collaborative approach ensured inclusive, accountable, and transparent implementation, particularly in high-risk areas such as Al-Muthanna, where shared water resources were managed through conflict-sensitive local coordination mechanisms.</w:t>
      </w:r>
    </w:p>
    <w:p w14:paraId="3D3DED56" w14:textId="77777777" w:rsidR="00952CC7" w:rsidRPr="007B1669" w:rsidRDefault="00952CC7" w:rsidP="00952CC7">
      <w:pPr>
        <w:spacing w:before="240" w:after="240"/>
        <w:jc w:val="both"/>
        <w:rPr>
          <w:rFonts w:ascii="Calibri" w:hAnsi="Calibri" w:cs="Calibri"/>
          <w:sz w:val="22"/>
          <w:szCs w:val="22"/>
        </w:rPr>
      </w:pPr>
      <w:r w:rsidRPr="007B1669">
        <w:rPr>
          <w:rFonts w:ascii="Calibri" w:hAnsi="Calibri" w:cs="Calibri"/>
          <w:sz w:val="22"/>
          <w:szCs w:val="22"/>
        </w:rPr>
        <w:t>The key achievements:</w:t>
      </w:r>
    </w:p>
    <w:p w14:paraId="0BC6C168" w14:textId="77777777" w:rsidR="00952CC7" w:rsidRPr="007B1669" w:rsidRDefault="00952CC7" w:rsidP="00204F75">
      <w:pPr>
        <w:pStyle w:val="ListParagraph"/>
        <w:numPr>
          <w:ilvl w:val="0"/>
          <w:numId w:val="10"/>
        </w:numPr>
        <w:spacing w:before="240" w:after="240" w:line="240" w:lineRule="auto"/>
        <w:jc w:val="both"/>
        <w:rPr>
          <w:rFonts w:ascii="Calibri" w:hAnsi="Calibri" w:cs="Calibri"/>
          <w:sz w:val="22"/>
          <w:szCs w:val="22"/>
        </w:rPr>
      </w:pPr>
      <w:r w:rsidRPr="007B1669">
        <w:rPr>
          <w:rFonts w:ascii="Calibri" w:hAnsi="Calibri" w:cs="Calibri"/>
          <w:b/>
          <w:bCs/>
          <w:sz w:val="22"/>
          <w:szCs w:val="22"/>
        </w:rPr>
        <w:t>116 Solar Systems</w:t>
      </w:r>
      <w:r w:rsidRPr="007B1669">
        <w:rPr>
          <w:rFonts w:ascii="Calibri" w:hAnsi="Calibri" w:cs="Calibri"/>
          <w:sz w:val="22"/>
          <w:szCs w:val="22"/>
        </w:rPr>
        <w:t xml:space="preserve"> were supplied, installed, and fully operational, in 8 governorates, benefiting </w:t>
      </w:r>
      <w:r w:rsidRPr="007B1669">
        <w:rPr>
          <w:rFonts w:ascii="Calibri" w:hAnsi="Calibri" w:cs="Calibri"/>
          <w:b/>
          <w:bCs/>
          <w:sz w:val="22"/>
          <w:szCs w:val="22"/>
        </w:rPr>
        <w:t>696 farmers</w:t>
      </w:r>
      <w:r w:rsidRPr="007B1669">
        <w:rPr>
          <w:rFonts w:ascii="Calibri" w:hAnsi="Calibri" w:cs="Calibri"/>
          <w:sz w:val="22"/>
          <w:szCs w:val="22"/>
        </w:rPr>
        <w:t>.</w:t>
      </w:r>
    </w:p>
    <w:p w14:paraId="62F658FE" w14:textId="77777777" w:rsidR="00952CC7" w:rsidRPr="007B1669" w:rsidRDefault="00952CC7" w:rsidP="00204F75">
      <w:pPr>
        <w:pStyle w:val="ListParagraph"/>
        <w:numPr>
          <w:ilvl w:val="0"/>
          <w:numId w:val="10"/>
        </w:numPr>
        <w:spacing w:before="240" w:after="240" w:line="240" w:lineRule="auto"/>
        <w:jc w:val="both"/>
        <w:rPr>
          <w:rFonts w:ascii="Calibri" w:hAnsi="Calibri" w:cs="Calibri"/>
          <w:sz w:val="22"/>
          <w:szCs w:val="22"/>
        </w:rPr>
      </w:pPr>
      <w:r w:rsidRPr="007B1669">
        <w:rPr>
          <w:rFonts w:ascii="Calibri" w:hAnsi="Calibri" w:cs="Calibri"/>
          <w:b/>
          <w:bCs/>
          <w:sz w:val="22"/>
          <w:szCs w:val="22"/>
        </w:rPr>
        <w:t>77 Sprinkler Systems</w:t>
      </w:r>
      <w:r w:rsidRPr="007B1669">
        <w:rPr>
          <w:rFonts w:ascii="Calibri" w:hAnsi="Calibri" w:cs="Calibri"/>
          <w:sz w:val="22"/>
          <w:szCs w:val="22"/>
        </w:rPr>
        <w:t xml:space="preserve"> with full connection supplied, installed, and fully operational in 8 governorates.</w:t>
      </w:r>
    </w:p>
    <w:p w14:paraId="1FC0FA8B" w14:textId="77777777" w:rsidR="00952CC7" w:rsidRPr="007B1669" w:rsidRDefault="00952CC7" w:rsidP="00204F75">
      <w:pPr>
        <w:pStyle w:val="ListParagraph"/>
        <w:numPr>
          <w:ilvl w:val="0"/>
          <w:numId w:val="10"/>
        </w:numPr>
        <w:spacing w:before="240" w:after="240" w:line="240" w:lineRule="auto"/>
        <w:jc w:val="both"/>
        <w:rPr>
          <w:rFonts w:ascii="Calibri" w:hAnsi="Calibri" w:cs="Calibri"/>
          <w:sz w:val="22"/>
          <w:szCs w:val="22"/>
        </w:rPr>
      </w:pPr>
      <w:r w:rsidRPr="007B1669">
        <w:rPr>
          <w:rFonts w:ascii="Calibri" w:hAnsi="Calibri" w:cs="Calibri"/>
          <w:b/>
          <w:bCs/>
          <w:sz w:val="22"/>
          <w:szCs w:val="22"/>
        </w:rPr>
        <w:t>60 Pumps</w:t>
      </w:r>
      <w:r w:rsidRPr="007B1669">
        <w:rPr>
          <w:rFonts w:ascii="Calibri" w:hAnsi="Calibri" w:cs="Calibri"/>
          <w:sz w:val="22"/>
          <w:szCs w:val="22"/>
        </w:rPr>
        <w:t xml:space="preserve"> have been supplied, installed and fully operational, in 7 governorates.</w:t>
      </w:r>
    </w:p>
    <w:p w14:paraId="49585A0C" w14:textId="77777777" w:rsidR="00952CC7" w:rsidRPr="007B1669" w:rsidRDefault="00952CC7" w:rsidP="00204F75">
      <w:pPr>
        <w:pStyle w:val="ListParagraph"/>
        <w:numPr>
          <w:ilvl w:val="0"/>
          <w:numId w:val="10"/>
        </w:numPr>
        <w:spacing w:before="240" w:after="240" w:line="240" w:lineRule="auto"/>
        <w:jc w:val="both"/>
        <w:rPr>
          <w:rFonts w:ascii="Calibri" w:hAnsi="Calibri" w:cs="Calibri"/>
          <w:sz w:val="22"/>
          <w:szCs w:val="22"/>
        </w:rPr>
      </w:pPr>
      <w:r w:rsidRPr="007B1669">
        <w:rPr>
          <w:rFonts w:ascii="Calibri" w:hAnsi="Calibri" w:cs="Calibri"/>
          <w:b/>
          <w:bCs/>
          <w:sz w:val="22"/>
          <w:szCs w:val="22"/>
        </w:rPr>
        <w:t>2 Land Laser Levelers</w:t>
      </w:r>
      <w:r w:rsidRPr="007B1669">
        <w:rPr>
          <w:rFonts w:ascii="Calibri" w:hAnsi="Calibri" w:cs="Calibri"/>
          <w:sz w:val="22"/>
          <w:szCs w:val="22"/>
        </w:rPr>
        <w:t xml:space="preserve"> devices have been delivered to Water Directorates in Both Basra and Muthanna Governorates, with the appropriate training to operate, benefiting no less than 40 farms per season.</w:t>
      </w:r>
    </w:p>
    <w:p w14:paraId="5D835700" w14:textId="77777777" w:rsidR="00952CC7" w:rsidRPr="007B1669" w:rsidRDefault="00952CC7" w:rsidP="00204F75">
      <w:pPr>
        <w:pStyle w:val="ListParagraph"/>
        <w:numPr>
          <w:ilvl w:val="0"/>
          <w:numId w:val="10"/>
        </w:numPr>
        <w:spacing w:before="240" w:after="240" w:line="240" w:lineRule="auto"/>
        <w:jc w:val="both"/>
        <w:rPr>
          <w:rFonts w:ascii="Calibri" w:hAnsi="Calibri" w:cs="Calibri"/>
          <w:sz w:val="22"/>
          <w:szCs w:val="22"/>
        </w:rPr>
      </w:pPr>
      <w:r w:rsidRPr="007B1669">
        <w:rPr>
          <w:rFonts w:ascii="Calibri" w:hAnsi="Calibri" w:cs="Calibri"/>
          <w:b/>
          <w:bCs/>
          <w:sz w:val="22"/>
          <w:szCs w:val="22"/>
        </w:rPr>
        <w:t>Solarized screens</w:t>
      </w:r>
      <w:r w:rsidRPr="007B1669">
        <w:rPr>
          <w:rFonts w:ascii="Calibri" w:hAnsi="Calibri" w:cs="Calibri"/>
          <w:sz w:val="22"/>
          <w:szCs w:val="22"/>
        </w:rPr>
        <w:t xml:space="preserve"> in 2 public spaces with the expanded exposure to raise awareness on climate issues and climate efforts.</w:t>
      </w:r>
    </w:p>
    <w:p w14:paraId="12AD7046" w14:textId="77777777" w:rsidR="00952CC7" w:rsidRPr="007B1669" w:rsidRDefault="00952CC7" w:rsidP="00204F75">
      <w:pPr>
        <w:pStyle w:val="ListParagraph"/>
        <w:numPr>
          <w:ilvl w:val="0"/>
          <w:numId w:val="10"/>
        </w:numPr>
        <w:spacing w:before="240" w:after="240" w:line="240" w:lineRule="auto"/>
        <w:jc w:val="both"/>
        <w:rPr>
          <w:rFonts w:ascii="Calibri" w:hAnsi="Calibri" w:cs="Calibri"/>
          <w:sz w:val="22"/>
          <w:szCs w:val="22"/>
        </w:rPr>
      </w:pPr>
      <w:r w:rsidRPr="007B1669">
        <w:rPr>
          <w:rFonts w:ascii="Calibri" w:hAnsi="Calibri" w:cs="Calibri"/>
          <w:b/>
          <w:bCs/>
          <w:sz w:val="22"/>
          <w:szCs w:val="22"/>
        </w:rPr>
        <w:t>Capacity building</w:t>
      </w:r>
      <w:r w:rsidRPr="007B1669">
        <w:rPr>
          <w:rFonts w:ascii="Calibri" w:hAnsi="Calibri" w:cs="Calibri"/>
          <w:sz w:val="22"/>
          <w:szCs w:val="22"/>
        </w:rPr>
        <w:t xml:space="preserve"> for </w:t>
      </w:r>
      <w:r w:rsidRPr="007B1669">
        <w:rPr>
          <w:rFonts w:ascii="Calibri" w:hAnsi="Calibri" w:cs="Calibri"/>
          <w:b/>
          <w:bCs/>
          <w:sz w:val="22"/>
          <w:szCs w:val="22"/>
        </w:rPr>
        <w:t>152 youth</w:t>
      </w:r>
      <w:r w:rsidRPr="007B1669">
        <w:rPr>
          <w:rFonts w:ascii="Calibri" w:hAnsi="Calibri" w:cs="Calibri"/>
          <w:sz w:val="22"/>
          <w:szCs w:val="22"/>
        </w:rPr>
        <w:t xml:space="preserve"> (male and female) on renewable energy, and advanced business skills training for </w:t>
      </w:r>
      <w:r w:rsidRPr="007B1669">
        <w:rPr>
          <w:rFonts w:ascii="Calibri" w:hAnsi="Calibri" w:cs="Calibri"/>
          <w:b/>
          <w:bCs/>
          <w:sz w:val="22"/>
          <w:szCs w:val="22"/>
        </w:rPr>
        <w:t>50 SMEs</w:t>
      </w:r>
      <w:r w:rsidRPr="007B1669">
        <w:rPr>
          <w:rFonts w:ascii="Calibri" w:hAnsi="Calibri" w:cs="Calibri"/>
          <w:sz w:val="22"/>
          <w:szCs w:val="22"/>
        </w:rPr>
        <w:t>.</w:t>
      </w:r>
    </w:p>
    <w:p w14:paraId="22B8D5AB" w14:textId="77777777" w:rsidR="00952CC7" w:rsidRPr="007B1669" w:rsidRDefault="00952CC7" w:rsidP="00204F75">
      <w:pPr>
        <w:pStyle w:val="ListParagraph"/>
        <w:numPr>
          <w:ilvl w:val="0"/>
          <w:numId w:val="10"/>
        </w:numPr>
        <w:spacing w:before="240" w:after="240" w:line="240" w:lineRule="auto"/>
        <w:jc w:val="both"/>
        <w:rPr>
          <w:rFonts w:ascii="Calibri" w:hAnsi="Calibri" w:cs="Calibri"/>
          <w:sz w:val="22"/>
          <w:szCs w:val="22"/>
        </w:rPr>
      </w:pPr>
      <w:r w:rsidRPr="007B1669">
        <w:rPr>
          <w:rFonts w:ascii="Calibri" w:hAnsi="Calibri" w:cs="Calibri"/>
          <w:b/>
          <w:bCs/>
          <w:sz w:val="22"/>
          <w:szCs w:val="22"/>
        </w:rPr>
        <w:t>Rehabilitation of Water Canal</w:t>
      </w:r>
      <w:r w:rsidRPr="007B1669">
        <w:rPr>
          <w:rFonts w:ascii="Calibri" w:hAnsi="Calibri" w:cs="Calibri"/>
          <w:sz w:val="22"/>
          <w:szCs w:val="22"/>
        </w:rPr>
        <w:t xml:space="preserve"> in Al-Muthanna governorate (Aksha District), directly benefiting </w:t>
      </w:r>
      <w:r w:rsidRPr="007B1669">
        <w:rPr>
          <w:rFonts w:ascii="Calibri" w:hAnsi="Calibri" w:cs="Calibri"/>
          <w:b/>
          <w:bCs/>
          <w:sz w:val="22"/>
          <w:szCs w:val="22"/>
        </w:rPr>
        <w:t>174 farmers</w:t>
      </w:r>
      <w:r w:rsidRPr="007B1669">
        <w:rPr>
          <w:rFonts w:ascii="Calibri" w:hAnsi="Calibri" w:cs="Calibri"/>
          <w:sz w:val="22"/>
          <w:szCs w:val="22"/>
        </w:rPr>
        <w:t xml:space="preserve">, and indirectly benefiting </w:t>
      </w:r>
      <w:r w:rsidRPr="007B1669">
        <w:rPr>
          <w:rFonts w:ascii="Calibri" w:hAnsi="Calibri" w:cs="Calibri"/>
          <w:b/>
          <w:bCs/>
          <w:sz w:val="22"/>
          <w:szCs w:val="22"/>
        </w:rPr>
        <w:t>372 farmers</w:t>
      </w:r>
      <w:r w:rsidRPr="007B1669">
        <w:rPr>
          <w:rFonts w:ascii="Calibri" w:hAnsi="Calibri" w:cs="Calibri"/>
          <w:sz w:val="22"/>
          <w:szCs w:val="22"/>
        </w:rPr>
        <w:t>.</w:t>
      </w:r>
    </w:p>
    <w:p w14:paraId="27E9C95B" w14:textId="54B7E8D5" w:rsidR="00952CC7" w:rsidRPr="007B1669" w:rsidRDefault="45879C08" w:rsidP="00952CC7">
      <w:pPr>
        <w:spacing w:before="240" w:after="240"/>
        <w:jc w:val="both"/>
        <w:rPr>
          <w:rFonts w:ascii="Calibri" w:hAnsi="Calibri" w:cs="Calibri"/>
          <w:sz w:val="22"/>
          <w:szCs w:val="22"/>
        </w:rPr>
      </w:pPr>
      <w:r w:rsidRPr="107989F5">
        <w:rPr>
          <w:rFonts w:ascii="Calibri" w:hAnsi="Calibri" w:cs="Calibri"/>
          <w:sz w:val="22"/>
          <w:szCs w:val="22"/>
        </w:rPr>
        <w:t>Mapped</w:t>
      </w:r>
      <w:r w:rsidR="1F87ECF0" w:rsidRPr="107989F5">
        <w:rPr>
          <w:rFonts w:ascii="Calibri" w:hAnsi="Calibri" w:cs="Calibri"/>
          <w:sz w:val="22"/>
          <w:szCs w:val="22"/>
        </w:rPr>
        <w:t xml:space="preserve"> to address specific on-the-ground needs, such as in Karbala, the strategy focused on deploying closed-pipe irrigation systems to mitigate water loss attributed to evaporation and leaks. In Basra and Al-Muthanna, the introduction of Laser Levelling devices proved pivotal in optimizing water use efficiency, enhancing crop establishment, reducing irrigation duration, and streamlining water management. These devices ensure precise land levelling, diminish weed proliferation, promote uniform crop maturity, and expedite task completion. Moreover, they reduce water requirements and streamline land preparation, mitigating soil degradation and loss of productive land.</w:t>
      </w:r>
    </w:p>
    <w:p w14:paraId="2DF111FA" w14:textId="2C8FE1EF" w:rsidR="68C35707" w:rsidRDefault="68C35707" w:rsidP="00D112AF">
      <w:pPr>
        <w:spacing w:before="240" w:after="240"/>
        <w:jc w:val="both"/>
        <w:rPr>
          <w:rFonts w:ascii="Calibri" w:eastAsia="Calibri" w:hAnsi="Calibri" w:cs="Calibri"/>
          <w:sz w:val="22"/>
          <w:szCs w:val="22"/>
        </w:rPr>
      </w:pPr>
      <w:r w:rsidRPr="107989F5">
        <w:rPr>
          <w:rFonts w:ascii="Calibri" w:eastAsia="Calibri" w:hAnsi="Calibri" w:cs="Calibri"/>
          <w:sz w:val="22"/>
          <w:szCs w:val="22"/>
        </w:rPr>
        <w:lastRenderedPageBreak/>
        <w:t>However, it encountered significant challenges from fluctuating water rationing, complicated multi-ministerial coordination, and delays in procurement and site identification.</w:t>
      </w:r>
    </w:p>
    <w:p w14:paraId="717E5802" w14:textId="72EF0124" w:rsidR="68C35707" w:rsidRDefault="68C35707" w:rsidP="107989F5">
      <w:pPr>
        <w:spacing w:before="240" w:after="240"/>
        <w:jc w:val="both"/>
        <w:rPr>
          <w:rFonts w:ascii="Calibri" w:eastAsia="Calibri" w:hAnsi="Calibri" w:cs="Calibri"/>
          <w:sz w:val="22"/>
          <w:szCs w:val="22"/>
        </w:rPr>
      </w:pPr>
      <w:r w:rsidRPr="107989F5">
        <w:rPr>
          <w:rFonts w:ascii="Calibri" w:eastAsia="Calibri" w:hAnsi="Calibri" w:cs="Calibri"/>
          <w:sz w:val="22"/>
          <w:szCs w:val="22"/>
        </w:rPr>
        <w:t xml:space="preserve">One of the most </w:t>
      </w:r>
      <w:r w:rsidR="1F5BC39D" w:rsidRPr="107989F5">
        <w:rPr>
          <w:rFonts w:ascii="Calibri" w:eastAsia="Calibri" w:hAnsi="Calibri" w:cs="Calibri"/>
          <w:sz w:val="22"/>
          <w:szCs w:val="22"/>
        </w:rPr>
        <w:t>delayed</w:t>
      </w:r>
      <w:r w:rsidR="0C9AD306" w:rsidRPr="107989F5">
        <w:rPr>
          <w:rFonts w:ascii="Calibri" w:eastAsia="Calibri" w:hAnsi="Calibri" w:cs="Calibri"/>
          <w:sz w:val="22"/>
          <w:szCs w:val="22"/>
        </w:rPr>
        <w:t xml:space="preserve"> steps was f</w:t>
      </w:r>
      <w:r w:rsidRPr="107989F5">
        <w:rPr>
          <w:rFonts w:ascii="Calibri" w:eastAsia="Calibri" w:hAnsi="Calibri" w:cs="Calibri"/>
          <w:sz w:val="22"/>
          <w:szCs w:val="22"/>
        </w:rPr>
        <w:t xml:space="preserve">inalizing beneficiary lists </w:t>
      </w:r>
      <w:r w:rsidR="7E76D0A6" w:rsidRPr="107989F5">
        <w:rPr>
          <w:rFonts w:ascii="Calibri" w:eastAsia="Calibri" w:hAnsi="Calibri" w:cs="Calibri"/>
          <w:sz w:val="22"/>
          <w:szCs w:val="22"/>
        </w:rPr>
        <w:t xml:space="preserve">(farms) as it </w:t>
      </w:r>
      <w:r w:rsidRPr="107989F5">
        <w:rPr>
          <w:rFonts w:ascii="Calibri" w:eastAsia="Calibri" w:hAnsi="Calibri" w:cs="Calibri"/>
          <w:sz w:val="22"/>
          <w:szCs w:val="22"/>
        </w:rPr>
        <w:t xml:space="preserve">required </w:t>
      </w:r>
      <w:r w:rsidR="3FEC289A" w:rsidRPr="107989F5">
        <w:rPr>
          <w:rFonts w:ascii="Calibri" w:eastAsia="Calibri" w:hAnsi="Calibri" w:cs="Calibri"/>
          <w:sz w:val="22"/>
          <w:szCs w:val="22"/>
        </w:rPr>
        <w:t xml:space="preserve">heavy and prolonged </w:t>
      </w:r>
      <w:r w:rsidRPr="107989F5">
        <w:rPr>
          <w:rFonts w:ascii="Calibri" w:eastAsia="Calibri" w:hAnsi="Calibri" w:cs="Calibri"/>
          <w:sz w:val="22"/>
          <w:szCs w:val="22"/>
        </w:rPr>
        <w:t>legal endorsements from both the Ministry of Agriculture and the Ministry of Water Resources</w:t>
      </w:r>
      <w:r w:rsidR="6FA0B0A1" w:rsidRPr="107989F5">
        <w:rPr>
          <w:rFonts w:ascii="Calibri" w:eastAsia="Calibri" w:hAnsi="Calibri" w:cs="Calibri"/>
          <w:sz w:val="22"/>
          <w:szCs w:val="22"/>
        </w:rPr>
        <w:t>.</w:t>
      </w:r>
    </w:p>
    <w:p w14:paraId="39F8946D" w14:textId="0508D6E4" w:rsidR="6FA0B0A1" w:rsidRDefault="6FA0B0A1" w:rsidP="107989F5">
      <w:pPr>
        <w:spacing w:before="240" w:after="240"/>
        <w:jc w:val="both"/>
        <w:rPr>
          <w:rFonts w:ascii="Calibri" w:eastAsia="Calibri" w:hAnsi="Calibri" w:cs="Calibri"/>
          <w:sz w:val="22"/>
          <w:szCs w:val="22"/>
        </w:rPr>
      </w:pPr>
      <w:r w:rsidRPr="107989F5">
        <w:rPr>
          <w:rFonts w:ascii="Calibri" w:eastAsia="Calibri" w:hAnsi="Calibri" w:cs="Calibri"/>
          <w:sz w:val="22"/>
          <w:szCs w:val="22"/>
        </w:rPr>
        <w:t xml:space="preserve">Additionally, </w:t>
      </w:r>
      <w:r w:rsidR="68C35707" w:rsidRPr="107989F5">
        <w:rPr>
          <w:rFonts w:ascii="Calibri" w:eastAsia="Calibri" w:hAnsi="Calibri" w:cs="Calibri"/>
          <w:sz w:val="22"/>
          <w:szCs w:val="22"/>
        </w:rPr>
        <w:t xml:space="preserve">USAID’s restriction on funding public buildings </w:t>
      </w:r>
      <w:r w:rsidR="4A81E2F0" w:rsidRPr="107989F5">
        <w:rPr>
          <w:rFonts w:ascii="Calibri" w:eastAsia="Calibri" w:hAnsi="Calibri" w:cs="Calibri"/>
          <w:sz w:val="22"/>
          <w:szCs w:val="22"/>
        </w:rPr>
        <w:t>has further imposed delays and shift and</w:t>
      </w:r>
      <w:r w:rsidR="68C35707" w:rsidRPr="107989F5">
        <w:rPr>
          <w:rFonts w:ascii="Calibri" w:eastAsia="Calibri" w:hAnsi="Calibri" w:cs="Calibri"/>
          <w:sz w:val="22"/>
          <w:szCs w:val="22"/>
        </w:rPr>
        <w:t xml:space="preserve"> complicated implementation</w:t>
      </w:r>
      <w:r w:rsidR="58225A87" w:rsidRPr="107989F5">
        <w:rPr>
          <w:rFonts w:ascii="Calibri" w:eastAsia="Calibri" w:hAnsi="Calibri" w:cs="Calibri"/>
          <w:sz w:val="22"/>
          <w:szCs w:val="22"/>
        </w:rPr>
        <w:t>s</w:t>
      </w:r>
      <w:r w:rsidR="68C35707" w:rsidRPr="107989F5">
        <w:rPr>
          <w:rFonts w:ascii="Calibri" w:eastAsia="Calibri" w:hAnsi="Calibri" w:cs="Calibri"/>
          <w:sz w:val="22"/>
          <w:szCs w:val="22"/>
        </w:rPr>
        <w:t xml:space="preserve">. </w:t>
      </w:r>
    </w:p>
    <w:p w14:paraId="014DD355" w14:textId="40BC3149" w:rsidR="68C35707" w:rsidRDefault="68C35707" w:rsidP="107989F5">
      <w:pPr>
        <w:spacing w:before="240" w:after="240"/>
        <w:jc w:val="both"/>
        <w:rPr>
          <w:rFonts w:ascii="Calibri" w:eastAsia="Calibri" w:hAnsi="Calibri" w:cs="Calibri"/>
          <w:sz w:val="22"/>
          <w:szCs w:val="22"/>
        </w:rPr>
      </w:pPr>
      <w:r w:rsidRPr="107989F5">
        <w:rPr>
          <w:rFonts w:ascii="Calibri" w:eastAsia="Calibri" w:hAnsi="Calibri" w:cs="Calibri"/>
          <w:sz w:val="22"/>
          <w:szCs w:val="22"/>
        </w:rPr>
        <w:t xml:space="preserve">Procurement was prolonged due to stringent technical specifications to ensure quality solar systems suited for Iraq’s conditions. </w:t>
      </w:r>
    </w:p>
    <w:p w14:paraId="2AF91665" w14:textId="54595B29" w:rsidR="68C35707" w:rsidRDefault="68C35707" w:rsidP="107989F5">
      <w:pPr>
        <w:spacing w:before="240" w:after="240"/>
        <w:jc w:val="both"/>
        <w:rPr>
          <w:rFonts w:ascii="Calibri" w:eastAsia="Calibri" w:hAnsi="Calibri" w:cs="Calibri"/>
          <w:sz w:val="22"/>
          <w:szCs w:val="22"/>
        </w:rPr>
      </w:pPr>
      <w:r w:rsidRPr="107989F5">
        <w:rPr>
          <w:rFonts w:ascii="Calibri" w:eastAsia="Calibri" w:hAnsi="Calibri" w:cs="Calibri"/>
          <w:sz w:val="22"/>
          <w:szCs w:val="22"/>
        </w:rPr>
        <w:t xml:space="preserve">To address these obstacles, the project developed a comprehensive beneficiary selection </w:t>
      </w:r>
      <w:r w:rsidR="4F715178" w:rsidRPr="107989F5">
        <w:rPr>
          <w:rFonts w:ascii="Calibri" w:eastAsia="Calibri" w:hAnsi="Calibri" w:cs="Calibri"/>
          <w:sz w:val="22"/>
          <w:szCs w:val="22"/>
        </w:rPr>
        <w:t>framework and</w:t>
      </w:r>
      <w:r w:rsidRPr="107989F5">
        <w:rPr>
          <w:rFonts w:ascii="Calibri" w:eastAsia="Calibri" w:hAnsi="Calibri" w:cs="Calibri"/>
          <w:sz w:val="22"/>
          <w:szCs w:val="22"/>
        </w:rPr>
        <w:t xml:space="preserve"> shifted focus to private and charitable-owned buildings for solar installations. Through continuous coordination with government partners, strategic engagement with USAID, and technical verifications by engineers, the </w:t>
      </w:r>
      <w:r w:rsidR="2AD3A4E3" w:rsidRPr="107989F5">
        <w:rPr>
          <w:rFonts w:ascii="Calibri" w:eastAsia="Calibri" w:hAnsi="Calibri" w:cs="Calibri"/>
          <w:sz w:val="22"/>
          <w:szCs w:val="22"/>
        </w:rPr>
        <w:t>project-maintained</w:t>
      </w:r>
      <w:r w:rsidRPr="107989F5">
        <w:rPr>
          <w:rFonts w:ascii="Calibri" w:eastAsia="Calibri" w:hAnsi="Calibri" w:cs="Calibri"/>
          <w:sz w:val="22"/>
          <w:szCs w:val="22"/>
        </w:rPr>
        <w:t xml:space="preserve"> progress and delivered sustainable clean energy solutions aligned with national climate and development goals.</w:t>
      </w:r>
    </w:p>
    <w:p w14:paraId="4EDE5F6E" w14:textId="77777777" w:rsidR="00952CC7" w:rsidRPr="007B1669" w:rsidRDefault="00952CC7" w:rsidP="00952CC7">
      <w:pPr>
        <w:spacing w:before="240" w:after="240"/>
        <w:jc w:val="both"/>
        <w:rPr>
          <w:rFonts w:ascii="Calibri" w:hAnsi="Calibri" w:cs="Calibri"/>
          <w:sz w:val="22"/>
          <w:szCs w:val="22"/>
        </w:rPr>
      </w:pPr>
      <w:r w:rsidRPr="007B1669">
        <w:rPr>
          <w:rFonts w:ascii="Calibri" w:hAnsi="Calibri" w:cs="Calibri"/>
          <w:sz w:val="22"/>
          <w:szCs w:val="22"/>
        </w:rPr>
        <w:t>The project’s innovative approach extends beyond technological advancements to encompass a full cycle of sustainable agriculture and food production. This includes solar systems, solar pumps, sprinkler systems, and laser land levelling devices, paired with capacity-building initiatives. Any omission in this chain would profoundly impact the project’s outcomes.</w:t>
      </w:r>
    </w:p>
    <w:p w14:paraId="43FFE1B7" w14:textId="77777777" w:rsidR="00952CC7" w:rsidRPr="007B1669" w:rsidRDefault="1F87ECF0" w:rsidP="00952CC7">
      <w:pPr>
        <w:spacing w:before="240" w:after="240"/>
        <w:jc w:val="both"/>
        <w:rPr>
          <w:rFonts w:ascii="Calibri" w:hAnsi="Calibri" w:cs="Calibri"/>
          <w:sz w:val="22"/>
          <w:szCs w:val="22"/>
        </w:rPr>
      </w:pPr>
      <w:r w:rsidRPr="4CEB5045">
        <w:rPr>
          <w:rFonts w:ascii="Calibri" w:hAnsi="Calibri" w:cs="Calibri"/>
          <w:sz w:val="22"/>
          <w:szCs w:val="22"/>
        </w:rPr>
        <w:t>The project has also attracted attention from governmental authorities, sparking conversations around upscaling. Co-financing opportunities such as the Green Climate Fund (GCF), ETAF from IRENA, the Central Bank of Iraq’s solar initiative, and the USD 60 million government plan for solarizing public buildings indicate momentum and commitment for future investments. The project aligns with Iraq’s development agenda—addressing displacement, climate change, land degradation, and local economic revitalization—and contributes to international frameworks promoting inclusive recovery and access to essential services.</w:t>
      </w:r>
    </w:p>
    <w:p w14:paraId="353EA927" w14:textId="2AC2D531" w:rsidR="31B79B30" w:rsidRDefault="31B79B30" w:rsidP="107989F5">
      <w:pPr>
        <w:spacing w:before="240" w:after="240"/>
        <w:jc w:val="both"/>
        <w:rPr>
          <w:rFonts w:ascii="Calibri" w:hAnsi="Calibri" w:cs="Calibri"/>
          <w:sz w:val="22"/>
          <w:szCs w:val="22"/>
        </w:rPr>
      </w:pPr>
      <w:r w:rsidRPr="107989F5">
        <w:rPr>
          <w:rFonts w:ascii="Calibri" w:hAnsi="Calibri" w:cs="Calibri"/>
          <w:sz w:val="22"/>
          <w:szCs w:val="22"/>
        </w:rPr>
        <w:t>GCF funded projects is being deployed now in Iraq with the implementation of different UN agencies, targeting Solarizing Agriculture sector in I</w:t>
      </w:r>
      <w:r w:rsidR="750AE91F" w:rsidRPr="107989F5">
        <w:rPr>
          <w:rFonts w:ascii="Calibri" w:hAnsi="Calibri" w:cs="Calibri"/>
          <w:sz w:val="22"/>
          <w:szCs w:val="22"/>
        </w:rPr>
        <w:t>r</w:t>
      </w:r>
      <w:r w:rsidRPr="107989F5">
        <w:rPr>
          <w:rFonts w:ascii="Calibri" w:hAnsi="Calibri" w:cs="Calibri"/>
          <w:sz w:val="22"/>
          <w:szCs w:val="22"/>
        </w:rPr>
        <w:t>aq, and food security, of no less than 39,000,000.00 US</w:t>
      </w:r>
      <w:r w:rsidR="1D60FA22" w:rsidRPr="107989F5">
        <w:rPr>
          <w:rFonts w:ascii="Calibri" w:hAnsi="Calibri" w:cs="Calibri"/>
          <w:sz w:val="22"/>
          <w:szCs w:val="22"/>
        </w:rPr>
        <w:t xml:space="preserve">D. </w:t>
      </w:r>
      <w:r w:rsidRPr="107989F5">
        <w:rPr>
          <w:rStyle w:val="FootnoteReference"/>
          <w:rFonts w:ascii="Calibri" w:hAnsi="Calibri" w:cs="Calibri"/>
          <w:sz w:val="22"/>
          <w:szCs w:val="22"/>
        </w:rPr>
        <w:footnoteReference w:id="2"/>
      </w:r>
    </w:p>
    <w:p w14:paraId="659319F4" w14:textId="6472EC1F" w:rsidR="10498F68" w:rsidRDefault="10498F68" w:rsidP="107989F5">
      <w:pPr>
        <w:spacing w:before="240" w:after="240"/>
        <w:jc w:val="both"/>
        <w:rPr>
          <w:rFonts w:ascii="Calibri" w:hAnsi="Calibri" w:cs="Calibri"/>
          <w:sz w:val="22"/>
          <w:szCs w:val="22"/>
        </w:rPr>
      </w:pPr>
      <w:r w:rsidRPr="107989F5">
        <w:rPr>
          <w:rFonts w:ascii="Calibri" w:hAnsi="Calibri" w:cs="Calibri"/>
          <w:sz w:val="22"/>
          <w:szCs w:val="22"/>
        </w:rPr>
        <w:t>Efforts are undertaking on the SLOANs for solarizing households and small to medium sized businesses</w:t>
      </w:r>
      <w:r w:rsidRPr="107989F5">
        <w:rPr>
          <w:rStyle w:val="FootnoteReference"/>
          <w:rFonts w:ascii="Calibri" w:hAnsi="Calibri" w:cs="Calibri"/>
          <w:sz w:val="22"/>
          <w:szCs w:val="22"/>
        </w:rPr>
        <w:footnoteReference w:id="3"/>
      </w:r>
    </w:p>
    <w:p w14:paraId="29DC3053" w14:textId="0B75555E" w:rsidR="315B1352" w:rsidRDefault="315B1352" w:rsidP="00D112AF">
      <w:pPr>
        <w:spacing w:before="240" w:after="240"/>
        <w:jc w:val="both"/>
        <w:rPr>
          <w:rFonts w:ascii="Calibri" w:eastAsia="Calibri" w:hAnsi="Calibri" w:cs="Calibri"/>
          <w:sz w:val="22"/>
          <w:szCs w:val="22"/>
        </w:rPr>
      </w:pPr>
      <w:r w:rsidRPr="107989F5">
        <w:rPr>
          <w:rFonts w:ascii="Calibri" w:eastAsia="Calibri" w:hAnsi="Calibri" w:cs="Calibri"/>
          <w:sz w:val="22"/>
          <w:szCs w:val="22"/>
        </w:rPr>
        <w:t xml:space="preserve">The implementation of Output 3 of the ICRRP revealed that integrated planning, early stakeholder engagement, and government ownership are essential for navigating complex, multi-sector projects in Iraq. Tailored technical solutions, such as solar-powered irrigation and canal rehabilitation, proved more effective when adapted to local environmental and socio-economic conditions. Community involvement and site-specific piloting enhanced sustainability, while clean energy interventions significantly improved </w:t>
      </w:r>
      <w:r w:rsidRPr="107989F5">
        <w:rPr>
          <w:rFonts w:ascii="Calibri" w:eastAsia="Calibri" w:hAnsi="Calibri" w:cs="Calibri"/>
          <w:sz w:val="22"/>
          <w:szCs w:val="22"/>
        </w:rPr>
        <w:lastRenderedPageBreak/>
        <w:t>rural livelihoods through cost savings and productivity gains. Challenges related to procurement, conflict, and communication were addressed through early planning, donor coordination, and local mediation. Lastly, youth and MSME capacity-building efforts highlighted the need for long-term support, financing, and market access to ensure lasting impact.</w:t>
      </w:r>
    </w:p>
    <w:p w14:paraId="0BB13AF9" w14:textId="0F797845" w:rsidR="00990DF4" w:rsidRPr="007B1669" w:rsidRDefault="6302D7E6" w:rsidP="0BF9ADAC">
      <w:pPr>
        <w:spacing w:before="240" w:after="240"/>
        <w:jc w:val="both"/>
        <w:rPr>
          <w:rFonts w:ascii="Calibri" w:hAnsi="Calibri" w:cs="Calibri"/>
          <w:sz w:val="22"/>
          <w:szCs w:val="22"/>
        </w:rPr>
      </w:pPr>
      <w:r w:rsidRPr="00D112AF">
        <w:rPr>
          <w:rFonts w:ascii="Calibri" w:hAnsi="Calibri" w:cs="Calibri"/>
          <w:sz w:val="22"/>
          <w:szCs w:val="22"/>
        </w:rPr>
        <w:t xml:space="preserve">Total budget allocated to achieve this </w:t>
      </w:r>
      <w:r w:rsidRPr="50C9A6CA">
        <w:rPr>
          <w:rFonts w:ascii="Calibri" w:hAnsi="Calibri" w:cs="Calibri"/>
          <w:sz w:val="22"/>
          <w:szCs w:val="22"/>
        </w:rPr>
        <w:t>output</w:t>
      </w:r>
      <w:r w:rsidRPr="00D112AF">
        <w:rPr>
          <w:rFonts w:ascii="Calibri" w:hAnsi="Calibri" w:cs="Calibri"/>
          <w:sz w:val="22"/>
          <w:szCs w:val="22"/>
        </w:rPr>
        <w:t xml:space="preserve"> </w:t>
      </w:r>
      <w:r w:rsidR="67F92C87" w:rsidRPr="50C9A6CA">
        <w:rPr>
          <w:rFonts w:ascii="Calibri" w:hAnsi="Calibri" w:cs="Calibri"/>
          <w:sz w:val="22"/>
          <w:szCs w:val="22"/>
        </w:rPr>
        <w:t xml:space="preserve">4,250,000.00 USD, and the project was able to utilize </w:t>
      </w:r>
      <w:r w:rsidR="22C0B0E9" w:rsidRPr="50C9A6CA">
        <w:rPr>
          <w:rFonts w:ascii="Calibri" w:hAnsi="Calibri" w:cs="Calibri"/>
        </w:rPr>
        <w:t>3,783,915.76 </w:t>
      </w:r>
      <w:r w:rsidR="67F92C87" w:rsidRPr="50C9A6CA">
        <w:rPr>
          <w:rFonts w:ascii="Calibri" w:hAnsi="Calibri" w:cs="Calibri"/>
          <w:sz w:val="22"/>
          <w:szCs w:val="22"/>
        </w:rPr>
        <w:t xml:space="preserve">USD through the implementation period. The project </w:t>
      </w:r>
      <w:r w:rsidR="54D1625A" w:rsidRPr="50C9A6CA">
        <w:rPr>
          <w:rFonts w:ascii="Calibri" w:hAnsi="Calibri" w:cs="Calibri"/>
          <w:sz w:val="22"/>
          <w:szCs w:val="22"/>
        </w:rPr>
        <w:t xml:space="preserve">sought </w:t>
      </w:r>
      <w:r w:rsidR="67F92C87" w:rsidRPr="50C9A6CA">
        <w:rPr>
          <w:rFonts w:ascii="Calibri" w:hAnsi="Calibri" w:cs="Calibri"/>
          <w:sz w:val="22"/>
          <w:szCs w:val="22"/>
        </w:rPr>
        <w:t xml:space="preserve"> an extension of 6 months beyond Dec 2024, and </w:t>
      </w:r>
      <w:r w:rsidR="46E34290" w:rsidRPr="50C9A6CA">
        <w:rPr>
          <w:rFonts w:ascii="Calibri" w:hAnsi="Calibri" w:cs="Calibri"/>
          <w:sz w:val="22"/>
          <w:szCs w:val="22"/>
        </w:rPr>
        <w:t>It was aligned, and not opposed by</w:t>
      </w:r>
      <w:r w:rsidR="67F92C87" w:rsidRPr="50C9A6CA">
        <w:rPr>
          <w:rFonts w:ascii="Calibri" w:hAnsi="Calibri" w:cs="Calibri"/>
          <w:sz w:val="22"/>
          <w:szCs w:val="22"/>
        </w:rPr>
        <w:t xml:space="preserve"> the technical focal points from the donor side, but later was eradicated due the termination</w:t>
      </w:r>
      <w:r w:rsidR="79828100" w:rsidRPr="50C9A6CA">
        <w:rPr>
          <w:rFonts w:ascii="Calibri" w:hAnsi="Calibri" w:cs="Calibri"/>
          <w:sz w:val="22"/>
          <w:szCs w:val="22"/>
        </w:rPr>
        <w:t xml:space="preserve"> of the project</w:t>
      </w:r>
      <w:r w:rsidR="28D534E3" w:rsidRPr="50C9A6CA">
        <w:rPr>
          <w:rFonts w:ascii="Calibri" w:hAnsi="Calibri" w:cs="Calibri"/>
          <w:sz w:val="22"/>
          <w:szCs w:val="22"/>
        </w:rPr>
        <w:t xml:space="preserve"> by the donor in compliance with </w:t>
      </w:r>
      <w:r w:rsidR="433E32A9" w:rsidRPr="50C9A6CA">
        <w:rPr>
          <w:rFonts w:ascii="Calibri" w:hAnsi="Calibri" w:cs="Calibri"/>
          <w:sz w:val="22"/>
          <w:szCs w:val="22"/>
        </w:rPr>
        <w:t>the US Executive Order of the International Aid Termination on the 20th of Jan 2025</w:t>
      </w:r>
      <w:r w:rsidR="79828100" w:rsidRPr="50C9A6CA">
        <w:rPr>
          <w:rFonts w:ascii="Calibri" w:hAnsi="Calibri" w:cs="Calibri"/>
          <w:sz w:val="22"/>
          <w:szCs w:val="22"/>
        </w:rPr>
        <w:t>.</w:t>
      </w:r>
      <w:r w:rsidR="00990DF4" w:rsidRPr="50C9A6CA">
        <w:rPr>
          <w:rStyle w:val="FootnoteReference"/>
          <w:rFonts w:ascii="Calibri" w:hAnsi="Calibri" w:cs="Calibri"/>
          <w:sz w:val="22"/>
          <w:szCs w:val="22"/>
        </w:rPr>
        <w:footnoteReference w:id="4"/>
      </w:r>
    </w:p>
    <w:tbl>
      <w:tblPr>
        <w:tblW w:w="76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1"/>
        <w:gridCol w:w="1920"/>
        <w:gridCol w:w="1650"/>
        <w:gridCol w:w="1563"/>
      </w:tblGrid>
      <w:tr w:rsidR="00B56C26" w:rsidRPr="007B1669" w14:paraId="2744FA07" w14:textId="77777777" w:rsidTr="0061369B">
        <w:trPr>
          <w:trHeight w:val="300"/>
        </w:trPr>
        <w:tc>
          <w:tcPr>
            <w:tcW w:w="7634"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14:paraId="38015C76" w14:textId="77777777" w:rsidR="00B56C26" w:rsidRPr="007B1669" w:rsidRDefault="00B56C26" w:rsidP="0061369B">
            <w:pPr>
              <w:jc w:val="both"/>
              <w:rPr>
                <w:rFonts w:ascii="Calibri" w:hAnsi="Calibri" w:cs="Calibri"/>
                <w:b/>
                <w:bCs/>
                <w:sz w:val="22"/>
                <w:szCs w:val="22"/>
              </w:rPr>
            </w:pPr>
            <w:r w:rsidRPr="007B1669">
              <w:rPr>
                <w:rFonts w:ascii="Calibri" w:hAnsi="Calibri" w:cs="Calibri"/>
                <w:b/>
                <w:bCs/>
                <w:sz w:val="22"/>
                <w:szCs w:val="22"/>
              </w:rPr>
              <w:t>Financial Overview as of 31 Dec 2024 (USD) </w:t>
            </w:r>
          </w:p>
        </w:tc>
      </w:tr>
      <w:tr w:rsidR="00B56C26" w:rsidRPr="007B1669" w14:paraId="3849FAEE" w14:textId="77777777" w:rsidTr="0061369B">
        <w:trPr>
          <w:trHeight w:val="300"/>
        </w:trPr>
        <w:tc>
          <w:tcPr>
            <w:tcW w:w="2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38AC3F" w14:textId="77777777" w:rsidR="00B56C26" w:rsidRPr="007B1669" w:rsidRDefault="00B56C26" w:rsidP="0061369B">
            <w:pPr>
              <w:jc w:val="both"/>
              <w:rPr>
                <w:rFonts w:ascii="Calibri" w:hAnsi="Calibri" w:cs="Calibri"/>
                <w:b/>
                <w:bCs/>
                <w:sz w:val="22"/>
                <w:szCs w:val="22"/>
              </w:rPr>
            </w:pPr>
            <w:r w:rsidRPr="007B1669">
              <w:rPr>
                <w:rFonts w:ascii="Calibri" w:hAnsi="Calibri" w:cs="Calibri"/>
                <w:b/>
                <w:bCs/>
                <w:sz w:val="22"/>
                <w:szCs w:val="22"/>
              </w:rPr>
              <w:t>Total Received Amount </w:t>
            </w:r>
          </w:p>
        </w:tc>
        <w:tc>
          <w:tcPr>
            <w:tcW w:w="1920" w:type="dxa"/>
            <w:tcBorders>
              <w:top w:val="nil"/>
              <w:left w:val="single" w:sz="6" w:space="0" w:color="auto"/>
              <w:bottom w:val="single" w:sz="6" w:space="0" w:color="auto"/>
              <w:right w:val="single" w:sz="6" w:space="0" w:color="auto"/>
            </w:tcBorders>
            <w:shd w:val="clear" w:color="auto" w:fill="FFFFFF"/>
            <w:vAlign w:val="center"/>
            <w:hideMark/>
          </w:tcPr>
          <w:p w14:paraId="4534AE39" w14:textId="77777777" w:rsidR="00B56C26" w:rsidRPr="007B1669" w:rsidRDefault="00B56C26" w:rsidP="0061369B">
            <w:pPr>
              <w:jc w:val="both"/>
              <w:rPr>
                <w:rFonts w:ascii="Calibri" w:hAnsi="Calibri" w:cs="Calibri"/>
                <w:b/>
                <w:bCs/>
                <w:sz w:val="22"/>
                <w:szCs w:val="22"/>
              </w:rPr>
            </w:pPr>
            <w:r w:rsidRPr="007B1669">
              <w:rPr>
                <w:rFonts w:ascii="Calibri" w:hAnsi="Calibri" w:cs="Calibri"/>
                <w:b/>
                <w:bCs/>
                <w:sz w:val="22"/>
                <w:szCs w:val="22"/>
              </w:rPr>
              <w:t>Expenditures </w:t>
            </w:r>
          </w:p>
        </w:tc>
        <w:tc>
          <w:tcPr>
            <w:tcW w:w="1650" w:type="dxa"/>
            <w:tcBorders>
              <w:top w:val="nil"/>
              <w:left w:val="single" w:sz="6" w:space="0" w:color="auto"/>
              <w:bottom w:val="single" w:sz="6" w:space="0" w:color="auto"/>
              <w:right w:val="single" w:sz="6" w:space="0" w:color="auto"/>
            </w:tcBorders>
            <w:shd w:val="clear" w:color="auto" w:fill="FFFFFF"/>
            <w:vAlign w:val="center"/>
            <w:hideMark/>
          </w:tcPr>
          <w:p w14:paraId="110CA989" w14:textId="77777777" w:rsidR="00B56C26" w:rsidRPr="007B1669" w:rsidRDefault="00B56C26" w:rsidP="0061369B">
            <w:pPr>
              <w:jc w:val="both"/>
              <w:rPr>
                <w:rFonts w:ascii="Calibri" w:hAnsi="Calibri" w:cs="Calibri"/>
                <w:b/>
                <w:bCs/>
                <w:sz w:val="22"/>
                <w:szCs w:val="22"/>
              </w:rPr>
            </w:pPr>
            <w:r w:rsidRPr="007B1669">
              <w:rPr>
                <w:rFonts w:ascii="Calibri" w:hAnsi="Calibri" w:cs="Calibri"/>
                <w:b/>
                <w:bCs/>
                <w:sz w:val="22"/>
                <w:szCs w:val="22"/>
              </w:rPr>
              <w:t>Obligation </w:t>
            </w:r>
          </w:p>
        </w:tc>
        <w:tc>
          <w:tcPr>
            <w:tcW w:w="1560" w:type="dxa"/>
            <w:tcBorders>
              <w:top w:val="nil"/>
              <w:left w:val="single" w:sz="6" w:space="0" w:color="auto"/>
              <w:bottom w:val="single" w:sz="6" w:space="0" w:color="auto"/>
              <w:right w:val="single" w:sz="6" w:space="0" w:color="auto"/>
            </w:tcBorders>
            <w:shd w:val="clear" w:color="auto" w:fill="FFFFFF"/>
            <w:vAlign w:val="center"/>
            <w:hideMark/>
          </w:tcPr>
          <w:p w14:paraId="2DD0A4AB" w14:textId="77777777" w:rsidR="00B56C26" w:rsidRPr="007B1669" w:rsidRDefault="00B56C26" w:rsidP="0061369B">
            <w:pPr>
              <w:jc w:val="both"/>
              <w:rPr>
                <w:rFonts w:ascii="Calibri" w:hAnsi="Calibri" w:cs="Calibri"/>
                <w:b/>
                <w:bCs/>
                <w:sz w:val="22"/>
                <w:szCs w:val="22"/>
              </w:rPr>
            </w:pPr>
            <w:r w:rsidRPr="007B1669">
              <w:rPr>
                <w:rFonts w:ascii="Calibri" w:hAnsi="Calibri" w:cs="Calibri"/>
                <w:b/>
                <w:bCs/>
                <w:sz w:val="22"/>
                <w:szCs w:val="22"/>
              </w:rPr>
              <w:t>Balance </w:t>
            </w:r>
          </w:p>
        </w:tc>
      </w:tr>
      <w:tr w:rsidR="00B56C26" w:rsidRPr="007B1669" w14:paraId="79E93E83" w14:textId="77777777" w:rsidTr="0061369B">
        <w:trPr>
          <w:trHeight w:val="300"/>
        </w:trPr>
        <w:tc>
          <w:tcPr>
            <w:tcW w:w="2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92C48E4" w14:textId="77777777" w:rsidR="00B56C26" w:rsidRPr="007B1669" w:rsidRDefault="00B56C26" w:rsidP="0061369B">
            <w:pPr>
              <w:jc w:val="both"/>
              <w:rPr>
                <w:rFonts w:ascii="Calibri" w:hAnsi="Calibri" w:cs="Calibri"/>
                <w:sz w:val="22"/>
                <w:szCs w:val="22"/>
              </w:rPr>
            </w:pPr>
            <w:r w:rsidRPr="007B1669">
              <w:rPr>
                <w:rFonts w:ascii="Calibri" w:hAnsi="Calibri" w:cs="Calibri"/>
                <w:sz w:val="22"/>
                <w:szCs w:val="22"/>
              </w:rPr>
              <w:t>4,250,000.00 </w:t>
            </w:r>
          </w:p>
        </w:tc>
        <w:tc>
          <w:tcPr>
            <w:tcW w:w="19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F510CC" w14:textId="77777777" w:rsidR="00B56C26" w:rsidRPr="007B1669" w:rsidRDefault="00B56C26" w:rsidP="0061369B">
            <w:pPr>
              <w:jc w:val="both"/>
              <w:rPr>
                <w:rFonts w:ascii="Calibri" w:hAnsi="Calibri" w:cs="Calibri"/>
                <w:sz w:val="22"/>
                <w:szCs w:val="22"/>
              </w:rPr>
            </w:pPr>
            <w:r w:rsidRPr="007B1669">
              <w:rPr>
                <w:rFonts w:ascii="Calibri" w:hAnsi="Calibri" w:cs="Calibri"/>
                <w:sz w:val="22"/>
                <w:szCs w:val="22"/>
              </w:rPr>
              <w:t>3,783,915.76 </w:t>
            </w:r>
          </w:p>
        </w:tc>
        <w:tc>
          <w:tcPr>
            <w:tcW w:w="165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E921DE8" w14:textId="77777777" w:rsidR="00B56C26" w:rsidRPr="007B1669" w:rsidRDefault="00B56C26" w:rsidP="0061369B">
            <w:pPr>
              <w:jc w:val="both"/>
              <w:rPr>
                <w:rFonts w:ascii="Calibri" w:hAnsi="Calibri" w:cs="Calibri"/>
                <w:sz w:val="22"/>
                <w:szCs w:val="22"/>
              </w:rPr>
            </w:pPr>
            <w:r w:rsidRPr="007B1669">
              <w:rPr>
                <w:rFonts w:ascii="Calibri" w:hAnsi="Calibri" w:cs="Calibri"/>
                <w:sz w:val="22"/>
                <w:szCs w:val="22"/>
              </w:rPr>
              <w:t>248,917.21 </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691FED0" w14:textId="77777777" w:rsidR="00B56C26" w:rsidRPr="007B1669" w:rsidRDefault="00B56C26" w:rsidP="0061369B">
            <w:pPr>
              <w:jc w:val="both"/>
              <w:rPr>
                <w:rFonts w:ascii="Calibri" w:hAnsi="Calibri" w:cs="Calibri"/>
                <w:sz w:val="22"/>
                <w:szCs w:val="22"/>
              </w:rPr>
            </w:pPr>
            <w:r w:rsidRPr="007B1669">
              <w:rPr>
                <w:rFonts w:ascii="Calibri" w:hAnsi="Calibri" w:cs="Calibri"/>
                <w:sz w:val="22"/>
                <w:szCs w:val="22"/>
              </w:rPr>
              <w:t>217,167.03 </w:t>
            </w:r>
          </w:p>
        </w:tc>
      </w:tr>
    </w:tbl>
    <w:p w14:paraId="5B9EA284" w14:textId="77777777" w:rsidR="00B837E0" w:rsidRPr="007B1669" w:rsidRDefault="00B837E0" w:rsidP="00B56C26">
      <w:pPr>
        <w:jc w:val="both"/>
        <w:rPr>
          <w:rFonts w:ascii="Calibri" w:hAnsi="Calibri" w:cs="Calibri"/>
          <w:sz w:val="22"/>
          <w:szCs w:val="22"/>
        </w:rPr>
      </w:pPr>
    </w:p>
    <w:p w14:paraId="3D49097A" w14:textId="1DCCF9FA" w:rsidR="00B56C26" w:rsidRPr="007B1669" w:rsidRDefault="00B56C26" w:rsidP="00B56C26">
      <w:pPr>
        <w:jc w:val="both"/>
        <w:rPr>
          <w:rFonts w:ascii="Calibri" w:hAnsi="Calibri" w:cs="Calibri"/>
          <w:sz w:val="22"/>
          <w:szCs w:val="22"/>
        </w:rPr>
      </w:pPr>
      <w:r w:rsidRPr="007B1669">
        <w:rPr>
          <w:rFonts w:ascii="Calibri" w:hAnsi="Calibri" w:cs="Calibri"/>
          <w:sz w:val="22"/>
          <w:szCs w:val="22"/>
        </w:rPr>
        <w:t>The remaining obligated amount (248,917.21) under one of the components of the output was still to be released after the finalizing of the work related to it (Aksha water canal), as the implementation is not fully completed.  </w:t>
      </w:r>
    </w:p>
    <w:p w14:paraId="04A982E4" w14:textId="42079CC6" w:rsidR="00952CC7" w:rsidRPr="007B1669" w:rsidRDefault="1C5E50D1" w:rsidP="00B56C26">
      <w:pPr>
        <w:jc w:val="both"/>
        <w:rPr>
          <w:rFonts w:ascii="Calibri" w:hAnsi="Calibri" w:cs="Calibri"/>
          <w:sz w:val="22"/>
          <w:szCs w:val="22"/>
        </w:rPr>
      </w:pPr>
      <w:r w:rsidRPr="50C9A6CA">
        <w:rPr>
          <w:rFonts w:ascii="Calibri" w:hAnsi="Calibri" w:cs="Calibri"/>
          <w:sz w:val="22"/>
          <w:szCs w:val="22"/>
        </w:rPr>
        <w:t>A remaining balance under the output, was to be utilized to increase the number of beneficiaries, under No Cost Extension to the output</w:t>
      </w:r>
      <w:r w:rsidR="71CC4CB5" w:rsidRPr="50C9A6CA">
        <w:rPr>
          <w:rFonts w:ascii="Calibri" w:hAnsi="Calibri" w:cs="Calibri"/>
          <w:sz w:val="22"/>
          <w:szCs w:val="22"/>
        </w:rPr>
        <w:t xml:space="preserve"> three</w:t>
      </w:r>
      <w:r w:rsidRPr="50C9A6CA">
        <w:rPr>
          <w:rFonts w:ascii="Calibri" w:hAnsi="Calibri" w:cs="Calibri"/>
          <w:sz w:val="22"/>
          <w:szCs w:val="22"/>
        </w:rPr>
        <w:t xml:space="preserve"> under the OAR/USAID approval, which was preceded by the US Executive Order of the International Aid Termination on the 20th of Jan 2025.  </w:t>
      </w:r>
    </w:p>
    <w:p w14:paraId="11CDC42F" w14:textId="3A4FC038" w:rsidR="001D54EE" w:rsidRPr="007B1669" w:rsidRDefault="001D54EE" w:rsidP="00204F75">
      <w:pPr>
        <w:pStyle w:val="Heading2"/>
        <w:numPr>
          <w:ilvl w:val="0"/>
          <w:numId w:val="9"/>
        </w:numPr>
        <w:jc w:val="both"/>
        <w:rPr>
          <w:rFonts w:ascii="Calibri" w:hAnsi="Calibri" w:cs="Calibri"/>
          <w:b/>
          <w:color w:val="auto"/>
          <w:sz w:val="22"/>
          <w:szCs w:val="22"/>
        </w:rPr>
      </w:pPr>
      <w:bookmarkStart w:id="20" w:name="_Toc200966248"/>
      <w:r w:rsidRPr="007B1669">
        <w:rPr>
          <w:rFonts w:ascii="Calibri" w:hAnsi="Calibri" w:cs="Calibri"/>
          <w:b/>
          <w:color w:val="auto"/>
          <w:sz w:val="22"/>
          <w:szCs w:val="22"/>
        </w:rPr>
        <w:t>Background</w:t>
      </w:r>
      <w:bookmarkEnd w:id="20"/>
      <w:r w:rsidR="00D85DD9" w:rsidRPr="007B1669">
        <w:rPr>
          <w:rFonts w:ascii="Calibri" w:hAnsi="Calibri" w:cs="Calibri"/>
          <w:b/>
          <w:color w:val="auto"/>
          <w:sz w:val="22"/>
          <w:szCs w:val="22"/>
        </w:rPr>
        <w:t xml:space="preserve"> </w:t>
      </w:r>
    </w:p>
    <w:p w14:paraId="3987180A" w14:textId="77777777" w:rsidR="00C72B7B" w:rsidRPr="007B1669" w:rsidRDefault="3896E809" w:rsidP="00C72B7B">
      <w:pPr>
        <w:spacing w:before="240" w:after="240"/>
        <w:jc w:val="both"/>
        <w:rPr>
          <w:rFonts w:ascii="Calibri" w:hAnsi="Calibri" w:cs="Calibri"/>
          <w:sz w:val="22"/>
          <w:szCs w:val="22"/>
        </w:rPr>
      </w:pPr>
      <w:r w:rsidRPr="007B1669">
        <w:rPr>
          <w:rFonts w:ascii="Calibri" w:hAnsi="Calibri" w:cs="Calibri"/>
          <w:sz w:val="22"/>
          <w:szCs w:val="22"/>
        </w:rPr>
        <w:t xml:space="preserve">Under Output 3 of the </w:t>
      </w:r>
      <w:r w:rsidRPr="4CEB5045">
        <w:rPr>
          <w:rFonts w:ascii="Calibri" w:hAnsi="Calibri" w:cs="Calibri"/>
          <w:i/>
          <w:iCs/>
          <w:sz w:val="22"/>
          <w:szCs w:val="22"/>
        </w:rPr>
        <w:t>Iraq Crisis Response and Resilience Programme (ICRRP)</w:t>
      </w:r>
      <w:r w:rsidRPr="007B1669">
        <w:rPr>
          <w:rFonts w:ascii="Calibri" w:hAnsi="Calibri" w:cs="Calibri"/>
          <w:sz w:val="22"/>
          <w:szCs w:val="22"/>
        </w:rPr>
        <w:t xml:space="preserve">, the cooperation between </w:t>
      </w:r>
      <w:r w:rsidRPr="007B1669">
        <w:rPr>
          <w:rFonts w:ascii="Calibri" w:hAnsi="Calibri" w:cs="Calibri"/>
          <w:b/>
          <w:bCs/>
          <w:sz w:val="22"/>
          <w:szCs w:val="22"/>
        </w:rPr>
        <w:t>USAID and UNDP</w:t>
      </w:r>
      <w:r w:rsidRPr="007B1669">
        <w:rPr>
          <w:rFonts w:ascii="Calibri" w:hAnsi="Calibri" w:cs="Calibri"/>
          <w:sz w:val="22"/>
          <w:szCs w:val="22"/>
        </w:rPr>
        <w:t xml:space="preserve"> set out to enhance </w:t>
      </w:r>
      <w:r w:rsidRPr="007B1669">
        <w:rPr>
          <w:rFonts w:ascii="Calibri" w:hAnsi="Calibri" w:cs="Calibri"/>
          <w:b/>
          <w:bCs/>
          <w:sz w:val="22"/>
          <w:szCs w:val="22"/>
        </w:rPr>
        <w:t>clean energy solutions</w:t>
      </w:r>
      <w:r w:rsidRPr="007B1669">
        <w:rPr>
          <w:rFonts w:ascii="Calibri" w:hAnsi="Calibri" w:cs="Calibri"/>
          <w:sz w:val="22"/>
          <w:szCs w:val="22"/>
        </w:rPr>
        <w:t xml:space="preserve">, </w:t>
      </w:r>
      <w:r w:rsidRPr="007B1669">
        <w:rPr>
          <w:rFonts w:ascii="Calibri" w:hAnsi="Calibri" w:cs="Calibri"/>
          <w:b/>
          <w:bCs/>
          <w:sz w:val="22"/>
          <w:szCs w:val="22"/>
        </w:rPr>
        <w:t>environmental resilience</w:t>
      </w:r>
      <w:r w:rsidRPr="007B1669">
        <w:rPr>
          <w:rFonts w:ascii="Calibri" w:hAnsi="Calibri" w:cs="Calibri"/>
          <w:sz w:val="22"/>
          <w:szCs w:val="22"/>
        </w:rPr>
        <w:t xml:space="preserve">, and </w:t>
      </w:r>
      <w:r w:rsidRPr="007B1669">
        <w:rPr>
          <w:rFonts w:ascii="Calibri" w:hAnsi="Calibri" w:cs="Calibri"/>
          <w:b/>
          <w:bCs/>
          <w:sz w:val="22"/>
          <w:szCs w:val="22"/>
        </w:rPr>
        <w:t>market-based services</w:t>
      </w:r>
      <w:r w:rsidRPr="007B1669">
        <w:rPr>
          <w:rFonts w:ascii="Calibri" w:hAnsi="Calibri" w:cs="Calibri"/>
          <w:sz w:val="22"/>
          <w:szCs w:val="22"/>
        </w:rPr>
        <w:t xml:space="preserve"> across Iraq. This initiative was launched at a time when Iraq was facing the compounded impacts of </w:t>
      </w:r>
      <w:r w:rsidRPr="007B1669">
        <w:rPr>
          <w:rFonts w:ascii="Calibri" w:hAnsi="Calibri" w:cs="Calibri"/>
          <w:b/>
          <w:bCs/>
          <w:sz w:val="22"/>
          <w:szCs w:val="22"/>
        </w:rPr>
        <w:t>climate change</w:t>
      </w:r>
      <w:r w:rsidRPr="007B1669">
        <w:rPr>
          <w:rFonts w:ascii="Calibri" w:hAnsi="Calibri" w:cs="Calibri"/>
          <w:sz w:val="22"/>
          <w:szCs w:val="22"/>
        </w:rPr>
        <w:t xml:space="preserve">, </w:t>
      </w:r>
      <w:r w:rsidRPr="007B1669">
        <w:rPr>
          <w:rFonts w:ascii="Calibri" w:hAnsi="Calibri" w:cs="Calibri"/>
          <w:b/>
          <w:bCs/>
          <w:sz w:val="22"/>
          <w:szCs w:val="22"/>
        </w:rPr>
        <w:t>land degradation</w:t>
      </w:r>
      <w:r w:rsidRPr="007B1669">
        <w:rPr>
          <w:rFonts w:ascii="Calibri" w:hAnsi="Calibri" w:cs="Calibri"/>
          <w:sz w:val="22"/>
          <w:szCs w:val="22"/>
        </w:rPr>
        <w:t xml:space="preserve">, and a </w:t>
      </w:r>
      <w:r w:rsidRPr="007B1669">
        <w:rPr>
          <w:rFonts w:ascii="Calibri" w:hAnsi="Calibri" w:cs="Calibri"/>
          <w:b/>
          <w:bCs/>
          <w:sz w:val="22"/>
          <w:szCs w:val="22"/>
        </w:rPr>
        <w:t>chronic energy crisis</w:t>
      </w:r>
      <w:r w:rsidRPr="007B1669">
        <w:rPr>
          <w:rFonts w:ascii="Calibri" w:hAnsi="Calibri" w:cs="Calibri"/>
          <w:sz w:val="22"/>
          <w:szCs w:val="22"/>
        </w:rPr>
        <w:t xml:space="preserve">. Iraq’s national grid suffers from a </w:t>
      </w:r>
      <w:r w:rsidRPr="007B1669">
        <w:rPr>
          <w:rFonts w:ascii="Calibri" w:hAnsi="Calibri" w:cs="Calibri"/>
          <w:b/>
          <w:bCs/>
          <w:sz w:val="22"/>
          <w:szCs w:val="22"/>
        </w:rPr>
        <w:t>30–50%</w:t>
      </w:r>
      <w:r w:rsidR="00C72B7B" w:rsidRPr="007B1669">
        <w:rPr>
          <w:rStyle w:val="FootnoteReference"/>
          <w:rFonts w:ascii="Calibri" w:hAnsi="Calibri" w:cs="Calibri"/>
          <w:b/>
          <w:bCs/>
          <w:sz w:val="22"/>
          <w:szCs w:val="22"/>
        </w:rPr>
        <w:footnoteReference w:id="5"/>
      </w:r>
      <w:r w:rsidRPr="007B1669">
        <w:rPr>
          <w:rFonts w:ascii="Calibri" w:hAnsi="Calibri" w:cs="Calibri"/>
          <w:b/>
          <w:bCs/>
          <w:sz w:val="22"/>
          <w:szCs w:val="22"/>
        </w:rPr>
        <w:t xml:space="preserve"> electricity supply gap</w:t>
      </w:r>
      <w:r w:rsidRPr="007B1669">
        <w:rPr>
          <w:rFonts w:ascii="Calibri" w:hAnsi="Calibri" w:cs="Calibri"/>
          <w:sz w:val="22"/>
          <w:szCs w:val="22"/>
        </w:rPr>
        <w:t xml:space="preserve">, resulting in </w:t>
      </w:r>
      <w:r w:rsidRPr="007B1669">
        <w:rPr>
          <w:rFonts w:ascii="Calibri" w:hAnsi="Calibri" w:cs="Calibri"/>
          <w:b/>
          <w:bCs/>
          <w:sz w:val="22"/>
          <w:szCs w:val="22"/>
        </w:rPr>
        <w:t>60% of the population</w:t>
      </w:r>
      <w:r w:rsidRPr="007B1669">
        <w:rPr>
          <w:rFonts w:ascii="Calibri" w:hAnsi="Calibri" w:cs="Calibri"/>
          <w:sz w:val="22"/>
          <w:szCs w:val="22"/>
        </w:rPr>
        <w:t xml:space="preserve"> living in </w:t>
      </w:r>
      <w:r w:rsidRPr="007B1669">
        <w:rPr>
          <w:rFonts w:ascii="Calibri" w:hAnsi="Calibri" w:cs="Calibri"/>
          <w:b/>
          <w:bCs/>
          <w:sz w:val="22"/>
          <w:szCs w:val="22"/>
        </w:rPr>
        <w:t>energy poverty</w:t>
      </w:r>
      <w:r w:rsidRPr="007B1669">
        <w:rPr>
          <w:rFonts w:ascii="Calibri" w:hAnsi="Calibri" w:cs="Calibri"/>
          <w:sz w:val="22"/>
          <w:szCs w:val="22"/>
        </w:rPr>
        <w:t xml:space="preserve">. Although generation capacity increased by one-third in recent years, peak demand continues to outstrip supply, especially in </w:t>
      </w:r>
      <w:r w:rsidRPr="007B1669">
        <w:rPr>
          <w:rFonts w:ascii="Calibri" w:hAnsi="Calibri" w:cs="Calibri"/>
          <w:b/>
          <w:bCs/>
          <w:sz w:val="22"/>
          <w:szCs w:val="22"/>
        </w:rPr>
        <w:t>rural and remote areas</w:t>
      </w:r>
      <w:r w:rsidRPr="007B1669">
        <w:rPr>
          <w:rFonts w:ascii="Calibri" w:hAnsi="Calibri" w:cs="Calibri"/>
          <w:sz w:val="22"/>
          <w:szCs w:val="22"/>
        </w:rPr>
        <w:t>, leaving low-income farmers to suffer prolonged power outages and a lack of grid connectivity.</w:t>
      </w:r>
    </w:p>
    <w:p w14:paraId="4ED47789" w14:textId="3FB13A9B" w:rsidR="500F1E73" w:rsidRDefault="500F1E73" w:rsidP="00D112AF">
      <w:pPr>
        <w:spacing w:before="240" w:after="240"/>
        <w:jc w:val="both"/>
        <w:rPr>
          <w:rFonts w:ascii="Calibri" w:eastAsia="Calibri" w:hAnsi="Calibri" w:cs="Calibri"/>
          <w:sz w:val="22"/>
          <w:szCs w:val="22"/>
        </w:rPr>
      </w:pPr>
      <w:r w:rsidRPr="107989F5">
        <w:rPr>
          <w:rFonts w:ascii="Calibri" w:eastAsia="Calibri" w:hAnsi="Calibri" w:cs="Calibri"/>
          <w:sz w:val="22"/>
          <w:szCs w:val="22"/>
        </w:rPr>
        <w:t xml:space="preserve">This project is closely aligned with Iraq’s National Climate Change Policy and its Nationally Determined Contributions (NDC), serving as a practical implementation of the country's priorities for climate </w:t>
      </w:r>
      <w:r w:rsidRPr="107989F5">
        <w:rPr>
          <w:rFonts w:ascii="Calibri" w:eastAsia="Calibri" w:hAnsi="Calibri" w:cs="Calibri"/>
          <w:sz w:val="22"/>
          <w:szCs w:val="22"/>
        </w:rPr>
        <w:lastRenderedPageBreak/>
        <w:t>adaptation and mitigation. By promoting renewable energy solutions—particularly solar-powered irrigation—and advancing sustainable water and land management practices, the initiative directly supports Iraq’s strategic objectives to reduce greenhouse gas emissions, enhance resilience in vulnerable agricultural areas, and transition toward low-carbon development. It also reflects the government’s commitment to integrating climate action into national development planning and improving energy access for underserved rural communities.</w:t>
      </w:r>
    </w:p>
    <w:p w14:paraId="40EB8737" w14:textId="511DE0E0" w:rsidR="500F1E73" w:rsidRDefault="500F1E73" w:rsidP="107989F5">
      <w:pPr>
        <w:spacing w:before="240" w:after="240"/>
        <w:jc w:val="both"/>
        <w:rPr>
          <w:rFonts w:ascii="Calibri" w:eastAsia="Calibri" w:hAnsi="Calibri" w:cs="Calibri"/>
          <w:sz w:val="22"/>
          <w:szCs w:val="22"/>
        </w:rPr>
      </w:pPr>
      <w:r w:rsidRPr="107989F5">
        <w:rPr>
          <w:rFonts w:ascii="Calibri" w:eastAsia="Calibri" w:hAnsi="Calibri" w:cs="Calibri"/>
          <w:sz w:val="22"/>
          <w:szCs w:val="22"/>
        </w:rPr>
        <w:t>Also, this project fits in great alignment with the Global SDG Targets 2030, particularly SDG 7 (Affordable and Clean Energy), SDG 13 (Climate Action), and SDG 2 (Zero Hunger). By deploying solar-powered irrigation systems and promoting efficient water use, the project advances access to clean, renewable energy while enhancing agricultural productivity and food security in climate-vulnerable regions. It also contributes to SDG 6 (Clean Water and Sanitation) by improving irrigation infrastructure and reducing water losses, and SDG 8 (Decent Work and Economic Growth) through capacity-building and support to youth and MSMEs in the renewable energy sector. The integrated, community-based approach reinforces inclusive, resilient, and sustainable development across multiple dimensions.</w:t>
      </w:r>
    </w:p>
    <w:p w14:paraId="0EB205A3" w14:textId="77777777" w:rsidR="00C72B7B" w:rsidRPr="007B1669" w:rsidRDefault="00C72B7B" w:rsidP="00C72B7B">
      <w:pPr>
        <w:spacing w:before="240" w:after="240"/>
        <w:jc w:val="both"/>
        <w:rPr>
          <w:rFonts w:ascii="Calibri" w:hAnsi="Calibri" w:cs="Calibri"/>
          <w:sz w:val="22"/>
          <w:szCs w:val="22"/>
        </w:rPr>
      </w:pPr>
      <w:r w:rsidRPr="007B1669">
        <w:rPr>
          <w:rFonts w:ascii="Calibri" w:hAnsi="Calibri" w:cs="Calibri"/>
          <w:sz w:val="22"/>
          <w:szCs w:val="22"/>
        </w:rPr>
        <w:t>Lack of power supply has a crippling effect upon productivity of farmlands and livelihoods of farmers. The farmers for example face challenges in irrigating the fields and conducting farm-based activities, such as harvesting, storage of fruits and vegetables and livestock rearing. This results in loss of opportunity and income for farmers. In the absence of grid connectivity, farmers usually resort to diesel generators for irrigation and other farm activities, which increases the cost of production. Many small farmers however can’t afford generators. Furthermore, generators also have recuring costs related to diesel supply, maintenance, and replacement of batteries etc. Therefore, the costs of production and farm management remain high for the farmers and the produce low.</w:t>
      </w:r>
    </w:p>
    <w:tbl>
      <w:tblPr>
        <w:tblStyle w:val="TableGrid"/>
        <w:tblW w:w="0" w:type="auto"/>
        <w:tblLook w:val="04A0" w:firstRow="1" w:lastRow="0" w:firstColumn="1" w:lastColumn="0" w:noHBand="0" w:noVBand="1"/>
      </w:tblPr>
      <w:tblGrid>
        <w:gridCol w:w="2435"/>
        <w:gridCol w:w="1672"/>
        <w:gridCol w:w="2467"/>
        <w:gridCol w:w="2442"/>
      </w:tblGrid>
      <w:tr w:rsidR="00C72B7B" w:rsidRPr="007B1669" w14:paraId="2D5C3F28" w14:textId="77777777" w:rsidTr="00665FC7">
        <w:trPr>
          <w:trHeight w:val="300"/>
        </w:trPr>
        <w:tc>
          <w:tcPr>
            <w:tcW w:w="9016" w:type="dxa"/>
            <w:gridSpan w:val="4"/>
            <w:shd w:val="clear" w:color="auto" w:fill="B6DDE8" w:themeFill="accent5" w:themeFillTint="66"/>
          </w:tcPr>
          <w:p w14:paraId="5E8EF510" w14:textId="77777777" w:rsidR="00C72B7B" w:rsidRPr="007B1669" w:rsidRDefault="00C72B7B" w:rsidP="00665FC7">
            <w:pPr>
              <w:jc w:val="both"/>
              <w:rPr>
                <w:rFonts w:ascii="Calibri" w:hAnsi="Calibri" w:cs="Calibri"/>
              </w:rPr>
            </w:pPr>
            <w:r w:rsidRPr="007B1669">
              <w:rPr>
                <w:rFonts w:ascii="Calibri" w:hAnsi="Calibri" w:cs="Calibri"/>
              </w:rPr>
              <w:t>Comparison of cost of fossil fuel and PV powered 1MW Irrigation System for 3 Years</w:t>
            </w:r>
          </w:p>
        </w:tc>
      </w:tr>
      <w:tr w:rsidR="00C72B7B" w:rsidRPr="007B1669" w14:paraId="4BC3397B" w14:textId="77777777" w:rsidTr="00665FC7">
        <w:trPr>
          <w:trHeight w:val="300"/>
        </w:trPr>
        <w:tc>
          <w:tcPr>
            <w:tcW w:w="2435" w:type="dxa"/>
            <w:shd w:val="clear" w:color="auto" w:fill="B6DDE8" w:themeFill="accent5" w:themeFillTint="66"/>
          </w:tcPr>
          <w:p w14:paraId="46EF9AED" w14:textId="77777777" w:rsidR="00C72B7B" w:rsidRPr="007B1669" w:rsidRDefault="00C72B7B" w:rsidP="00665FC7">
            <w:pPr>
              <w:jc w:val="both"/>
              <w:rPr>
                <w:rFonts w:ascii="Calibri" w:hAnsi="Calibri" w:cs="Calibri"/>
                <w:b/>
                <w:bCs/>
              </w:rPr>
            </w:pPr>
            <w:r w:rsidRPr="007B1669">
              <w:rPr>
                <w:rFonts w:ascii="Calibri" w:hAnsi="Calibri" w:cs="Calibri"/>
                <w:b/>
                <w:bCs/>
              </w:rPr>
              <w:t>Parameter</w:t>
            </w:r>
          </w:p>
        </w:tc>
        <w:tc>
          <w:tcPr>
            <w:tcW w:w="1672" w:type="dxa"/>
            <w:shd w:val="clear" w:color="auto" w:fill="B6DDE8" w:themeFill="accent5" w:themeFillTint="66"/>
          </w:tcPr>
          <w:p w14:paraId="7117552E" w14:textId="77777777" w:rsidR="00C72B7B" w:rsidRPr="007B1669" w:rsidRDefault="00C72B7B" w:rsidP="00665FC7">
            <w:pPr>
              <w:jc w:val="both"/>
              <w:rPr>
                <w:rFonts w:ascii="Calibri" w:hAnsi="Calibri" w:cs="Calibri"/>
                <w:b/>
                <w:bCs/>
              </w:rPr>
            </w:pPr>
            <w:r w:rsidRPr="007B1669">
              <w:rPr>
                <w:rFonts w:ascii="Calibri" w:hAnsi="Calibri" w:cs="Calibri"/>
                <w:b/>
                <w:bCs/>
              </w:rPr>
              <w:t>Unit</w:t>
            </w:r>
          </w:p>
        </w:tc>
        <w:tc>
          <w:tcPr>
            <w:tcW w:w="2467" w:type="dxa"/>
            <w:shd w:val="clear" w:color="auto" w:fill="B6DDE8" w:themeFill="accent5" w:themeFillTint="66"/>
          </w:tcPr>
          <w:p w14:paraId="272BB2CF" w14:textId="77777777" w:rsidR="00C72B7B" w:rsidRPr="007B1669" w:rsidRDefault="00C72B7B" w:rsidP="00665FC7">
            <w:pPr>
              <w:jc w:val="both"/>
              <w:rPr>
                <w:rFonts w:ascii="Calibri" w:hAnsi="Calibri" w:cs="Calibri"/>
                <w:b/>
                <w:bCs/>
              </w:rPr>
            </w:pPr>
            <w:r w:rsidRPr="007B1669">
              <w:rPr>
                <w:rFonts w:ascii="Calibri" w:hAnsi="Calibri" w:cs="Calibri"/>
                <w:b/>
                <w:bCs/>
              </w:rPr>
              <w:t>Cost of Fossil Fuel based System</w:t>
            </w:r>
          </w:p>
        </w:tc>
        <w:tc>
          <w:tcPr>
            <w:tcW w:w="2442" w:type="dxa"/>
            <w:shd w:val="clear" w:color="auto" w:fill="B6DDE8" w:themeFill="accent5" w:themeFillTint="66"/>
          </w:tcPr>
          <w:p w14:paraId="527774A8" w14:textId="77777777" w:rsidR="00C72B7B" w:rsidRPr="007B1669" w:rsidRDefault="00C72B7B" w:rsidP="00665FC7">
            <w:pPr>
              <w:jc w:val="both"/>
              <w:rPr>
                <w:rFonts w:ascii="Calibri" w:hAnsi="Calibri" w:cs="Calibri"/>
                <w:b/>
                <w:bCs/>
              </w:rPr>
            </w:pPr>
            <w:r w:rsidRPr="007B1669">
              <w:rPr>
                <w:rFonts w:ascii="Calibri" w:hAnsi="Calibri" w:cs="Calibri"/>
                <w:b/>
                <w:bCs/>
              </w:rPr>
              <w:t>Cost of PV Powered System</w:t>
            </w:r>
          </w:p>
        </w:tc>
      </w:tr>
      <w:tr w:rsidR="00C72B7B" w:rsidRPr="007B1669" w14:paraId="3CFD6036" w14:textId="77777777" w:rsidTr="00665FC7">
        <w:trPr>
          <w:trHeight w:val="300"/>
        </w:trPr>
        <w:tc>
          <w:tcPr>
            <w:tcW w:w="2435" w:type="dxa"/>
          </w:tcPr>
          <w:p w14:paraId="1B810578" w14:textId="77777777" w:rsidR="00C72B7B" w:rsidRPr="007B1669" w:rsidRDefault="00C72B7B" w:rsidP="00665FC7">
            <w:pPr>
              <w:jc w:val="both"/>
              <w:rPr>
                <w:rFonts w:ascii="Calibri" w:hAnsi="Calibri" w:cs="Calibri"/>
              </w:rPr>
            </w:pPr>
            <w:r w:rsidRPr="007B1669">
              <w:rPr>
                <w:rFonts w:ascii="Calibri" w:hAnsi="Calibri" w:cs="Calibri"/>
              </w:rPr>
              <w:t>Generator capacity</w:t>
            </w:r>
          </w:p>
        </w:tc>
        <w:tc>
          <w:tcPr>
            <w:tcW w:w="1672" w:type="dxa"/>
          </w:tcPr>
          <w:p w14:paraId="3FBB81A5" w14:textId="77777777" w:rsidR="00C72B7B" w:rsidRPr="007B1669" w:rsidRDefault="00C72B7B" w:rsidP="00665FC7">
            <w:pPr>
              <w:jc w:val="both"/>
              <w:rPr>
                <w:rFonts w:ascii="Calibri" w:hAnsi="Calibri" w:cs="Calibri"/>
              </w:rPr>
            </w:pPr>
            <w:r w:rsidRPr="007B1669">
              <w:rPr>
                <w:rFonts w:ascii="Calibri" w:hAnsi="Calibri" w:cs="Calibri"/>
              </w:rPr>
              <w:t>1 Megawatt</w:t>
            </w:r>
          </w:p>
        </w:tc>
        <w:tc>
          <w:tcPr>
            <w:tcW w:w="2467" w:type="dxa"/>
          </w:tcPr>
          <w:p w14:paraId="1769617F" w14:textId="77777777" w:rsidR="00C72B7B" w:rsidRPr="007B1669" w:rsidRDefault="00C72B7B" w:rsidP="00665FC7">
            <w:pPr>
              <w:jc w:val="both"/>
              <w:rPr>
                <w:rFonts w:ascii="Calibri" w:hAnsi="Calibri" w:cs="Calibri"/>
              </w:rPr>
            </w:pPr>
          </w:p>
        </w:tc>
        <w:tc>
          <w:tcPr>
            <w:tcW w:w="2442" w:type="dxa"/>
          </w:tcPr>
          <w:p w14:paraId="40CE14B6" w14:textId="77777777" w:rsidR="00C72B7B" w:rsidRPr="007B1669" w:rsidRDefault="00C72B7B" w:rsidP="00665FC7">
            <w:pPr>
              <w:jc w:val="both"/>
              <w:rPr>
                <w:rFonts w:ascii="Calibri" w:hAnsi="Calibri" w:cs="Calibri"/>
              </w:rPr>
            </w:pPr>
          </w:p>
        </w:tc>
      </w:tr>
      <w:tr w:rsidR="00C72B7B" w:rsidRPr="007B1669" w14:paraId="6AE6597F" w14:textId="77777777" w:rsidTr="00665FC7">
        <w:trPr>
          <w:trHeight w:val="300"/>
        </w:trPr>
        <w:tc>
          <w:tcPr>
            <w:tcW w:w="2435" w:type="dxa"/>
          </w:tcPr>
          <w:p w14:paraId="5F60C624" w14:textId="77777777" w:rsidR="00C72B7B" w:rsidRPr="007B1669" w:rsidRDefault="00C72B7B" w:rsidP="00665FC7">
            <w:pPr>
              <w:jc w:val="both"/>
              <w:rPr>
                <w:rFonts w:ascii="Calibri" w:hAnsi="Calibri" w:cs="Calibri"/>
              </w:rPr>
            </w:pPr>
            <w:r w:rsidRPr="007B1669">
              <w:rPr>
                <w:rFonts w:ascii="Calibri" w:hAnsi="Calibri" w:cs="Calibri"/>
              </w:rPr>
              <w:t>Installation Cost</w:t>
            </w:r>
          </w:p>
        </w:tc>
        <w:tc>
          <w:tcPr>
            <w:tcW w:w="1672" w:type="dxa"/>
          </w:tcPr>
          <w:p w14:paraId="1E9E3AB5" w14:textId="77777777" w:rsidR="00C72B7B" w:rsidRPr="007B1669" w:rsidRDefault="00C72B7B" w:rsidP="00665FC7">
            <w:pPr>
              <w:jc w:val="both"/>
              <w:rPr>
                <w:rFonts w:ascii="Calibri" w:hAnsi="Calibri" w:cs="Calibri"/>
              </w:rPr>
            </w:pPr>
            <w:r w:rsidRPr="007B1669">
              <w:rPr>
                <w:rFonts w:ascii="Calibri" w:hAnsi="Calibri" w:cs="Calibri"/>
              </w:rPr>
              <w:t>1 Set</w:t>
            </w:r>
          </w:p>
        </w:tc>
        <w:tc>
          <w:tcPr>
            <w:tcW w:w="2467" w:type="dxa"/>
          </w:tcPr>
          <w:p w14:paraId="373EED3F" w14:textId="77777777" w:rsidR="00C72B7B" w:rsidRPr="007B1669" w:rsidRDefault="00C72B7B" w:rsidP="00665FC7">
            <w:pPr>
              <w:jc w:val="both"/>
              <w:rPr>
                <w:rFonts w:ascii="Calibri" w:hAnsi="Calibri" w:cs="Calibri"/>
              </w:rPr>
            </w:pPr>
            <w:r w:rsidRPr="007B1669">
              <w:rPr>
                <w:rFonts w:ascii="Calibri" w:hAnsi="Calibri" w:cs="Calibri"/>
              </w:rPr>
              <w:t>$ 150,000.00</w:t>
            </w:r>
          </w:p>
        </w:tc>
        <w:tc>
          <w:tcPr>
            <w:tcW w:w="2442" w:type="dxa"/>
          </w:tcPr>
          <w:p w14:paraId="04206C46" w14:textId="77777777" w:rsidR="00C72B7B" w:rsidRPr="007B1669" w:rsidRDefault="00C72B7B" w:rsidP="00665FC7">
            <w:pPr>
              <w:jc w:val="both"/>
              <w:rPr>
                <w:rFonts w:ascii="Calibri" w:hAnsi="Calibri" w:cs="Calibri"/>
              </w:rPr>
            </w:pPr>
            <w:r w:rsidRPr="007B1669">
              <w:rPr>
                <w:rFonts w:ascii="Calibri" w:hAnsi="Calibri" w:cs="Calibri"/>
              </w:rPr>
              <w:t>$ 600,000.00</w:t>
            </w:r>
          </w:p>
        </w:tc>
      </w:tr>
      <w:tr w:rsidR="00C72B7B" w:rsidRPr="007B1669" w14:paraId="3E2FC739" w14:textId="77777777" w:rsidTr="00665FC7">
        <w:trPr>
          <w:trHeight w:val="300"/>
        </w:trPr>
        <w:tc>
          <w:tcPr>
            <w:tcW w:w="2435" w:type="dxa"/>
          </w:tcPr>
          <w:p w14:paraId="22045373" w14:textId="77777777" w:rsidR="00C72B7B" w:rsidRPr="007B1669" w:rsidRDefault="00C72B7B" w:rsidP="00665FC7">
            <w:pPr>
              <w:jc w:val="both"/>
              <w:rPr>
                <w:rFonts w:ascii="Calibri" w:hAnsi="Calibri" w:cs="Calibri"/>
              </w:rPr>
            </w:pPr>
            <w:r w:rsidRPr="007B1669">
              <w:rPr>
                <w:rFonts w:ascii="Calibri" w:hAnsi="Calibri" w:cs="Calibri"/>
              </w:rPr>
              <w:t>1</w:t>
            </w:r>
            <w:r w:rsidRPr="007B1669">
              <w:rPr>
                <w:rFonts w:ascii="Calibri" w:hAnsi="Calibri" w:cs="Calibri"/>
                <w:vertAlign w:val="superscript"/>
              </w:rPr>
              <w:t>st</w:t>
            </w:r>
            <w:r w:rsidRPr="007B1669">
              <w:rPr>
                <w:rFonts w:ascii="Calibri" w:hAnsi="Calibri" w:cs="Calibri"/>
              </w:rPr>
              <w:t xml:space="preserve"> Yr Operation and Maintenance Cost</w:t>
            </w:r>
          </w:p>
        </w:tc>
        <w:tc>
          <w:tcPr>
            <w:tcW w:w="1672" w:type="dxa"/>
          </w:tcPr>
          <w:p w14:paraId="1B02356D" w14:textId="77777777" w:rsidR="00C72B7B" w:rsidRPr="007B1669" w:rsidRDefault="00C72B7B" w:rsidP="00665FC7">
            <w:pPr>
              <w:jc w:val="both"/>
              <w:rPr>
                <w:rFonts w:ascii="Calibri" w:hAnsi="Calibri" w:cs="Calibri"/>
              </w:rPr>
            </w:pPr>
            <w:r w:rsidRPr="007B1669">
              <w:rPr>
                <w:rFonts w:ascii="Calibri" w:hAnsi="Calibri" w:cs="Calibri"/>
              </w:rPr>
              <w:t xml:space="preserve">USD </w:t>
            </w:r>
          </w:p>
        </w:tc>
        <w:tc>
          <w:tcPr>
            <w:tcW w:w="2467" w:type="dxa"/>
          </w:tcPr>
          <w:p w14:paraId="3EC8577C" w14:textId="77777777" w:rsidR="00C72B7B" w:rsidRPr="007B1669" w:rsidRDefault="00C72B7B" w:rsidP="00665FC7">
            <w:pPr>
              <w:jc w:val="both"/>
              <w:rPr>
                <w:rFonts w:ascii="Calibri" w:hAnsi="Calibri" w:cs="Calibri"/>
              </w:rPr>
            </w:pPr>
            <w:r w:rsidRPr="007B1669">
              <w:rPr>
                <w:rFonts w:ascii="Calibri" w:hAnsi="Calibri" w:cs="Calibri"/>
              </w:rPr>
              <w:t>$242895</w:t>
            </w:r>
          </w:p>
        </w:tc>
        <w:tc>
          <w:tcPr>
            <w:tcW w:w="2442" w:type="dxa"/>
          </w:tcPr>
          <w:p w14:paraId="26D1156D" w14:textId="77777777" w:rsidR="00C72B7B" w:rsidRPr="007B1669" w:rsidRDefault="00C72B7B" w:rsidP="00665FC7">
            <w:pPr>
              <w:jc w:val="both"/>
              <w:rPr>
                <w:rFonts w:ascii="Calibri" w:hAnsi="Calibri" w:cs="Calibri"/>
              </w:rPr>
            </w:pPr>
            <w:r w:rsidRPr="007B1669">
              <w:rPr>
                <w:rFonts w:ascii="Calibri" w:hAnsi="Calibri" w:cs="Calibri"/>
              </w:rPr>
              <w:t>$2000</w:t>
            </w:r>
          </w:p>
        </w:tc>
      </w:tr>
      <w:tr w:rsidR="00C72B7B" w:rsidRPr="007B1669" w14:paraId="5FB00733" w14:textId="77777777" w:rsidTr="00665FC7">
        <w:trPr>
          <w:trHeight w:val="300"/>
        </w:trPr>
        <w:tc>
          <w:tcPr>
            <w:tcW w:w="2435" w:type="dxa"/>
          </w:tcPr>
          <w:p w14:paraId="49FA9A44" w14:textId="77777777" w:rsidR="00C72B7B" w:rsidRPr="007B1669" w:rsidRDefault="00C72B7B" w:rsidP="00665FC7">
            <w:pPr>
              <w:jc w:val="both"/>
              <w:rPr>
                <w:rFonts w:ascii="Calibri" w:hAnsi="Calibri" w:cs="Calibri"/>
              </w:rPr>
            </w:pPr>
            <w:r w:rsidRPr="007B1669">
              <w:rPr>
                <w:rFonts w:ascii="Calibri" w:hAnsi="Calibri" w:cs="Calibri"/>
              </w:rPr>
              <w:t>2</w:t>
            </w:r>
            <w:r w:rsidRPr="007B1669">
              <w:rPr>
                <w:rFonts w:ascii="Calibri" w:hAnsi="Calibri" w:cs="Calibri"/>
                <w:vertAlign w:val="superscript"/>
              </w:rPr>
              <w:t>nd</w:t>
            </w:r>
            <w:r w:rsidRPr="007B1669">
              <w:rPr>
                <w:rFonts w:ascii="Calibri" w:hAnsi="Calibri" w:cs="Calibri"/>
              </w:rPr>
              <w:t xml:space="preserve"> Yr Operation and Maintenance Cost</w:t>
            </w:r>
          </w:p>
        </w:tc>
        <w:tc>
          <w:tcPr>
            <w:tcW w:w="1672" w:type="dxa"/>
          </w:tcPr>
          <w:p w14:paraId="2DFD0443" w14:textId="77777777" w:rsidR="00C72B7B" w:rsidRPr="007B1669" w:rsidRDefault="00C72B7B" w:rsidP="00665FC7">
            <w:pPr>
              <w:jc w:val="both"/>
              <w:rPr>
                <w:rFonts w:ascii="Calibri" w:hAnsi="Calibri" w:cs="Calibri"/>
              </w:rPr>
            </w:pPr>
            <w:r w:rsidRPr="007B1669">
              <w:rPr>
                <w:rFonts w:ascii="Calibri" w:hAnsi="Calibri" w:cs="Calibri"/>
              </w:rPr>
              <w:t>USD</w:t>
            </w:r>
          </w:p>
        </w:tc>
        <w:tc>
          <w:tcPr>
            <w:tcW w:w="2467" w:type="dxa"/>
          </w:tcPr>
          <w:p w14:paraId="5E9944D9" w14:textId="77777777" w:rsidR="00C72B7B" w:rsidRPr="007B1669" w:rsidRDefault="00C72B7B" w:rsidP="00665FC7">
            <w:pPr>
              <w:jc w:val="both"/>
              <w:rPr>
                <w:rFonts w:ascii="Calibri" w:hAnsi="Calibri" w:cs="Calibri"/>
              </w:rPr>
            </w:pPr>
            <w:r w:rsidRPr="007B1669">
              <w:rPr>
                <w:rFonts w:ascii="Calibri" w:hAnsi="Calibri" w:cs="Calibri"/>
              </w:rPr>
              <w:t>$212,895.00</w:t>
            </w:r>
          </w:p>
        </w:tc>
        <w:tc>
          <w:tcPr>
            <w:tcW w:w="2442" w:type="dxa"/>
          </w:tcPr>
          <w:p w14:paraId="38F30FC0" w14:textId="77777777" w:rsidR="00C72B7B" w:rsidRPr="007B1669" w:rsidRDefault="00C72B7B" w:rsidP="00665FC7">
            <w:pPr>
              <w:jc w:val="both"/>
              <w:rPr>
                <w:rFonts w:ascii="Calibri" w:hAnsi="Calibri" w:cs="Calibri"/>
              </w:rPr>
            </w:pPr>
            <w:r w:rsidRPr="007B1669">
              <w:rPr>
                <w:rFonts w:ascii="Calibri" w:hAnsi="Calibri" w:cs="Calibri"/>
              </w:rPr>
              <w:t>$2000</w:t>
            </w:r>
          </w:p>
        </w:tc>
      </w:tr>
      <w:tr w:rsidR="00C72B7B" w:rsidRPr="007B1669" w14:paraId="2C34BEE9" w14:textId="77777777" w:rsidTr="00665FC7">
        <w:trPr>
          <w:trHeight w:val="300"/>
        </w:trPr>
        <w:tc>
          <w:tcPr>
            <w:tcW w:w="2435" w:type="dxa"/>
          </w:tcPr>
          <w:p w14:paraId="7F11102E" w14:textId="77777777" w:rsidR="00C72B7B" w:rsidRPr="007B1669" w:rsidRDefault="00C72B7B" w:rsidP="00665FC7">
            <w:pPr>
              <w:jc w:val="both"/>
              <w:rPr>
                <w:rFonts w:ascii="Calibri" w:hAnsi="Calibri" w:cs="Calibri"/>
              </w:rPr>
            </w:pPr>
            <w:r w:rsidRPr="007B1669">
              <w:rPr>
                <w:rFonts w:ascii="Calibri" w:hAnsi="Calibri" w:cs="Calibri"/>
              </w:rPr>
              <w:t>1</w:t>
            </w:r>
            <w:r w:rsidRPr="007B1669">
              <w:rPr>
                <w:rFonts w:ascii="Calibri" w:hAnsi="Calibri" w:cs="Calibri"/>
                <w:vertAlign w:val="superscript"/>
              </w:rPr>
              <w:t>st</w:t>
            </w:r>
            <w:r w:rsidRPr="007B1669">
              <w:rPr>
                <w:rFonts w:ascii="Calibri" w:hAnsi="Calibri" w:cs="Calibri"/>
              </w:rPr>
              <w:t xml:space="preserve"> Yr Operation and Maintenance Cost</w:t>
            </w:r>
          </w:p>
        </w:tc>
        <w:tc>
          <w:tcPr>
            <w:tcW w:w="1672" w:type="dxa"/>
          </w:tcPr>
          <w:p w14:paraId="4CA6C10D" w14:textId="77777777" w:rsidR="00C72B7B" w:rsidRPr="007B1669" w:rsidRDefault="00C72B7B" w:rsidP="00665FC7">
            <w:pPr>
              <w:jc w:val="both"/>
              <w:rPr>
                <w:rFonts w:ascii="Calibri" w:hAnsi="Calibri" w:cs="Calibri"/>
              </w:rPr>
            </w:pPr>
            <w:r w:rsidRPr="007B1669">
              <w:rPr>
                <w:rFonts w:ascii="Calibri" w:hAnsi="Calibri" w:cs="Calibri"/>
              </w:rPr>
              <w:t>USD</w:t>
            </w:r>
          </w:p>
        </w:tc>
        <w:tc>
          <w:tcPr>
            <w:tcW w:w="2467" w:type="dxa"/>
          </w:tcPr>
          <w:p w14:paraId="3448F1CE" w14:textId="77777777" w:rsidR="00C72B7B" w:rsidRPr="007B1669" w:rsidRDefault="00C72B7B" w:rsidP="00665FC7">
            <w:pPr>
              <w:jc w:val="both"/>
              <w:rPr>
                <w:rFonts w:ascii="Calibri" w:hAnsi="Calibri" w:cs="Calibri"/>
              </w:rPr>
            </w:pPr>
            <w:r w:rsidRPr="007B1669">
              <w:rPr>
                <w:rFonts w:ascii="Calibri" w:hAnsi="Calibri" w:cs="Calibri"/>
              </w:rPr>
              <w:t>$212,895.00</w:t>
            </w:r>
          </w:p>
        </w:tc>
        <w:tc>
          <w:tcPr>
            <w:tcW w:w="2442" w:type="dxa"/>
          </w:tcPr>
          <w:p w14:paraId="6D713CC2" w14:textId="77777777" w:rsidR="00C72B7B" w:rsidRPr="007B1669" w:rsidRDefault="00C72B7B" w:rsidP="00665FC7">
            <w:pPr>
              <w:jc w:val="both"/>
              <w:rPr>
                <w:rFonts w:ascii="Calibri" w:hAnsi="Calibri" w:cs="Calibri"/>
              </w:rPr>
            </w:pPr>
            <w:r w:rsidRPr="007B1669">
              <w:rPr>
                <w:rFonts w:ascii="Calibri" w:hAnsi="Calibri" w:cs="Calibri"/>
              </w:rPr>
              <w:t>$2000</w:t>
            </w:r>
          </w:p>
        </w:tc>
      </w:tr>
      <w:tr w:rsidR="00C72B7B" w:rsidRPr="007B1669" w14:paraId="1FEB9EC8" w14:textId="77777777" w:rsidTr="00665FC7">
        <w:trPr>
          <w:trHeight w:val="300"/>
        </w:trPr>
        <w:tc>
          <w:tcPr>
            <w:tcW w:w="2435" w:type="dxa"/>
          </w:tcPr>
          <w:p w14:paraId="7E8CC1CA" w14:textId="77777777" w:rsidR="00C72B7B" w:rsidRPr="007B1669" w:rsidRDefault="00C72B7B" w:rsidP="00665FC7">
            <w:pPr>
              <w:jc w:val="both"/>
              <w:rPr>
                <w:rFonts w:ascii="Calibri" w:hAnsi="Calibri" w:cs="Calibri"/>
              </w:rPr>
            </w:pPr>
            <w:r w:rsidRPr="007B1669">
              <w:rPr>
                <w:rFonts w:ascii="Calibri" w:hAnsi="Calibri" w:cs="Calibri"/>
              </w:rPr>
              <w:t>Total</w:t>
            </w:r>
          </w:p>
        </w:tc>
        <w:tc>
          <w:tcPr>
            <w:tcW w:w="1672" w:type="dxa"/>
          </w:tcPr>
          <w:p w14:paraId="78F357B8" w14:textId="77777777" w:rsidR="00C72B7B" w:rsidRPr="007B1669" w:rsidRDefault="00C72B7B" w:rsidP="00665FC7">
            <w:pPr>
              <w:jc w:val="both"/>
              <w:rPr>
                <w:rFonts w:ascii="Calibri" w:hAnsi="Calibri" w:cs="Calibri"/>
              </w:rPr>
            </w:pPr>
          </w:p>
        </w:tc>
        <w:tc>
          <w:tcPr>
            <w:tcW w:w="2467" w:type="dxa"/>
          </w:tcPr>
          <w:p w14:paraId="2A791911" w14:textId="77777777" w:rsidR="00C72B7B" w:rsidRPr="007B1669" w:rsidRDefault="00C72B7B" w:rsidP="00665FC7">
            <w:pPr>
              <w:jc w:val="both"/>
              <w:rPr>
                <w:rFonts w:ascii="Calibri" w:hAnsi="Calibri" w:cs="Calibri"/>
              </w:rPr>
            </w:pPr>
            <w:r w:rsidRPr="007B1669">
              <w:rPr>
                <w:rFonts w:ascii="Calibri" w:hAnsi="Calibri" w:cs="Calibri"/>
              </w:rPr>
              <w:t xml:space="preserve">$ </w:t>
            </w:r>
            <w:r w:rsidRPr="007B1669">
              <w:rPr>
                <w:rFonts w:ascii="Calibri" w:hAnsi="Calibri" w:cs="Calibri"/>
              </w:rPr>
              <w:fldChar w:fldCharType="begin"/>
            </w:r>
            <w:r w:rsidRPr="007B1669">
              <w:rPr>
                <w:rFonts w:ascii="Calibri" w:hAnsi="Calibri" w:cs="Calibri"/>
              </w:rPr>
              <w:instrText xml:space="preserve"> =SUM(ABOVE) </w:instrText>
            </w:r>
            <w:r w:rsidRPr="007B1669">
              <w:rPr>
                <w:rFonts w:ascii="Calibri" w:hAnsi="Calibri" w:cs="Calibri"/>
              </w:rPr>
              <w:fldChar w:fldCharType="separate"/>
            </w:r>
            <w:r w:rsidRPr="007B1669">
              <w:rPr>
                <w:rFonts w:ascii="Calibri" w:hAnsi="Calibri" w:cs="Calibri"/>
                <w:noProof/>
              </w:rPr>
              <w:t>818,685</w:t>
            </w:r>
            <w:r w:rsidRPr="007B1669">
              <w:rPr>
                <w:rFonts w:ascii="Calibri" w:hAnsi="Calibri" w:cs="Calibri"/>
              </w:rPr>
              <w:fldChar w:fldCharType="end"/>
            </w:r>
          </w:p>
        </w:tc>
        <w:tc>
          <w:tcPr>
            <w:tcW w:w="2442" w:type="dxa"/>
          </w:tcPr>
          <w:p w14:paraId="02C37852" w14:textId="77777777" w:rsidR="00C72B7B" w:rsidRPr="007B1669" w:rsidRDefault="00C72B7B" w:rsidP="00665FC7">
            <w:pPr>
              <w:jc w:val="both"/>
              <w:rPr>
                <w:rFonts w:ascii="Calibri" w:hAnsi="Calibri" w:cs="Calibri"/>
              </w:rPr>
            </w:pPr>
            <w:r w:rsidRPr="007B1669">
              <w:rPr>
                <w:rFonts w:ascii="Calibri" w:hAnsi="Calibri" w:cs="Calibri"/>
              </w:rPr>
              <w:t xml:space="preserve">$ </w:t>
            </w:r>
            <w:r w:rsidRPr="007B1669">
              <w:rPr>
                <w:rFonts w:ascii="Calibri" w:hAnsi="Calibri" w:cs="Calibri"/>
              </w:rPr>
              <w:fldChar w:fldCharType="begin"/>
            </w:r>
            <w:r w:rsidRPr="007B1669">
              <w:rPr>
                <w:rFonts w:ascii="Calibri" w:hAnsi="Calibri" w:cs="Calibri"/>
              </w:rPr>
              <w:instrText xml:space="preserve"> =SUM(ABOVE) </w:instrText>
            </w:r>
            <w:r w:rsidRPr="007B1669">
              <w:rPr>
                <w:rFonts w:ascii="Calibri" w:hAnsi="Calibri" w:cs="Calibri"/>
              </w:rPr>
              <w:fldChar w:fldCharType="separate"/>
            </w:r>
            <w:r w:rsidRPr="007B1669">
              <w:rPr>
                <w:rFonts w:ascii="Calibri" w:hAnsi="Calibri" w:cs="Calibri"/>
                <w:noProof/>
              </w:rPr>
              <w:t>606,000</w:t>
            </w:r>
            <w:r w:rsidRPr="007B1669">
              <w:rPr>
                <w:rFonts w:ascii="Calibri" w:hAnsi="Calibri" w:cs="Calibri"/>
              </w:rPr>
              <w:fldChar w:fldCharType="end"/>
            </w:r>
          </w:p>
        </w:tc>
      </w:tr>
    </w:tbl>
    <w:p w14:paraId="654A10A4" w14:textId="35B19B8A" w:rsidR="00BC21A3" w:rsidRPr="007B1669" w:rsidRDefault="00C72B7B" w:rsidP="00660EB6">
      <w:pPr>
        <w:spacing w:before="240" w:after="240"/>
        <w:jc w:val="both"/>
        <w:rPr>
          <w:rFonts w:ascii="Calibri" w:hAnsi="Calibri" w:cs="Calibri"/>
          <w:sz w:val="22"/>
          <w:szCs w:val="22"/>
        </w:rPr>
      </w:pPr>
      <w:r w:rsidRPr="007B1669">
        <w:rPr>
          <w:rFonts w:ascii="Calibri" w:hAnsi="Calibri" w:cs="Calibri"/>
          <w:sz w:val="22"/>
          <w:szCs w:val="22"/>
        </w:rPr>
        <w:t xml:space="preserve">The project aimed to </w:t>
      </w:r>
      <w:r w:rsidRPr="007B1669">
        <w:rPr>
          <w:rFonts w:ascii="Calibri" w:hAnsi="Calibri" w:cs="Calibri"/>
          <w:b/>
          <w:bCs/>
          <w:sz w:val="22"/>
          <w:szCs w:val="22"/>
        </w:rPr>
        <w:t>replace fossil fuel dependency</w:t>
      </w:r>
      <w:r w:rsidRPr="007B1669">
        <w:rPr>
          <w:rFonts w:ascii="Calibri" w:hAnsi="Calibri" w:cs="Calibri"/>
          <w:sz w:val="22"/>
          <w:szCs w:val="22"/>
        </w:rPr>
        <w:t xml:space="preserve"> with </w:t>
      </w:r>
      <w:r w:rsidRPr="007B1669">
        <w:rPr>
          <w:rFonts w:ascii="Calibri" w:hAnsi="Calibri" w:cs="Calibri"/>
          <w:b/>
          <w:bCs/>
          <w:sz w:val="22"/>
          <w:szCs w:val="22"/>
        </w:rPr>
        <w:t>photovoltaic (PV) solar irrigation systems</w:t>
      </w:r>
      <w:r w:rsidRPr="007B1669">
        <w:rPr>
          <w:rFonts w:ascii="Calibri" w:hAnsi="Calibri" w:cs="Calibri"/>
          <w:sz w:val="22"/>
          <w:szCs w:val="22"/>
        </w:rPr>
        <w:t xml:space="preserve">, improve irrigation practices, and empower communities toward </w:t>
      </w:r>
      <w:r w:rsidRPr="007B1669">
        <w:rPr>
          <w:rFonts w:ascii="Calibri" w:hAnsi="Calibri" w:cs="Calibri"/>
          <w:b/>
          <w:bCs/>
          <w:sz w:val="22"/>
          <w:szCs w:val="22"/>
        </w:rPr>
        <w:t>climate-smart agriculture</w:t>
      </w:r>
      <w:r w:rsidRPr="007B1669">
        <w:rPr>
          <w:rFonts w:ascii="Calibri" w:hAnsi="Calibri" w:cs="Calibri"/>
          <w:sz w:val="22"/>
          <w:szCs w:val="22"/>
        </w:rPr>
        <w:t xml:space="preserve">, particularly in </w:t>
      </w:r>
      <w:r w:rsidRPr="007B1669">
        <w:rPr>
          <w:rFonts w:ascii="Calibri" w:hAnsi="Calibri" w:cs="Calibri"/>
          <w:b/>
          <w:bCs/>
          <w:sz w:val="22"/>
          <w:szCs w:val="22"/>
        </w:rPr>
        <w:t xml:space="preserve">Babil, Najaf, Karbala, Wasit, Qadisiya, Muthanna, Maysan, </w:t>
      </w:r>
      <w:proofErr w:type="spellStart"/>
      <w:r w:rsidRPr="007B1669">
        <w:rPr>
          <w:rFonts w:ascii="Calibri" w:hAnsi="Calibri" w:cs="Calibri"/>
          <w:b/>
          <w:bCs/>
          <w:sz w:val="22"/>
          <w:szCs w:val="22"/>
        </w:rPr>
        <w:t>Dhi</w:t>
      </w:r>
      <w:proofErr w:type="spellEnd"/>
      <w:r w:rsidRPr="007B1669">
        <w:rPr>
          <w:rFonts w:ascii="Calibri" w:hAnsi="Calibri" w:cs="Calibri"/>
          <w:b/>
          <w:bCs/>
          <w:sz w:val="22"/>
          <w:szCs w:val="22"/>
        </w:rPr>
        <w:t xml:space="preserve"> </w:t>
      </w:r>
      <w:proofErr w:type="spellStart"/>
      <w:r w:rsidRPr="007B1669">
        <w:rPr>
          <w:rFonts w:ascii="Calibri" w:hAnsi="Calibri" w:cs="Calibri"/>
          <w:b/>
          <w:bCs/>
          <w:sz w:val="22"/>
          <w:szCs w:val="22"/>
        </w:rPr>
        <w:t>Qar</w:t>
      </w:r>
      <w:proofErr w:type="spellEnd"/>
      <w:r w:rsidRPr="007B1669">
        <w:rPr>
          <w:rFonts w:ascii="Calibri" w:hAnsi="Calibri" w:cs="Calibri"/>
          <w:b/>
          <w:bCs/>
          <w:sz w:val="22"/>
          <w:szCs w:val="22"/>
        </w:rPr>
        <w:t>, and Basra</w:t>
      </w:r>
      <w:r w:rsidRPr="007B1669">
        <w:rPr>
          <w:rFonts w:ascii="Calibri" w:hAnsi="Calibri" w:cs="Calibri"/>
          <w:sz w:val="22"/>
          <w:szCs w:val="22"/>
        </w:rPr>
        <w:t>—regions deemed most vulnerable to climate shocks.</w:t>
      </w:r>
    </w:p>
    <w:p w14:paraId="7C9735D8" w14:textId="78F54B8B" w:rsidR="007A3594" w:rsidRPr="007B1669" w:rsidRDefault="007A3594" w:rsidP="4CEB5045">
      <w:pPr>
        <w:pStyle w:val="Heading2"/>
        <w:ind w:left="360"/>
        <w:jc w:val="both"/>
        <w:rPr>
          <w:rFonts w:ascii="Calibri" w:hAnsi="Calibri" w:cs="Calibri"/>
          <w:b/>
          <w:bCs/>
          <w:color w:val="auto"/>
          <w:sz w:val="22"/>
          <w:szCs w:val="22"/>
        </w:rPr>
      </w:pPr>
    </w:p>
    <w:p w14:paraId="26B9F0AD" w14:textId="37E1D16E" w:rsidR="00C43646" w:rsidRPr="007B1669" w:rsidRDefault="001D54EE" w:rsidP="00204F75">
      <w:pPr>
        <w:pStyle w:val="Heading2"/>
        <w:numPr>
          <w:ilvl w:val="0"/>
          <w:numId w:val="9"/>
        </w:numPr>
        <w:jc w:val="both"/>
        <w:rPr>
          <w:rFonts w:ascii="Calibri" w:hAnsi="Calibri" w:cs="Calibri"/>
          <w:b/>
          <w:color w:val="auto"/>
          <w:sz w:val="22"/>
          <w:szCs w:val="22"/>
        </w:rPr>
      </w:pPr>
      <w:bookmarkStart w:id="21" w:name="_Toc200966250"/>
      <w:r w:rsidRPr="007B1669">
        <w:rPr>
          <w:rFonts w:ascii="Calibri" w:hAnsi="Calibri" w:cs="Calibri"/>
          <w:b/>
          <w:color w:val="auto"/>
          <w:sz w:val="22"/>
          <w:szCs w:val="22"/>
        </w:rPr>
        <w:t>Pr</w:t>
      </w:r>
      <w:bookmarkEnd w:id="15"/>
      <w:bookmarkEnd w:id="16"/>
      <w:bookmarkEnd w:id="17"/>
      <w:r w:rsidRPr="007B1669">
        <w:rPr>
          <w:rFonts w:ascii="Calibri" w:hAnsi="Calibri" w:cs="Calibri"/>
          <w:b/>
          <w:color w:val="auto"/>
          <w:sz w:val="22"/>
          <w:szCs w:val="22"/>
        </w:rPr>
        <w:t>ogress</w:t>
      </w:r>
      <w:bookmarkEnd w:id="18"/>
      <w:bookmarkEnd w:id="19"/>
      <w:r w:rsidRPr="007B1669">
        <w:rPr>
          <w:rFonts w:ascii="Calibri" w:hAnsi="Calibri" w:cs="Calibri"/>
          <w:b/>
          <w:color w:val="auto"/>
          <w:sz w:val="22"/>
          <w:szCs w:val="22"/>
        </w:rPr>
        <w:t xml:space="preserve"> Review</w:t>
      </w:r>
      <w:r w:rsidR="006B4706" w:rsidRPr="007B1669">
        <w:rPr>
          <w:rFonts w:ascii="Calibri" w:hAnsi="Calibri" w:cs="Calibri"/>
          <w:b/>
          <w:color w:val="auto"/>
          <w:sz w:val="22"/>
          <w:szCs w:val="22"/>
        </w:rPr>
        <w:t>. The latest approved AWP can be attached as an Annex.</w:t>
      </w:r>
      <w:bookmarkEnd w:id="21"/>
    </w:p>
    <w:p w14:paraId="616C2C67" w14:textId="7158DD69" w:rsidR="0087096D" w:rsidRPr="007B1669" w:rsidRDefault="6D7046D1" w:rsidP="4CEB5045">
      <w:pPr>
        <w:pStyle w:val="Heading2"/>
        <w:ind w:left="1004"/>
        <w:jc w:val="both"/>
        <w:rPr>
          <w:rFonts w:ascii="Calibri" w:hAnsi="Calibri" w:cs="Calibri"/>
          <w:b/>
          <w:bCs/>
          <w:color w:val="auto"/>
          <w:sz w:val="22"/>
          <w:szCs w:val="22"/>
        </w:rPr>
      </w:pPr>
      <w:bookmarkStart w:id="22" w:name="_Toc200966251"/>
      <w:r w:rsidRPr="4CEB5045">
        <w:rPr>
          <w:rFonts w:ascii="Calibri" w:hAnsi="Calibri" w:cs="Calibri"/>
          <w:b/>
          <w:bCs/>
          <w:color w:val="auto"/>
          <w:sz w:val="22"/>
          <w:szCs w:val="22"/>
        </w:rPr>
        <w:t xml:space="preserve">3.1 </w:t>
      </w:r>
      <w:r w:rsidR="0087096D" w:rsidRPr="4CEB5045">
        <w:rPr>
          <w:rFonts w:ascii="Calibri" w:hAnsi="Calibri" w:cs="Calibri"/>
          <w:b/>
          <w:bCs/>
          <w:color w:val="auto"/>
          <w:sz w:val="22"/>
          <w:szCs w:val="22"/>
        </w:rPr>
        <w:t>Progress towards</w:t>
      </w:r>
      <w:r w:rsidR="00C9008A" w:rsidRPr="4CEB5045">
        <w:rPr>
          <w:rFonts w:ascii="Calibri" w:hAnsi="Calibri" w:cs="Calibri"/>
          <w:b/>
          <w:bCs/>
          <w:color w:val="auto"/>
          <w:sz w:val="22"/>
          <w:szCs w:val="22"/>
        </w:rPr>
        <w:t xml:space="preserve"> </w:t>
      </w:r>
      <w:r w:rsidR="0087096D" w:rsidRPr="4CEB5045">
        <w:rPr>
          <w:rFonts w:ascii="Calibri" w:hAnsi="Calibri" w:cs="Calibri"/>
          <w:b/>
          <w:bCs/>
          <w:color w:val="auto"/>
          <w:sz w:val="22"/>
          <w:szCs w:val="22"/>
        </w:rPr>
        <w:t>CPD/</w:t>
      </w:r>
      <w:r w:rsidR="00C9008A" w:rsidRPr="4CEB5045">
        <w:rPr>
          <w:rFonts w:ascii="Calibri" w:hAnsi="Calibri" w:cs="Calibri"/>
          <w:b/>
          <w:bCs/>
          <w:color w:val="auto"/>
          <w:sz w:val="22"/>
          <w:szCs w:val="22"/>
        </w:rPr>
        <w:t xml:space="preserve"> </w:t>
      </w:r>
      <w:r w:rsidR="005A0322" w:rsidRPr="4CEB5045">
        <w:rPr>
          <w:rFonts w:ascii="Calibri" w:hAnsi="Calibri" w:cs="Calibri"/>
          <w:b/>
          <w:bCs/>
          <w:color w:val="auto"/>
          <w:sz w:val="22"/>
          <w:szCs w:val="22"/>
        </w:rPr>
        <w:t>UNSD</w:t>
      </w:r>
      <w:r w:rsidR="0087096D" w:rsidRPr="4CEB5045">
        <w:rPr>
          <w:rFonts w:ascii="Calibri" w:hAnsi="Calibri" w:cs="Calibri"/>
          <w:b/>
          <w:bCs/>
          <w:color w:val="auto"/>
          <w:sz w:val="22"/>
          <w:szCs w:val="22"/>
        </w:rPr>
        <w:t>F</w:t>
      </w:r>
      <w:r w:rsidR="00C9008A" w:rsidRPr="4CEB5045">
        <w:rPr>
          <w:rFonts w:ascii="Calibri" w:hAnsi="Calibri" w:cs="Calibri"/>
          <w:b/>
          <w:bCs/>
          <w:color w:val="auto"/>
          <w:sz w:val="22"/>
          <w:szCs w:val="22"/>
        </w:rPr>
        <w:t xml:space="preserve"> </w:t>
      </w:r>
      <w:r w:rsidR="0087096D" w:rsidRPr="4CEB5045">
        <w:rPr>
          <w:rFonts w:ascii="Calibri" w:hAnsi="Calibri" w:cs="Calibri"/>
          <w:b/>
          <w:bCs/>
          <w:color w:val="auto"/>
          <w:sz w:val="22"/>
          <w:szCs w:val="22"/>
        </w:rPr>
        <w:t>O</w:t>
      </w:r>
      <w:r w:rsidR="005A0322" w:rsidRPr="4CEB5045">
        <w:rPr>
          <w:rFonts w:ascii="Calibri" w:hAnsi="Calibri" w:cs="Calibri"/>
          <w:b/>
          <w:bCs/>
          <w:color w:val="auto"/>
          <w:sz w:val="22"/>
          <w:szCs w:val="22"/>
        </w:rPr>
        <w:t>utcome</w:t>
      </w:r>
      <w:bookmarkEnd w:id="22"/>
      <w:r w:rsidR="0087096D" w:rsidRPr="4CEB5045">
        <w:rPr>
          <w:rFonts w:ascii="Calibri" w:hAnsi="Calibri" w:cs="Calibri"/>
          <w:b/>
          <w:bCs/>
          <w:color w:val="auto"/>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344"/>
      </w:tblGrid>
      <w:tr w:rsidR="0049530B" w:rsidRPr="007B1669" w14:paraId="57F96B7D" w14:textId="77777777" w:rsidTr="00D112AF">
        <w:trPr>
          <w:trHeight w:val="1800"/>
        </w:trPr>
        <w:tc>
          <w:tcPr>
            <w:tcW w:w="9344" w:type="dxa"/>
            <w:shd w:val="clear" w:color="auto" w:fill="DBE5F1" w:themeFill="accent1" w:themeFillTint="33"/>
          </w:tcPr>
          <w:p w14:paraId="305F91A5" w14:textId="6492665A" w:rsidR="2104B558" w:rsidRDefault="64B47CCE" w:rsidP="4CEB5045">
            <w:pPr>
              <w:spacing w:before="240" w:after="240"/>
              <w:jc w:val="both"/>
              <w:rPr>
                <w:rFonts w:ascii="Calibri" w:hAnsi="Calibri" w:cs="Calibri"/>
                <w:sz w:val="22"/>
                <w:szCs w:val="22"/>
                <w:lang w:eastAsia="ja-JP"/>
              </w:rPr>
            </w:pPr>
            <w:r w:rsidRPr="4CEB5045">
              <w:rPr>
                <w:rFonts w:ascii="Calibri" w:hAnsi="Calibri" w:cs="Calibri"/>
                <w:b/>
                <w:bCs/>
                <w:sz w:val="22"/>
                <w:szCs w:val="22"/>
              </w:rPr>
              <w:t xml:space="preserve">CPD/UNSDCF Outcome </w:t>
            </w:r>
            <w:r w:rsidRPr="4CEB5045">
              <w:rPr>
                <w:rFonts w:ascii="Calibri" w:hAnsi="Calibri" w:cs="Calibri"/>
                <w:b/>
                <w:bCs/>
                <w:sz w:val="22"/>
                <w:szCs w:val="22"/>
                <w:lang w:val="en-US"/>
              </w:rPr>
              <w:t xml:space="preserve">UNSDCF OUTCOME INVOLVING UNDP: </w:t>
            </w:r>
          </w:p>
          <w:p w14:paraId="0DF054FF" w14:textId="1092B697" w:rsidR="0087096D" w:rsidRPr="007B1669" w:rsidRDefault="7512BDB7" w:rsidP="0BF9ADAC">
            <w:pPr>
              <w:spacing w:before="240" w:after="240"/>
              <w:jc w:val="both"/>
              <w:rPr>
                <w:rFonts w:ascii="Calibri" w:hAnsi="Calibri" w:cs="Calibri"/>
                <w:b/>
                <w:bCs/>
                <w:sz w:val="22"/>
                <w:szCs w:val="22"/>
                <w:lang w:val="en-US"/>
              </w:rPr>
            </w:pPr>
            <w:r w:rsidRPr="00D112AF">
              <w:rPr>
                <w:rFonts w:ascii="Calibri" w:hAnsi="Calibri" w:cs="Calibri"/>
                <w:sz w:val="22"/>
                <w:szCs w:val="22"/>
              </w:rPr>
              <w:t xml:space="preserve"> </w:t>
            </w:r>
            <w:r w:rsidRPr="00D112AF">
              <w:rPr>
                <w:rFonts w:ascii="Calibri" w:hAnsi="Calibri" w:cs="Calibri"/>
                <w:sz w:val="24"/>
                <w:szCs w:val="24"/>
              </w:rPr>
              <w:t>4.1. Strengthened and resourced policies and frameworks are implemented for managing natural resources (including transboundary issues), developing renewable resources, and increasing resilience to climate change, environmental stress and natural hazards, and human-induced and natural disasters.</w:t>
            </w:r>
          </w:p>
        </w:tc>
      </w:tr>
    </w:tbl>
    <w:p w14:paraId="169D84BC" w14:textId="0BDF844C" w:rsidR="0087096D" w:rsidRPr="007B1669" w:rsidRDefault="0087096D" w:rsidP="0087096D">
      <w:pPr>
        <w:jc w:val="both"/>
        <w:rPr>
          <w:rFonts w:ascii="Calibri" w:hAnsi="Calibri" w:cs="Calibri"/>
          <w:i/>
          <w:sz w:val="22"/>
          <w:szCs w:val="22"/>
        </w:rPr>
      </w:pPr>
    </w:p>
    <w:tbl>
      <w:tblPr>
        <w:tblW w:w="9350" w:type="dxa"/>
        <w:tblBorders>
          <w:top w:val="single" w:sz="4" w:space="0" w:color="7F7F7F" w:themeColor="text1" w:themeTint="80"/>
          <w:bottom w:val="single" w:sz="4" w:space="0" w:color="7F7F7F" w:themeColor="text1" w:themeTint="80"/>
          <w:insideH w:val="single" w:sz="4" w:space="0" w:color="7F7F7F" w:themeColor="text1" w:themeTint="80"/>
        </w:tblBorders>
        <w:tblLook w:val="04A0" w:firstRow="1" w:lastRow="0" w:firstColumn="1" w:lastColumn="0" w:noHBand="0" w:noVBand="1"/>
      </w:tblPr>
      <w:tblGrid>
        <w:gridCol w:w="2830"/>
        <w:gridCol w:w="1890"/>
        <w:gridCol w:w="2933"/>
        <w:gridCol w:w="1697"/>
      </w:tblGrid>
      <w:tr w:rsidR="00CE3545" w:rsidRPr="007B1669" w14:paraId="69E113BF" w14:textId="77777777" w:rsidTr="00D112AF">
        <w:trPr>
          <w:trHeight w:val="2025"/>
        </w:trPr>
        <w:tc>
          <w:tcPr>
            <w:tcW w:w="2830" w:type="dxa"/>
            <w:tcBorders>
              <w:top w:val="single" w:sz="4" w:space="0" w:color="auto"/>
              <w:left w:val="single" w:sz="4" w:space="0" w:color="auto"/>
              <w:right w:val="single" w:sz="4" w:space="0" w:color="auto"/>
            </w:tcBorders>
            <w:shd w:val="clear" w:color="auto" w:fill="DBE5F1" w:themeFill="accent1" w:themeFillTint="33"/>
          </w:tcPr>
          <w:p w14:paraId="33F9F079" w14:textId="67737F84" w:rsidR="006B27A5" w:rsidRPr="007B1669" w:rsidRDefault="1F25FE2B" w:rsidP="00862B07">
            <w:pPr>
              <w:spacing w:before="240" w:after="240"/>
              <w:jc w:val="both"/>
              <w:rPr>
                <w:rFonts w:ascii="Calibri" w:hAnsi="Calibri" w:cs="Calibri"/>
                <w:b/>
                <w:bCs/>
                <w:sz w:val="22"/>
                <w:szCs w:val="22"/>
              </w:rPr>
            </w:pPr>
            <w:r w:rsidRPr="4CEB5045">
              <w:rPr>
                <w:rFonts w:ascii="Calibri" w:hAnsi="Calibri" w:cs="Calibri"/>
                <w:sz w:val="22"/>
                <w:szCs w:val="22"/>
              </w:rPr>
              <w:t xml:space="preserve"> </w:t>
            </w:r>
            <w:r w:rsidR="09B69C40" w:rsidRPr="4CEB5045">
              <w:rPr>
                <w:rFonts w:ascii="Calibri" w:hAnsi="Calibri" w:cs="Calibri"/>
                <w:sz w:val="22"/>
                <w:szCs w:val="22"/>
              </w:rPr>
              <w:t xml:space="preserve">CPD </w:t>
            </w:r>
            <w:r w:rsidR="24054E75" w:rsidRPr="4CEB5045">
              <w:rPr>
                <w:rFonts w:ascii="Calibri" w:hAnsi="Calibri" w:cs="Calibri"/>
                <w:sz w:val="22"/>
                <w:szCs w:val="22"/>
              </w:rPr>
              <w:t>Outcome</w:t>
            </w:r>
            <w:r w:rsidR="01D83A57" w:rsidRPr="4CEB5045">
              <w:rPr>
                <w:rFonts w:ascii="Calibri" w:hAnsi="Calibri" w:cs="Calibri"/>
                <w:sz w:val="22"/>
                <w:szCs w:val="22"/>
              </w:rPr>
              <w:t xml:space="preserve"> indicator 4.1</w:t>
            </w:r>
            <w:r w:rsidR="24054E75" w:rsidRPr="4CEB5045">
              <w:rPr>
                <w:rFonts w:ascii="Calibri" w:hAnsi="Calibri" w:cs="Calibri"/>
                <w:sz w:val="22"/>
                <w:szCs w:val="22"/>
              </w:rPr>
              <w:t xml:space="preserve"> </w:t>
            </w:r>
          </w:p>
        </w:tc>
        <w:tc>
          <w:tcPr>
            <w:tcW w:w="1890" w:type="dxa"/>
            <w:tcBorders>
              <w:top w:val="single" w:sz="4" w:space="0" w:color="auto"/>
              <w:left w:val="single" w:sz="4" w:space="0" w:color="auto"/>
              <w:right w:val="single" w:sz="4" w:space="0" w:color="auto"/>
            </w:tcBorders>
            <w:shd w:val="clear" w:color="auto" w:fill="DBE5F1" w:themeFill="accent1" w:themeFillTint="33"/>
          </w:tcPr>
          <w:p w14:paraId="0DF314B0" w14:textId="6D93755E" w:rsidR="00CE3545" w:rsidRPr="007B1669" w:rsidRDefault="00CE3545" w:rsidP="000D0963">
            <w:pPr>
              <w:spacing w:after="0"/>
              <w:jc w:val="both"/>
              <w:rPr>
                <w:rFonts w:ascii="Calibri" w:hAnsi="Calibri" w:cs="Calibri"/>
                <w:b/>
              </w:rPr>
            </w:pPr>
            <w:r w:rsidRPr="007B1669">
              <w:rPr>
                <w:rFonts w:ascii="Calibri" w:hAnsi="Calibri" w:cs="Calibri"/>
                <w:b/>
              </w:rPr>
              <w:t xml:space="preserve">Indicator Target </w:t>
            </w:r>
          </w:p>
          <w:p w14:paraId="1449CEFE" w14:textId="5FCC3B27" w:rsidR="00CE3545" w:rsidRPr="007B1669" w:rsidRDefault="00CE3545" w:rsidP="000D0963">
            <w:pPr>
              <w:spacing w:after="0"/>
              <w:jc w:val="both"/>
              <w:rPr>
                <w:rFonts w:ascii="Calibri" w:hAnsi="Calibri" w:cs="Calibri"/>
              </w:rPr>
            </w:pPr>
            <w:r w:rsidRPr="007B1669">
              <w:rPr>
                <w:rFonts w:ascii="Calibri" w:hAnsi="Calibri" w:cs="Calibri"/>
                <w:b/>
              </w:rPr>
              <w:t>Year 20</w:t>
            </w:r>
            <w:r w:rsidR="00A256E4" w:rsidRPr="007B1669">
              <w:rPr>
                <w:rFonts w:ascii="Calibri" w:hAnsi="Calibri" w:cs="Calibri"/>
                <w:b/>
              </w:rPr>
              <w:t>24</w:t>
            </w:r>
          </w:p>
          <w:p w14:paraId="168B1313" w14:textId="6E96A9C8" w:rsidR="00CE3545" w:rsidRPr="007B1669" w:rsidRDefault="00CE3545" w:rsidP="00116707">
            <w:pPr>
              <w:pStyle w:val="Default"/>
              <w:spacing w:line="276" w:lineRule="auto"/>
              <w:jc w:val="both"/>
              <w:rPr>
                <w:sz w:val="20"/>
                <w:szCs w:val="20"/>
              </w:rPr>
            </w:pPr>
            <w:r w:rsidRPr="007B1669">
              <w:rPr>
                <w:i/>
                <w:noProof/>
                <w:color w:val="auto"/>
                <w:sz w:val="20"/>
                <w:szCs w:val="20"/>
                <w:lang w:val="en"/>
              </w:rPr>
              <w:t>&lt;Restate target as written in the CPD</w:t>
            </w:r>
          </w:p>
        </w:tc>
        <w:tc>
          <w:tcPr>
            <w:tcW w:w="2933" w:type="dxa"/>
            <w:tcBorders>
              <w:top w:val="single" w:sz="4" w:space="0" w:color="auto"/>
              <w:left w:val="single" w:sz="4" w:space="0" w:color="auto"/>
              <w:right w:val="single" w:sz="4" w:space="0" w:color="auto"/>
            </w:tcBorders>
            <w:shd w:val="clear" w:color="auto" w:fill="DBE5F1" w:themeFill="accent1" w:themeFillTint="33"/>
          </w:tcPr>
          <w:p w14:paraId="0E50F244" w14:textId="77777777" w:rsidR="00CE3545" w:rsidRPr="007B1669" w:rsidRDefault="00CE3545" w:rsidP="00116707">
            <w:pPr>
              <w:spacing w:after="0"/>
              <w:jc w:val="both"/>
              <w:rPr>
                <w:rFonts w:ascii="Calibri" w:hAnsi="Calibri" w:cs="Calibri"/>
                <w:b/>
              </w:rPr>
            </w:pPr>
            <w:r w:rsidRPr="007B1669">
              <w:rPr>
                <w:rFonts w:ascii="Calibri" w:hAnsi="Calibri" w:cs="Calibri"/>
                <w:b/>
              </w:rPr>
              <w:t>Summary achievements</w:t>
            </w:r>
          </w:p>
          <w:p w14:paraId="70676D75" w14:textId="7D4716AA" w:rsidR="00CE3545" w:rsidRPr="007B1669" w:rsidRDefault="00CE3545" w:rsidP="00116707">
            <w:pPr>
              <w:spacing w:after="0"/>
              <w:jc w:val="both"/>
              <w:rPr>
                <w:rFonts w:ascii="Calibri" w:hAnsi="Calibri" w:cs="Calibri"/>
                <w:b/>
              </w:rPr>
            </w:pPr>
          </w:p>
        </w:tc>
        <w:tc>
          <w:tcPr>
            <w:tcW w:w="1697" w:type="dxa"/>
            <w:tcBorders>
              <w:top w:val="single" w:sz="4" w:space="0" w:color="auto"/>
              <w:left w:val="single" w:sz="4" w:space="0" w:color="auto"/>
              <w:right w:val="single" w:sz="4" w:space="0" w:color="auto"/>
            </w:tcBorders>
            <w:shd w:val="clear" w:color="auto" w:fill="DBE5F1" w:themeFill="accent1" w:themeFillTint="33"/>
          </w:tcPr>
          <w:p w14:paraId="4ADF0C20" w14:textId="55B25479" w:rsidR="00CE3545" w:rsidRPr="007B1669" w:rsidRDefault="3263E868" w:rsidP="4CEB5045">
            <w:pPr>
              <w:widowControl w:val="0"/>
              <w:spacing w:after="0"/>
              <w:jc w:val="both"/>
              <w:rPr>
                <w:rFonts w:ascii="Calibri" w:hAnsi="Calibri" w:cs="Calibri"/>
                <w:i/>
                <w:iCs/>
                <w:lang w:val="en-ZW"/>
              </w:rPr>
            </w:pPr>
            <w:r w:rsidRPr="4CEB5045">
              <w:rPr>
                <w:rFonts w:ascii="Calibri" w:hAnsi="Calibri" w:cs="Calibri"/>
                <w:b/>
                <w:bCs/>
              </w:rPr>
              <w:t xml:space="preserve">Status: </w:t>
            </w:r>
          </w:p>
        </w:tc>
      </w:tr>
      <w:tr w:rsidR="0049530B" w:rsidRPr="007B1669" w14:paraId="12232EF7" w14:textId="77777777" w:rsidTr="00D112AF">
        <w:trPr>
          <w:trHeight w:val="300"/>
        </w:trPr>
        <w:tc>
          <w:tcPr>
            <w:tcW w:w="2830" w:type="dxa"/>
            <w:tcBorders>
              <w:top w:val="single" w:sz="4" w:space="0" w:color="auto"/>
              <w:left w:val="single" w:sz="4" w:space="0" w:color="auto"/>
              <w:bottom w:val="single" w:sz="4" w:space="0" w:color="auto"/>
              <w:right w:val="single" w:sz="4" w:space="0" w:color="auto"/>
            </w:tcBorders>
          </w:tcPr>
          <w:p w14:paraId="3C7D6F6D" w14:textId="338F2AF7" w:rsidR="0087096D" w:rsidRPr="007B1669" w:rsidRDefault="07AF8384" w:rsidP="4CEB5045">
            <w:pPr>
              <w:spacing w:before="240" w:after="240"/>
              <w:jc w:val="both"/>
              <w:rPr>
                <w:rFonts w:ascii="Calibri" w:hAnsi="Calibri" w:cs="Calibri"/>
                <w:i/>
                <w:iCs/>
              </w:rPr>
            </w:pPr>
            <w:r w:rsidRPr="4CEB5045">
              <w:rPr>
                <w:rFonts w:ascii="Calibri" w:hAnsi="Calibri" w:cs="Calibri"/>
                <w:i/>
                <w:iCs/>
              </w:rPr>
              <w:t xml:space="preserve"> Indicator 4.1. Adopted and implemented national disaster risk reduction (DRR) strategies in line with Sendai Framework for DRR, 2015-2030.</w:t>
            </w:r>
          </w:p>
          <w:p w14:paraId="67D5B683" w14:textId="179F746C" w:rsidR="0087096D" w:rsidRPr="007B1669" w:rsidRDefault="0087096D" w:rsidP="4CEB5045">
            <w:pPr>
              <w:spacing w:before="240" w:after="240"/>
              <w:jc w:val="both"/>
              <w:rPr>
                <w:rFonts w:ascii="Calibri" w:hAnsi="Calibri" w:cs="Calibri"/>
                <w:i/>
                <w:iCs/>
              </w:rPr>
            </w:pPr>
          </w:p>
          <w:p w14:paraId="7EA738A6" w14:textId="6EBF649E" w:rsidR="0087096D" w:rsidRPr="007B1669" w:rsidRDefault="07AF8384" w:rsidP="4CEB5045">
            <w:pPr>
              <w:spacing w:before="240" w:after="240"/>
              <w:jc w:val="both"/>
              <w:rPr>
                <w:rFonts w:ascii="Calibri" w:hAnsi="Calibri" w:cs="Calibri"/>
                <w:i/>
                <w:iCs/>
              </w:rPr>
            </w:pPr>
            <w:r w:rsidRPr="4CEB5045">
              <w:rPr>
                <w:rFonts w:ascii="Calibri" w:hAnsi="Calibri" w:cs="Calibri"/>
                <w:i/>
                <w:iCs/>
              </w:rPr>
              <w:t>Baseline (2019): No</w:t>
            </w:r>
          </w:p>
          <w:p w14:paraId="54ED8DA5" w14:textId="50715538" w:rsidR="0087096D" w:rsidRPr="007B1669" w:rsidRDefault="0087096D" w:rsidP="00D112AF">
            <w:pPr>
              <w:spacing w:before="240" w:after="240"/>
              <w:jc w:val="both"/>
              <w:rPr>
                <w:rFonts w:ascii="Calibri" w:hAnsi="Calibri" w:cs="Calibri"/>
                <w:i/>
                <w:iCs/>
              </w:rPr>
            </w:pPr>
          </w:p>
        </w:tc>
        <w:tc>
          <w:tcPr>
            <w:tcW w:w="1890" w:type="dxa"/>
            <w:tcBorders>
              <w:top w:val="single" w:sz="4" w:space="0" w:color="auto"/>
              <w:left w:val="single" w:sz="4" w:space="0" w:color="auto"/>
              <w:bottom w:val="single" w:sz="4" w:space="0" w:color="auto"/>
              <w:right w:val="single" w:sz="4" w:space="0" w:color="auto"/>
            </w:tcBorders>
          </w:tcPr>
          <w:p w14:paraId="4E17A823" w14:textId="7DA6C289" w:rsidR="0087096D" w:rsidRPr="007B1669" w:rsidRDefault="0083757B" w:rsidP="0083757B">
            <w:pPr>
              <w:pStyle w:val="Default"/>
              <w:spacing w:line="276" w:lineRule="auto"/>
              <w:jc w:val="center"/>
              <w:rPr>
                <w:color w:val="auto"/>
                <w:sz w:val="20"/>
                <w:szCs w:val="20"/>
              </w:rPr>
            </w:pPr>
            <w:r w:rsidRPr="007B1669">
              <w:rPr>
                <w:b/>
                <w:bCs/>
                <w:color w:val="auto"/>
                <w:sz w:val="20"/>
                <w:szCs w:val="20"/>
              </w:rPr>
              <w:t xml:space="preserve">Target (2024): </w:t>
            </w:r>
            <w:r w:rsidR="00862B07" w:rsidRPr="007B1669">
              <w:rPr>
                <w:color w:val="auto"/>
                <w:sz w:val="20"/>
                <w:szCs w:val="20"/>
              </w:rPr>
              <w:t>Yes</w:t>
            </w:r>
          </w:p>
        </w:tc>
        <w:tc>
          <w:tcPr>
            <w:tcW w:w="2933" w:type="dxa"/>
            <w:tcBorders>
              <w:top w:val="single" w:sz="4" w:space="0" w:color="auto"/>
              <w:left w:val="single" w:sz="4" w:space="0" w:color="auto"/>
              <w:bottom w:val="single" w:sz="4" w:space="0" w:color="auto"/>
              <w:right w:val="single" w:sz="4" w:space="0" w:color="auto"/>
            </w:tcBorders>
          </w:tcPr>
          <w:p w14:paraId="7C9A336F" w14:textId="11B5DF5F" w:rsidR="00491120" w:rsidRPr="007B1669" w:rsidRDefault="648B1E95" w:rsidP="4CEB5045">
            <w:pPr>
              <w:spacing w:after="0"/>
              <w:jc w:val="both"/>
              <w:rPr>
                <w:rFonts w:ascii="Calibri" w:hAnsi="Calibri" w:cs="Calibri"/>
              </w:rPr>
            </w:pPr>
            <w:r w:rsidRPr="00D112AF">
              <w:rPr>
                <w:rFonts w:ascii="Calibri" w:hAnsi="Calibri" w:cs="Calibri" w:hint="eastAsia"/>
                <w:sz w:val="22"/>
                <w:szCs w:val="22"/>
              </w:rPr>
              <w:t>ICRRP - Output 3, alongside the Iraqi national stakeholders (National and Subnational) has adopted a national and subnational support to implement strategies that integrate DRR principles in line with the Sendai Framework for Disaster Risk Reduction (2015</w:t>
            </w:r>
            <w:r w:rsidRPr="00D112AF">
              <w:rPr>
                <w:rFonts w:ascii="Calibri" w:hAnsi="Calibri" w:cs="Calibri" w:hint="eastAsia"/>
                <w:sz w:val="22"/>
                <w:szCs w:val="22"/>
              </w:rPr>
              <w:t>–</w:t>
            </w:r>
            <w:r w:rsidRPr="00D112AF">
              <w:rPr>
                <w:rFonts w:ascii="Calibri" w:hAnsi="Calibri" w:cs="Calibri" w:hint="eastAsia"/>
                <w:sz w:val="22"/>
                <w:szCs w:val="22"/>
              </w:rPr>
              <w:t>2030). These strategies were operationalized through inclusive implementation involving local governorates, provisional and local directorates of water Resources and Agriculture, as well as governorates councils, Water Users</w:t>
            </w:r>
            <w:r w:rsidRPr="00D112AF">
              <w:rPr>
                <w:rFonts w:ascii="Calibri" w:hAnsi="Calibri" w:cs="Calibri" w:hint="eastAsia"/>
                <w:sz w:val="22"/>
                <w:szCs w:val="22"/>
              </w:rPr>
              <w:t>’</w:t>
            </w:r>
            <w:r w:rsidRPr="00D112AF">
              <w:rPr>
                <w:rFonts w:ascii="Calibri" w:hAnsi="Calibri" w:cs="Calibri" w:hint="eastAsia"/>
                <w:sz w:val="22"/>
                <w:szCs w:val="22"/>
              </w:rPr>
              <w:t xml:space="preserve"> Associations, and over 50 private sector entities. More than 30 subnational institutions were engaged in supervision, </w:t>
            </w:r>
            <w:r w:rsidRPr="00D112AF">
              <w:rPr>
                <w:rFonts w:ascii="Calibri" w:hAnsi="Calibri" w:cs="Calibri" w:hint="eastAsia"/>
                <w:sz w:val="22"/>
                <w:szCs w:val="22"/>
              </w:rPr>
              <w:lastRenderedPageBreak/>
              <w:t>monitoring, and facilitation roles, while 9 Water Users</w:t>
            </w:r>
            <w:r w:rsidRPr="00D112AF">
              <w:rPr>
                <w:rFonts w:ascii="Calibri" w:hAnsi="Calibri" w:cs="Calibri" w:hint="eastAsia"/>
                <w:sz w:val="22"/>
                <w:szCs w:val="22"/>
              </w:rPr>
              <w:t>’</w:t>
            </w:r>
            <w:r w:rsidRPr="00D112AF">
              <w:rPr>
                <w:rFonts w:ascii="Calibri" w:hAnsi="Calibri" w:cs="Calibri" w:hint="eastAsia"/>
                <w:sz w:val="22"/>
                <w:szCs w:val="22"/>
              </w:rPr>
              <w:t xml:space="preserve"> Associations supported local coordination. Activities focused on strengthening institutional capacity, enhancing community resilience, and integrating risk reduction into planning and infrastructure investments. These efforts reflect a concrete step toward the implementation of DRR strategies that address climate-related hazards such as drought, land degradation, and water scarcity</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tcPr>
          <w:p w14:paraId="42B418AB" w14:textId="37F5EB12" w:rsidR="0087096D" w:rsidRPr="007B1669" w:rsidRDefault="7D244A1B" w:rsidP="00116707">
            <w:pPr>
              <w:spacing w:after="0"/>
              <w:jc w:val="both"/>
              <w:rPr>
                <w:rFonts w:ascii="Calibri" w:hAnsi="Calibri" w:cs="Calibri"/>
              </w:rPr>
            </w:pPr>
            <w:r w:rsidRPr="4CEB5045">
              <w:rPr>
                <w:rFonts w:ascii="Calibri" w:hAnsi="Calibri" w:cs="Calibri"/>
                <w:b/>
                <w:bCs/>
                <w:i/>
                <w:iCs/>
                <w:lang w:val="en-ZW"/>
              </w:rPr>
              <w:lastRenderedPageBreak/>
              <w:t xml:space="preserve">final reports: </w:t>
            </w:r>
            <w:r w:rsidRPr="4CEB5045">
              <w:rPr>
                <w:rFonts w:ascii="Calibri" w:hAnsi="Calibri" w:cs="Calibri"/>
                <w:i/>
                <w:iCs/>
                <w:lang w:val="en-ZW"/>
              </w:rPr>
              <w:t xml:space="preserve"> , Achieved</w:t>
            </w:r>
            <w:r w:rsidRPr="4CEB5045">
              <w:rPr>
                <w:rFonts w:ascii="Calibri" w:hAnsi="Calibri" w:cs="Calibri"/>
              </w:rPr>
              <w:t xml:space="preserve"> </w:t>
            </w:r>
          </w:p>
        </w:tc>
      </w:tr>
      <w:tr w:rsidR="0049530B" w:rsidRPr="007B1669" w14:paraId="58CB4BA5" w14:textId="77777777" w:rsidTr="00D112AF">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CD8136" w14:textId="77777777" w:rsidR="0087096D" w:rsidRPr="007B1669" w:rsidRDefault="0087096D" w:rsidP="00116707">
            <w:pPr>
              <w:spacing w:after="0"/>
              <w:ind w:left="360"/>
              <w:jc w:val="both"/>
              <w:rPr>
                <w:rFonts w:ascii="Calibri" w:eastAsia="MS Gothic" w:hAnsi="Calibri" w:cs="Calibri"/>
                <w:b/>
              </w:rPr>
            </w:pPr>
          </w:p>
        </w:tc>
        <w:tc>
          <w:tcPr>
            <w:tcW w:w="48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E2D965" w14:textId="77777777" w:rsidR="0087096D" w:rsidRPr="007B1669" w:rsidRDefault="0087096D" w:rsidP="00116707">
            <w:pPr>
              <w:spacing w:after="0"/>
              <w:jc w:val="both"/>
              <w:rPr>
                <w:rFonts w:ascii="Calibri" w:eastAsia="MS Gothic" w:hAnsi="Calibri" w:cs="Calibri"/>
                <w:b/>
              </w:rPr>
            </w:pPr>
            <w:r w:rsidRPr="007B1669">
              <w:rPr>
                <w:rFonts w:ascii="Calibri" w:eastAsia="MS Gothic" w:hAnsi="Calibri" w:cs="Calibri"/>
                <w:b/>
              </w:rPr>
              <w:t xml:space="preserve">Overall status                                                                          </w:t>
            </w:r>
          </w:p>
        </w:tc>
        <w:tc>
          <w:tcPr>
            <w:tcW w:w="16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BADD5E" w14:textId="72372A06" w:rsidR="0087096D" w:rsidRPr="007B1669" w:rsidRDefault="15AEDA2A" w:rsidP="00116707">
            <w:pPr>
              <w:widowControl w:val="0"/>
              <w:spacing w:after="0"/>
              <w:jc w:val="both"/>
              <w:rPr>
                <w:rFonts w:ascii="Calibri" w:hAnsi="Calibri" w:cs="Calibri"/>
                <w:b/>
                <w:bCs/>
              </w:rPr>
            </w:pPr>
            <w:r w:rsidRPr="4CEB5045">
              <w:rPr>
                <w:rFonts w:ascii="Calibri" w:hAnsi="Calibri" w:cs="Calibri"/>
                <w:b/>
                <w:bCs/>
              </w:rPr>
              <w:t>Achieved</w:t>
            </w:r>
          </w:p>
        </w:tc>
      </w:tr>
    </w:tbl>
    <w:p w14:paraId="4EB7134B" w14:textId="4D116543" w:rsidR="0087096D" w:rsidRPr="007B1669" w:rsidRDefault="0087096D" w:rsidP="00204F75">
      <w:pPr>
        <w:pStyle w:val="Heading2"/>
        <w:numPr>
          <w:ilvl w:val="1"/>
          <w:numId w:val="37"/>
        </w:numPr>
        <w:jc w:val="both"/>
        <w:rPr>
          <w:rFonts w:ascii="Calibri" w:hAnsi="Calibri" w:cs="Calibri"/>
          <w:b/>
          <w:bCs/>
          <w:color w:val="auto"/>
          <w:sz w:val="22"/>
          <w:szCs w:val="22"/>
        </w:rPr>
      </w:pPr>
      <w:bookmarkStart w:id="23" w:name="_Toc39700636"/>
      <w:bookmarkStart w:id="24" w:name="_Toc200966252"/>
      <w:bookmarkStart w:id="25" w:name="_Hlk61943539"/>
      <w:r w:rsidRPr="007B1669">
        <w:rPr>
          <w:rFonts w:ascii="Calibri" w:hAnsi="Calibri" w:cs="Calibri"/>
          <w:b/>
          <w:bCs/>
          <w:color w:val="auto"/>
          <w:sz w:val="22"/>
          <w:szCs w:val="22"/>
        </w:rPr>
        <w:t>Progress towards relevant CPD Outputs</w:t>
      </w:r>
      <w:bookmarkEnd w:id="23"/>
      <w:bookmarkEnd w:id="24"/>
      <w:r w:rsidRPr="007B1669">
        <w:rPr>
          <w:rFonts w:ascii="Calibri" w:hAnsi="Calibri" w:cs="Calibri"/>
          <w:b/>
          <w:bCs/>
          <w:color w:val="auto"/>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016"/>
      </w:tblGrid>
      <w:tr w:rsidR="0049530B" w:rsidRPr="007B1669" w14:paraId="2ABD1B21" w14:textId="77777777" w:rsidTr="766095F2">
        <w:tc>
          <w:tcPr>
            <w:tcW w:w="9016" w:type="dxa"/>
            <w:shd w:val="clear" w:color="auto" w:fill="DBE5F1" w:themeFill="accent1" w:themeFillTint="33"/>
          </w:tcPr>
          <w:bookmarkEnd w:id="25"/>
          <w:p w14:paraId="606C0307" w14:textId="112AB1D1" w:rsidR="0087096D" w:rsidRPr="007B1669" w:rsidRDefault="39DF1D93" w:rsidP="766095F2">
            <w:pPr>
              <w:spacing w:line="286" w:lineRule="auto"/>
              <w:jc w:val="both"/>
              <w:rPr>
                <w:rFonts w:ascii="Calibri" w:hAnsi="Calibri" w:cs="Calibri"/>
                <w:b/>
                <w:bCs/>
                <w:sz w:val="22"/>
                <w:szCs w:val="22"/>
              </w:rPr>
            </w:pPr>
            <w:r w:rsidRPr="766095F2">
              <w:rPr>
                <w:rFonts w:ascii="Calibri" w:hAnsi="Calibri" w:cs="Calibri"/>
                <w:b/>
                <w:bCs/>
                <w:sz w:val="22"/>
                <w:szCs w:val="22"/>
                <w:lang w:val="en-US"/>
              </w:rPr>
              <w:t>Output 4.1. National capacities improved for climate change adaptation and mitigation.</w:t>
            </w:r>
          </w:p>
        </w:tc>
      </w:tr>
    </w:tbl>
    <w:p w14:paraId="33C696EF" w14:textId="23CC7CB8" w:rsidR="0087096D" w:rsidRPr="007B1669" w:rsidRDefault="0087096D" w:rsidP="0087096D">
      <w:pPr>
        <w:jc w:val="both"/>
        <w:rPr>
          <w:rFonts w:ascii="Calibri" w:hAnsi="Calibri" w:cs="Calibri"/>
          <w:i/>
          <w:sz w:val="22"/>
          <w:szCs w:val="22"/>
        </w:rPr>
      </w:pPr>
    </w:p>
    <w:tbl>
      <w:tblPr>
        <w:tblW w:w="5000" w:type="pct"/>
        <w:tblBorders>
          <w:top w:val="single" w:sz="4" w:space="0" w:color="7F7F7F" w:themeColor="text1" w:themeTint="80"/>
          <w:bottom w:val="single" w:sz="4" w:space="0" w:color="7F7F7F" w:themeColor="text1" w:themeTint="80"/>
          <w:insideH w:val="single" w:sz="4" w:space="0" w:color="7F7F7F" w:themeColor="text1" w:themeTint="80"/>
        </w:tblBorders>
        <w:tblLook w:val="04A0" w:firstRow="1" w:lastRow="0" w:firstColumn="1" w:lastColumn="0" w:noHBand="0" w:noVBand="1"/>
      </w:tblPr>
      <w:tblGrid>
        <w:gridCol w:w="2695"/>
        <w:gridCol w:w="2003"/>
        <w:gridCol w:w="2498"/>
        <w:gridCol w:w="2154"/>
      </w:tblGrid>
      <w:tr w:rsidR="00A734A5" w:rsidRPr="007B1669" w14:paraId="696560A9" w14:textId="77777777" w:rsidTr="4CEB5045">
        <w:tc>
          <w:tcPr>
            <w:tcW w:w="1441" w:type="pct"/>
            <w:tcBorders>
              <w:top w:val="single" w:sz="4" w:space="0" w:color="auto"/>
              <w:left w:val="single" w:sz="4" w:space="0" w:color="auto"/>
              <w:bottom w:val="single" w:sz="4" w:space="0" w:color="7F7F7F" w:themeColor="text1" w:themeTint="80"/>
              <w:right w:val="single" w:sz="4" w:space="0" w:color="auto"/>
            </w:tcBorders>
            <w:shd w:val="clear" w:color="auto" w:fill="DBE5F1" w:themeFill="accent1" w:themeFillTint="33"/>
          </w:tcPr>
          <w:p w14:paraId="367CEDE6" w14:textId="7FD18C4A" w:rsidR="00A734A5" w:rsidRPr="007B1669" w:rsidRDefault="7EBA0F10" w:rsidP="107989F5">
            <w:pPr>
              <w:spacing w:after="0"/>
              <w:jc w:val="both"/>
              <w:rPr>
                <w:rFonts w:ascii="Calibri" w:hAnsi="Calibri" w:cs="Calibri"/>
                <w:b/>
                <w:bCs/>
              </w:rPr>
            </w:pPr>
            <w:r w:rsidRPr="4CEB5045">
              <w:rPr>
                <w:rFonts w:ascii="Calibri" w:hAnsi="Calibri" w:cs="Calibri"/>
                <w:b/>
                <w:bCs/>
              </w:rPr>
              <w:t xml:space="preserve">Output </w:t>
            </w:r>
            <w:r w:rsidR="366BB085" w:rsidRPr="4CEB5045">
              <w:rPr>
                <w:rFonts w:ascii="Calibri" w:hAnsi="Calibri" w:cs="Calibri"/>
                <w:b/>
                <w:bCs/>
              </w:rPr>
              <w:t xml:space="preserve">Indicator </w:t>
            </w:r>
          </w:p>
        </w:tc>
        <w:tc>
          <w:tcPr>
            <w:tcW w:w="1071" w:type="pct"/>
            <w:tcBorders>
              <w:top w:val="single" w:sz="4" w:space="0" w:color="auto"/>
              <w:left w:val="single" w:sz="4" w:space="0" w:color="auto"/>
              <w:bottom w:val="single" w:sz="4" w:space="0" w:color="7F7F7F" w:themeColor="text1" w:themeTint="80"/>
              <w:right w:val="single" w:sz="4" w:space="0" w:color="auto"/>
            </w:tcBorders>
            <w:shd w:val="clear" w:color="auto" w:fill="DBE5F1" w:themeFill="accent1" w:themeFillTint="33"/>
          </w:tcPr>
          <w:p w14:paraId="71BF51BD" w14:textId="77777777" w:rsidR="00A734A5" w:rsidRPr="007B1669" w:rsidRDefault="00A734A5" w:rsidP="0061369B">
            <w:pPr>
              <w:spacing w:after="0"/>
              <w:jc w:val="both"/>
              <w:rPr>
                <w:rFonts w:ascii="Calibri" w:hAnsi="Calibri" w:cs="Calibri"/>
                <w:b/>
              </w:rPr>
            </w:pPr>
            <w:r w:rsidRPr="007B1669">
              <w:rPr>
                <w:rFonts w:ascii="Calibri" w:hAnsi="Calibri" w:cs="Calibri"/>
                <w:b/>
              </w:rPr>
              <w:t xml:space="preserve">Indicator Target </w:t>
            </w:r>
          </w:p>
          <w:p w14:paraId="53AFC0E9" w14:textId="77777777" w:rsidR="00A734A5" w:rsidRPr="007B1669" w:rsidRDefault="00A734A5" w:rsidP="0061369B">
            <w:pPr>
              <w:spacing w:after="0"/>
              <w:jc w:val="both"/>
              <w:rPr>
                <w:rFonts w:ascii="Calibri" w:hAnsi="Calibri" w:cs="Calibri"/>
                <w:b/>
              </w:rPr>
            </w:pPr>
            <w:r w:rsidRPr="007B1669">
              <w:rPr>
                <w:rFonts w:ascii="Calibri" w:hAnsi="Calibri" w:cs="Calibri"/>
                <w:b/>
              </w:rPr>
              <w:t>Year 2024</w:t>
            </w:r>
          </w:p>
          <w:p w14:paraId="18889139" w14:textId="77777777" w:rsidR="00A734A5" w:rsidRPr="007B1669" w:rsidRDefault="00A734A5" w:rsidP="00A734A5">
            <w:pPr>
              <w:rPr>
                <w:rFonts w:ascii="Calibri" w:hAnsi="Calibri" w:cs="Calibri"/>
                <w:b/>
              </w:rPr>
            </w:pPr>
            <w:r w:rsidRPr="007B1669">
              <w:rPr>
                <w:rFonts w:ascii="Calibri" w:hAnsi="Calibri" w:cs="Calibri"/>
                <w:b/>
              </w:rPr>
              <w:t>&lt;Restate target as written in the CPD</w:t>
            </w:r>
          </w:p>
        </w:tc>
        <w:tc>
          <w:tcPr>
            <w:tcW w:w="1336" w:type="pct"/>
            <w:tcBorders>
              <w:top w:val="single" w:sz="4" w:space="0" w:color="auto"/>
              <w:left w:val="single" w:sz="4" w:space="0" w:color="auto"/>
              <w:bottom w:val="single" w:sz="4" w:space="0" w:color="7F7F7F" w:themeColor="text1" w:themeTint="80"/>
              <w:right w:val="single" w:sz="4" w:space="0" w:color="auto"/>
            </w:tcBorders>
            <w:shd w:val="clear" w:color="auto" w:fill="DBE5F1" w:themeFill="accent1" w:themeFillTint="33"/>
          </w:tcPr>
          <w:p w14:paraId="4A3804BC" w14:textId="77777777" w:rsidR="00A734A5" w:rsidRPr="007B1669" w:rsidRDefault="00A734A5" w:rsidP="0061369B">
            <w:pPr>
              <w:spacing w:after="0"/>
              <w:jc w:val="both"/>
              <w:rPr>
                <w:rFonts w:ascii="Calibri" w:hAnsi="Calibri" w:cs="Calibri"/>
                <w:b/>
              </w:rPr>
            </w:pPr>
            <w:r w:rsidRPr="007B1669">
              <w:rPr>
                <w:rFonts w:ascii="Calibri" w:hAnsi="Calibri" w:cs="Calibri"/>
                <w:b/>
              </w:rPr>
              <w:t>Summary achievements</w:t>
            </w:r>
          </w:p>
          <w:p w14:paraId="621A6FA5" w14:textId="77777777" w:rsidR="00A734A5" w:rsidRPr="007B1669" w:rsidRDefault="00A734A5" w:rsidP="0061369B">
            <w:pPr>
              <w:spacing w:after="0"/>
              <w:jc w:val="both"/>
              <w:rPr>
                <w:rFonts w:ascii="Calibri" w:hAnsi="Calibri" w:cs="Calibri"/>
                <w:b/>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39F47E" w14:textId="77777777" w:rsidR="00A734A5" w:rsidRPr="007B1669" w:rsidRDefault="00A734A5" w:rsidP="0061369B">
            <w:pPr>
              <w:widowControl w:val="0"/>
              <w:spacing w:after="0"/>
              <w:jc w:val="both"/>
              <w:rPr>
                <w:rFonts w:ascii="Calibri" w:hAnsi="Calibri" w:cs="Calibri"/>
                <w:b/>
              </w:rPr>
            </w:pPr>
            <w:r w:rsidRPr="007B1669">
              <w:rPr>
                <w:rFonts w:ascii="Calibri" w:hAnsi="Calibri" w:cs="Calibri"/>
                <w:b/>
              </w:rPr>
              <w:t>Status: final reports:  , Achieved</w:t>
            </w:r>
          </w:p>
        </w:tc>
      </w:tr>
      <w:tr w:rsidR="00A734A5" w:rsidRPr="007B1669" w14:paraId="1A3DD9E3" w14:textId="77777777" w:rsidTr="4CEB5045">
        <w:tc>
          <w:tcPr>
            <w:tcW w:w="1441" w:type="pct"/>
            <w:tcBorders>
              <w:top w:val="single" w:sz="4" w:space="0" w:color="auto"/>
              <w:left w:val="single" w:sz="4" w:space="0" w:color="auto"/>
              <w:bottom w:val="single" w:sz="4" w:space="0" w:color="7F7F7F" w:themeColor="text1" w:themeTint="80"/>
              <w:right w:val="single" w:sz="4" w:space="0" w:color="auto"/>
            </w:tcBorders>
            <w:shd w:val="clear" w:color="auto" w:fill="FFFFFF" w:themeFill="background1"/>
          </w:tcPr>
          <w:p w14:paraId="216CE884" w14:textId="10EF7CC2" w:rsidR="00A734A5" w:rsidRPr="007B1669" w:rsidRDefault="5D01F737" w:rsidP="107989F5">
            <w:pPr>
              <w:spacing w:after="0"/>
              <w:jc w:val="both"/>
              <w:rPr>
                <w:rFonts w:ascii="Calibri" w:hAnsi="Calibri" w:cs="Calibri"/>
              </w:rPr>
            </w:pPr>
            <w:r w:rsidRPr="4CEB5045">
              <w:rPr>
                <w:rFonts w:ascii="Calibri" w:hAnsi="Calibri" w:cs="Calibri"/>
                <w:b/>
                <w:bCs/>
              </w:rPr>
              <w:t>4.1.2. Number of initiatives on renewable energy supported.</w:t>
            </w:r>
            <w:r w:rsidRPr="4CEB5045">
              <w:rPr>
                <w:rFonts w:ascii="Calibri" w:hAnsi="Calibri" w:cs="Calibri"/>
              </w:rPr>
              <w:t xml:space="preserve"> </w:t>
            </w:r>
          </w:p>
          <w:p w14:paraId="713A19E5" w14:textId="5E631862" w:rsidR="00A734A5" w:rsidRPr="007B1669" w:rsidRDefault="6EA34FC8" w:rsidP="107989F5">
            <w:pPr>
              <w:spacing w:after="0"/>
              <w:jc w:val="both"/>
              <w:rPr>
                <w:rFonts w:ascii="Calibri" w:hAnsi="Calibri" w:cs="Calibri"/>
              </w:rPr>
            </w:pPr>
            <w:r w:rsidRPr="107989F5">
              <w:rPr>
                <w:rFonts w:ascii="Calibri" w:hAnsi="Calibri" w:cs="Calibri"/>
              </w:rPr>
              <w:t>Baseline (2019):  3</w:t>
            </w:r>
          </w:p>
        </w:tc>
        <w:tc>
          <w:tcPr>
            <w:tcW w:w="1071" w:type="pct"/>
            <w:tcBorders>
              <w:top w:val="single" w:sz="4" w:space="0" w:color="auto"/>
              <w:left w:val="single" w:sz="4" w:space="0" w:color="auto"/>
              <w:bottom w:val="single" w:sz="4" w:space="0" w:color="7F7F7F" w:themeColor="text1" w:themeTint="80"/>
              <w:right w:val="single" w:sz="4" w:space="0" w:color="auto"/>
            </w:tcBorders>
            <w:shd w:val="clear" w:color="auto" w:fill="FFFFFF" w:themeFill="background1"/>
          </w:tcPr>
          <w:p w14:paraId="5D00529C" w14:textId="77777777" w:rsidR="00A734A5" w:rsidRPr="007B1669" w:rsidRDefault="00A734A5" w:rsidP="00A734A5">
            <w:pPr>
              <w:jc w:val="both"/>
              <w:rPr>
                <w:rFonts w:ascii="Calibri" w:hAnsi="Calibri" w:cs="Calibri"/>
                <w:bCs/>
              </w:rPr>
            </w:pPr>
            <w:r w:rsidRPr="007B1669">
              <w:rPr>
                <w:rFonts w:ascii="Calibri" w:hAnsi="Calibri" w:cs="Calibri"/>
                <w:bCs/>
              </w:rPr>
              <w:t>Target (2024): 7</w:t>
            </w:r>
          </w:p>
        </w:tc>
        <w:tc>
          <w:tcPr>
            <w:tcW w:w="1336" w:type="pct"/>
            <w:tcBorders>
              <w:top w:val="single" w:sz="4" w:space="0" w:color="auto"/>
              <w:left w:val="single" w:sz="4" w:space="0" w:color="auto"/>
              <w:bottom w:val="single" w:sz="4" w:space="0" w:color="7F7F7F" w:themeColor="text1" w:themeTint="80"/>
              <w:right w:val="single" w:sz="4" w:space="0" w:color="auto"/>
            </w:tcBorders>
            <w:shd w:val="clear" w:color="auto" w:fill="FFFFFF" w:themeFill="background1"/>
          </w:tcPr>
          <w:p w14:paraId="68BE810E" w14:textId="70029FA6" w:rsidR="00A734A5" w:rsidRPr="007B1669" w:rsidRDefault="37EC232A" w:rsidP="50C9A6CA">
            <w:pPr>
              <w:spacing w:after="0"/>
              <w:jc w:val="both"/>
              <w:rPr>
                <w:rFonts w:ascii="Calibri" w:hAnsi="Calibri" w:cs="Calibri"/>
              </w:rPr>
            </w:pPr>
            <w:r w:rsidRPr="4CEB5045">
              <w:rPr>
                <w:rFonts w:ascii="Calibri" w:hAnsi="Calibri" w:cs="Calibri"/>
              </w:rPr>
              <w:t xml:space="preserve">A total of 120 renewable energy systems </w:t>
            </w:r>
            <w:r w:rsidR="6D43ED7A" w:rsidRPr="4CEB5045">
              <w:rPr>
                <w:rFonts w:ascii="Calibri" w:hAnsi="Calibri" w:cs="Calibri"/>
              </w:rPr>
              <w:t>has</w:t>
            </w:r>
            <w:r w:rsidRPr="4CEB5045">
              <w:rPr>
                <w:rFonts w:ascii="Calibri" w:hAnsi="Calibri" w:cs="Calibri"/>
              </w:rPr>
              <w:t xml:space="preserve"> been installed under 1 initiative</w:t>
            </w:r>
            <w:r w:rsidR="425EA08F" w:rsidRPr="4CEB5045">
              <w:rPr>
                <w:rFonts w:ascii="Calibri" w:hAnsi="Calibri" w:cs="Calibri"/>
              </w:rPr>
              <w:t>,</w:t>
            </w:r>
            <w:r w:rsidR="5EDD1789" w:rsidRPr="4CEB5045">
              <w:rPr>
                <w:rFonts w:ascii="Calibri" w:hAnsi="Calibri" w:cs="Calibri"/>
              </w:rPr>
              <w:t xml:space="preserve"> under the 4 </w:t>
            </w:r>
            <w:r w:rsidR="24624AE9" w:rsidRPr="4CEB5045">
              <w:rPr>
                <w:rFonts w:ascii="Calibri" w:hAnsi="Calibri" w:cs="Calibri"/>
              </w:rPr>
              <w:t>targeted</w:t>
            </w:r>
            <w:r w:rsidR="5EDD1789" w:rsidRPr="4CEB5045">
              <w:rPr>
                <w:rFonts w:ascii="Calibri" w:hAnsi="Calibri" w:cs="Calibri"/>
              </w:rPr>
              <w:t xml:space="preserve"> initiative till 2024 </w:t>
            </w:r>
          </w:p>
          <w:p w14:paraId="2014A822" w14:textId="775B4FC1" w:rsidR="00A734A5" w:rsidRPr="007B1669" w:rsidRDefault="425EA08F" w:rsidP="50C9A6CA">
            <w:pPr>
              <w:spacing w:after="0"/>
              <w:jc w:val="both"/>
              <w:rPr>
                <w:rFonts w:ascii="Calibri" w:hAnsi="Calibri" w:cs="Calibri"/>
              </w:rPr>
            </w:pPr>
            <w:r w:rsidRPr="4CEB5045">
              <w:rPr>
                <w:rFonts w:ascii="Calibri" w:hAnsi="Calibri" w:cs="Calibri"/>
              </w:rPr>
              <w:t xml:space="preserve"> detailed as below: </w:t>
            </w:r>
          </w:p>
          <w:p w14:paraId="706E2494" w14:textId="2DD535E2" w:rsidR="00A734A5" w:rsidRPr="007B1669" w:rsidRDefault="2C1A667E" w:rsidP="107989F5">
            <w:pPr>
              <w:spacing w:after="0"/>
              <w:jc w:val="both"/>
              <w:rPr>
                <w:rFonts w:ascii="Calibri" w:hAnsi="Calibri" w:cs="Calibri"/>
              </w:rPr>
            </w:pPr>
            <w:r w:rsidRPr="50C9A6CA">
              <w:rPr>
                <w:rFonts w:ascii="Calibri" w:hAnsi="Calibri" w:cs="Calibri"/>
              </w:rPr>
              <w:t>1. 116 Small scale Solar systems for farming purposes.</w:t>
            </w:r>
          </w:p>
          <w:p w14:paraId="4C7E2FE9" w14:textId="77777777" w:rsidR="00A734A5" w:rsidRPr="007B1669" w:rsidRDefault="00A734A5" w:rsidP="0061369B">
            <w:pPr>
              <w:spacing w:after="0"/>
              <w:jc w:val="both"/>
              <w:rPr>
                <w:rFonts w:ascii="Calibri" w:hAnsi="Calibri" w:cs="Calibri"/>
                <w:bCs/>
              </w:rPr>
            </w:pPr>
            <w:r w:rsidRPr="007B1669">
              <w:rPr>
                <w:rFonts w:ascii="Calibri" w:hAnsi="Calibri" w:cs="Calibri"/>
                <w:bCs/>
              </w:rPr>
              <w:t xml:space="preserve">2. 1 medium scale solar system for Water accessibility over water canal. </w:t>
            </w:r>
          </w:p>
          <w:p w14:paraId="5B6E80AF" w14:textId="72A5861F" w:rsidR="00A734A5" w:rsidRPr="007B1669" w:rsidRDefault="00A734A5" w:rsidP="007A3594">
            <w:pPr>
              <w:spacing w:after="0"/>
              <w:jc w:val="both"/>
              <w:rPr>
                <w:rFonts w:ascii="Calibri" w:hAnsi="Calibri" w:cs="Calibri"/>
                <w:bCs/>
              </w:rPr>
            </w:pPr>
            <w:r w:rsidRPr="007B1669">
              <w:rPr>
                <w:rFonts w:ascii="Calibri" w:hAnsi="Calibri" w:cs="Calibri"/>
                <w:bCs/>
              </w:rPr>
              <w:lastRenderedPageBreak/>
              <w:t>3. 2 medium scale solar system for NGO/PS buildings.</w:t>
            </w:r>
          </w:p>
          <w:p w14:paraId="394B985C" w14:textId="77777777" w:rsidR="00A734A5" w:rsidRPr="007B1669" w:rsidRDefault="2C1A667E" w:rsidP="107989F5">
            <w:pPr>
              <w:spacing w:after="0"/>
              <w:jc w:val="both"/>
              <w:rPr>
                <w:rFonts w:ascii="Calibri" w:hAnsi="Calibri" w:cs="Calibri"/>
                <w:b/>
                <w:bCs/>
              </w:rPr>
            </w:pPr>
            <w:r w:rsidRPr="50C9A6CA">
              <w:rPr>
                <w:rFonts w:ascii="Calibri" w:hAnsi="Calibri" w:cs="Calibri"/>
                <w:b/>
                <w:bCs/>
              </w:rPr>
              <w:t xml:space="preserve">Total 120 systems installed </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tcPr>
          <w:p w14:paraId="2420D2A5" w14:textId="77777777" w:rsidR="00A734A5" w:rsidRPr="007B1669" w:rsidRDefault="00A734A5" w:rsidP="00A734A5">
            <w:pPr>
              <w:widowControl w:val="0"/>
              <w:spacing w:after="0"/>
              <w:jc w:val="both"/>
              <w:rPr>
                <w:rFonts w:ascii="Calibri" w:hAnsi="Calibri" w:cs="Calibri"/>
                <w:bCs/>
              </w:rPr>
            </w:pPr>
            <w:r w:rsidRPr="007B1669">
              <w:rPr>
                <w:rFonts w:ascii="Calibri" w:hAnsi="Calibri" w:cs="Calibri"/>
                <w:bCs/>
              </w:rPr>
              <w:lastRenderedPageBreak/>
              <w:t xml:space="preserve">Achieved </w:t>
            </w:r>
          </w:p>
        </w:tc>
      </w:tr>
      <w:tr w:rsidR="00A734A5" w:rsidRPr="007B1669" w14:paraId="6764A868" w14:textId="77777777" w:rsidTr="4CEB5045">
        <w:trPr>
          <w:trHeight w:val="225"/>
        </w:trPr>
        <w:tc>
          <w:tcPr>
            <w:tcW w:w="14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311473" w14:textId="77777777" w:rsidR="00A734A5" w:rsidRPr="007B1669" w:rsidRDefault="00A734A5" w:rsidP="0061369B">
            <w:pPr>
              <w:spacing w:after="0"/>
              <w:ind w:left="360"/>
              <w:jc w:val="both"/>
              <w:rPr>
                <w:rFonts w:ascii="Calibri" w:eastAsia="MS Gothic" w:hAnsi="Calibri" w:cs="Calibri"/>
                <w:b/>
              </w:rPr>
            </w:pPr>
          </w:p>
        </w:tc>
        <w:tc>
          <w:tcPr>
            <w:tcW w:w="24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EA4CF4" w14:textId="77777777" w:rsidR="00A734A5" w:rsidRPr="007B1669" w:rsidRDefault="00A734A5" w:rsidP="0061369B">
            <w:pPr>
              <w:spacing w:after="0"/>
              <w:jc w:val="both"/>
              <w:rPr>
                <w:rFonts w:ascii="Calibri" w:eastAsia="MS Gothic" w:hAnsi="Calibri" w:cs="Calibri"/>
                <w:b/>
              </w:rPr>
            </w:pPr>
            <w:r w:rsidRPr="007B1669">
              <w:rPr>
                <w:rFonts w:ascii="Calibri" w:eastAsia="MS Gothic" w:hAnsi="Calibri" w:cs="Calibri"/>
                <w:b/>
              </w:rPr>
              <w:t xml:space="preserve">Overall status                                                                          </w:t>
            </w: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CF599A" w14:textId="1065A654" w:rsidR="00A734A5" w:rsidRPr="007B1669" w:rsidRDefault="5DE64DAA" w:rsidP="4CEB5045">
            <w:pPr>
              <w:widowControl w:val="0"/>
              <w:spacing w:after="0"/>
              <w:jc w:val="both"/>
              <w:rPr>
                <w:rFonts w:ascii="Calibri" w:hAnsi="Calibri" w:cs="Calibri"/>
              </w:rPr>
            </w:pPr>
            <w:r w:rsidRPr="4CEB5045">
              <w:rPr>
                <w:rFonts w:ascii="Calibri" w:hAnsi="Calibri" w:cs="Calibri"/>
              </w:rPr>
              <w:t xml:space="preserve"> Achieved</w:t>
            </w:r>
          </w:p>
          <w:p w14:paraId="329709ED" w14:textId="5E358C2A" w:rsidR="00A734A5" w:rsidRPr="007B1669" w:rsidRDefault="00A734A5" w:rsidP="0061369B">
            <w:pPr>
              <w:widowControl w:val="0"/>
              <w:spacing w:after="0"/>
              <w:jc w:val="both"/>
              <w:rPr>
                <w:rFonts w:ascii="Calibri" w:hAnsi="Calibri" w:cs="Calibri"/>
                <w:b/>
                <w:bCs/>
              </w:rPr>
            </w:pPr>
          </w:p>
        </w:tc>
      </w:tr>
    </w:tbl>
    <w:p w14:paraId="7F4EE4AC" w14:textId="72A32FEF" w:rsidR="005F4A42" w:rsidRPr="007B1669" w:rsidRDefault="005F4A42" w:rsidP="00204F75">
      <w:pPr>
        <w:pStyle w:val="Heading2"/>
        <w:numPr>
          <w:ilvl w:val="1"/>
          <w:numId w:val="37"/>
        </w:numPr>
        <w:jc w:val="both"/>
        <w:rPr>
          <w:rFonts w:ascii="Calibri" w:hAnsi="Calibri" w:cs="Calibri"/>
          <w:b/>
          <w:bCs/>
          <w:color w:val="auto"/>
          <w:sz w:val="22"/>
          <w:szCs w:val="22"/>
        </w:rPr>
      </w:pPr>
      <w:bookmarkStart w:id="26" w:name="_Toc471310031"/>
      <w:bookmarkStart w:id="27" w:name="_Toc200966253"/>
      <w:bookmarkStart w:id="28" w:name="_Toc39700637"/>
      <w:r w:rsidRPr="007B1669">
        <w:rPr>
          <w:rFonts w:ascii="Calibri" w:hAnsi="Calibri" w:cs="Calibri"/>
          <w:b/>
          <w:bCs/>
          <w:color w:val="auto"/>
          <w:sz w:val="22"/>
          <w:szCs w:val="22"/>
        </w:rPr>
        <w:t>Progress towards PROJECT OUTPUTS</w:t>
      </w:r>
      <w:bookmarkEnd w:id="26"/>
      <w:bookmarkEnd w:id="27"/>
      <w:r w:rsidRPr="007B1669">
        <w:rPr>
          <w:rFonts w:ascii="Calibri" w:hAnsi="Calibri" w:cs="Calibri"/>
          <w:b/>
          <w:bCs/>
          <w:color w:val="auto"/>
          <w:sz w:val="22"/>
          <w:szCs w:val="22"/>
        </w:rPr>
        <w:t xml:space="preserve"> </w:t>
      </w:r>
      <w:bookmarkEnd w:id="28"/>
    </w:p>
    <w:p w14:paraId="10A7A003" w14:textId="77777777" w:rsidR="005F4A42" w:rsidRPr="007B1669" w:rsidRDefault="005F4A42" w:rsidP="005F4A42">
      <w:pPr>
        <w:spacing w:after="0" w:line="286" w:lineRule="auto"/>
        <w:jc w:val="both"/>
        <w:rPr>
          <w:rFonts w:ascii="Calibri" w:hAnsi="Calibri" w:cs="Calibri"/>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016"/>
      </w:tblGrid>
      <w:tr w:rsidR="0049530B" w:rsidRPr="007B1669" w14:paraId="157E0F0B" w14:textId="77777777" w:rsidTr="107989F5">
        <w:tc>
          <w:tcPr>
            <w:tcW w:w="9016" w:type="dxa"/>
            <w:shd w:val="clear" w:color="auto" w:fill="DBE5F1" w:themeFill="accent1" w:themeFillTint="33"/>
          </w:tcPr>
          <w:p w14:paraId="09B23A95" w14:textId="471C9DEA" w:rsidR="005F4A42" w:rsidRPr="007B1669" w:rsidRDefault="2FB644C1" w:rsidP="0BF9ADAC">
            <w:pPr>
              <w:spacing w:line="286" w:lineRule="auto"/>
              <w:jc w:val="both"/>
              <w:rPr>
                <w:rFonts w:hint="eastAsia"/>
                <w:sz w:val="22"/>
                <w:szCs w:val="22"/>
              </w:rPr>
            </w:pPr>
            <w:r w:rsidRPr="107989F5">
              <w:rPr>
                <w:rFonts w:ascii="Calibri" w:hAnsi="Calibri" w:cs="Calibri"/>
                <w:b/>
                <w:bCs/>
                <w:sz w:val="22"/>
                <w:szCs w:val="22"/>
              </w:rPr>
              <w:t xml:space="preserve">Project Output </w:t>
            </w:r>
            <w:r w:rsidR="582BDFAB" w:rsidRPr="107989F5">
              <w:rPr>
                <w:rFonts w:ascii="Calibri" w:hAnsi="Calibri" w:cs="Calibri"/>
                <w:b/>
                <w:bCs/>
                <w:sz w:val="22"/>
                <w:szCs w:val="22"/>
              </w:rPr>
              <w:t>3</w:t>
            </w:r>
            <w:r w:rsidR="309EF454" w:rsidRPr="107989F5">
              <w:rPr>
                <w:rFonts w:ascii="Calibri" w:hAnsi="Calibri" w:cs="Calibri"/>
                <w:b/>
                <w:bCs/>
                <w:sz w:val="22"/>
                <w:szCs w:val="22"/>
              </w:rPr>
              <w:t xml:space="preserve"> of the ICRRP project</w:t>
            </w:r>
            <w:r w:rsidRPr="107989F5">
              <w:rPr>
                <w:rFonts w:ascii="Calibri" w:hAnsi="Calibri" w:cs="Calibri"/>
                <w:b/>
                <w:bCs/>
                <w:sz w:val="22"/>
                <w:szCs w:val="22"/>
              </w:rPr>
              <w:t xml:space="preserve">: </w:t>
            </w:r>
            <w:r w:rsidR="53578B0E" w:rsidRPr="107989F5">
              <w:rPr>
                <w:lang w:val="en-US"/>
              </w:rPr>
              <w:t>Environmental resilience and response to climate change improved through promoting renewable energy/services among vulnerable communities</w:t>
            </w:r>
          </w:p>
        </w:tc>
      </w:tr>
    </w:tbl>
    <w:p w14:paraId="33E86095" w14:textId="77777777" w:rsidR="00F4269F" w:rsidRPr="007B1669" w:rsidRDefault="00F4269F" w:rsidP="007F4EAD">
      <w:pPr>
        <w:jc w:val="both"/>
        <w:rPr>
          <w:rFonts w:ascii="Calibri" w:hAnsi="Calibri" w:cs="Calibri"/>
          <w:i/>
          <w:sz w:val="22"/>
          <w:szCs w:val="22"/>
        </w:rPr>
      </w:pPr>
    </w:p>
    <w:tbl>
      <w:tblPr>
        <w:tblW w:w="5104" w:type="pct"/>
        <w:tblBorders>
          <w:top w:val="single" w:sz="4" w:space="0" w:color="7F7F7F" w:themeColor="text1" w:themeTint="80"/>
          <w:bottom w:val="single" w:sz="4" w:space="0" w:color="7F7F7F" w:themeColor="text1" w:themeTint="80"/>
          <w:insideH w:val="single" w:sz="4" w:space="0" w:color="7F7F7F" w:themeColor="text1" w:themeTint="80"/>
        </w:tblBorders>
        <w:tblLook w:val="04A0" w:firstRow="1" w:lastRow="0" w:firstColumn="1" w:lastColumn="0" w:noHBand="0" w:noVBand="1"/>
      </w:tblPr>
      <w:tblGrid>
        <w:gridCol w:w="2335"/>
        <w:gridCol w:w="2250"/>
        <w:gridCol w:w="2922"/>
        <w:gridCol w:w="2037"/>
      </w:tblGrid>
      <w:tr w:rsidR="0049530B" w:rsidRPr="007B1669" w14:paraId="410AA29B" w14:textId="77777777" w:rsidTr="4CEB5045">
        <w:tc>
          <w:tcPr>
            <w:tcW w:w="122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07271" w14:textId="77777777" w:rsidR="005F4A42" w:rsidRPr="007B1669" w:rsidRDefault="005F4A42" w:rsidP="00116707">
            <w:pPr>
              <w:spacing w:after="0"/>
              <w:ind w:left="360"/>
              <w:jc w:val="both"/>
              <w:rPr>
                <w:rFonts w:ascii="Calibri" w:hAnsi="Calibri" w:cs="Calibri"/>
                <w:b/>
              </w:rPr>
            </w:pPr>
            <w:r w:rsidRPr="007B1669">
              <w:rPr>
                <w:rFonts w:ascii="Calibri" w:hAnsi="Calibri" w:cs="Calibri"/>
                <w:b/>
              </w:rPr>
              <w:t xml:space="preserve">Indicator </w:t>
            </w:r>
          </w:p>
          <w:p w14:paraId="339AC3FE" w14:textId="33F957F3" w:rsidR="00FE22BD" w:rsidRPr="007B1669" w:rsidRDefault="001C1C2E" w:rsidP="00FE22BD">
            <w:pPr>
              <w:spacing w:after="0"/>
              <w:jc w:val="both"/>
              <w:rPr>
                <w:rFonts w:ascii="Calibri" w:hAnsi="Calibri" w:cs="Calibri"/>
                <w:b/>
              </w:rPr>
            </w:pPr>
            <w:r w:rsidRPr="007B1669">
              <w:rPr>
                <w:rFonts w:ascii="Calibri" w:eastAsia="Times New Roman" w:hAnsi="Calibri" w:cs="Calibri"/>
              </w:rPr>
              <w:t>3.1. Improve environmental resilience by supporting access of farmers to renewable energy</w:t>
            </w:r>
          </w:p>
        </w:tc>
        <w:tc>
          <w:tcPr>
            <w:tcW w:w="117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5DA709" w14:textId="2323CFA6" w:rsidR="005F4A42" w:rsidRPr="007B1669" w:rsidRDefault="00B27FF8" w:rsidP="00B27FF8">
            <w:pPr>
              <w:spacing w:after="0"/>
              <w:jc w:val="both"/>
              <w:rPr>
                <w:rFonts w:ascii="Calibri" w:hAnsi="Calibri" w:cs="Calibri"/>
              </w:rPr>
            </w:pPr>
            <w:r w:rsidRPr="007B1669">
              <w:rPr>
                <w:rFonts w:ascii="Calibri" w:hAnsi="Calibri" w:cs="Calibri"/>
                <w:b/>
              </w:rPr>
              <w:t>Final</w:t>
            </w:r>
            <w:r w:rsidR="005F4A42" w:rsidRPr="007B1669">
              <w:rPr>
                <w:rFonts w:ascii="Calibri" w:hAnsi="Calibri" w:cs="Calibri"/>
                <w:b/>
              </w:rPr>
              <w:t xml:space="preserve"> Output Target </w:t>
            </w:r>
            <w:r w:rsidR="00F9003C" w:rsidRPr="007B1669">
              <w:rPr>
                <w:rFonts w:ascii="Calibri" w:hAnsi="Calibri" w:cs="Calibri"/>
                <w:bCs/>
              </w:rPr>
              <w:t xml:space="preserve">cumulative </w:t>
            </w:r>
          </w:p>
        </w:tc>
        <w:tc>
          <w:tcPr>
            <w:tcW w:w="153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88FFF8" w14:textId="77777777" w:rsidR="00FE22BD" w:rsidRPr="007B1669" w:rsidRDefault="005F4A42" w:rsidP="00116707">
            <w:pPr>
              <w:spacing w:after="0"/>
              <w:jc w:val="both"/>
              <w:rPr>
                <w:rFonts w:ascii="Calibri" w:hAnsi="Calibri" w:cs="Calibri"/>
                <w:b/>
              </w:rPr>
            </w:pPr>
            <w:r w:rsidRPr="007B1669">
              <w:rPr>
                <w:rFonts w:ascii="Calibri" w:hAnsi="Calibri" w:cs="Calibri"/>
                <w:b/>
              </w:rPr>
              <w:t>Summary achievement</w:t>
            </w:r>
          </w:p>
          <w:p w14:paraId="4ADDF436" w14:textId="69403066" w:rsidR="005F4A42" w:rsidRPr="007B1669" w:rsidRDefault="005F4A42" w:rsidP="00116707">
            <w:pPr>
              <w:spacing w:after="0"/>
              <w:jc w:val="both"/>
              <w:rPr>
                <w:rFonts w:ascii="Calibri" w:hAnsi="Calibri" w:cs="Calibri"/>
                <w:b/>
              </w:rPr>
            </w:pPr>
          </w:p>
        </w:tc>
        <w:tc>
          <w:tcPr>
            <w:tcW w:w="10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304962" w14:textId="088D744C" w:rsidR="00B310E1" w:rsidRPr="007B1669" w:rsidRDefault="005F4A42" w:rsidP="00B310E1">
            <w:pPr>
              <w:widowControl w:val="0"/>
              <w:spacing w:after="0"/>
              <w:jc w:val="both"/>
              <w:rPr>
                <w:rFonts w:ascii="Calibri" w:hAnsi="Calibri" w:cs="Calibri"/>
                <w:b/>
                <w:bCs/>
                <w:i/>
                <w:lang w:val="en-ZW"/>
              </w:rPr>
            </w:pPr>
            <w:r w:rsidRPr="007B1669">
              <w:rPr>
                <w:rFonts w:ascii="Calibri" w:hAnsi="Calibri" w:cs="Calibri"/>
                <w:b/>
              </w:rPr>
              <w:t xml:space="preserve">Status: </w:t>
            </w:r>
          </w:p>
          <w:p w14:paraId="3FEEA3B1" w14:textId="14D09BA9" w:rsidR="003A7140" w:rsidRPr="007B1669" w:rsidRDefault="003A7140" w:rsidP="4CEB5045">
            <w:pPr>
              <w:widowControl w:val="0"/>
              <w:spacing w:after="0"/>
              <w:jc w:val="both"/>
              <w:rPr>
                <w:rFonts w:ascii="Calibri" w:hAnsi="Calibri" w:cs="Calibri"/>
                <w:i/>
                <w:iCs/>
                <w:lang w:val="en-ZW"/>
              </w:rPr>
            </w:pPr>
          </w:p>
        </w:tc>
      </w:tr>
      <w:tr w:rsidR="005C4611" w:rsidRPr="007B1669" w14:paraId="051B46F4" w14:textId="77777777" w:rsidTr="4CEB5045">
        <w:trPr>
          <w:trHeight w:val="429"/>
        </w:trPr>
        <w:tc>
          <w:tcPr>
            <w:tcW w:w="1223" w:type="pct"/>
            <w:tcBorders>
              <w:top w:val="single" w:sz="4" w:space="0" w:color="auto"/>
              <w:left w:val="single" w:sz="4" w:space="0" w:color="auto"/>
              <w:bottom w:val="single" w:sz="4" w:space="0" w:color="auto"/>
              <w:right w:val="single" w:sz="4" w:space="0" w:color="auto"/>
            </w:tcBorders>
          </w:tcPr>
          <w:p w14:paraId="1A7003D7" w14:textId="77777777" w:rsidR="005C4611" w:rsidRPr="007B1669" w:rsidRDefault="005C4611" w:rsidP="005C4611">
            <w:pPr>
              <w:pStyle w:val="Default"/>
              <w:jc w:val="both"/>
              <w:rPr>
                <w:rFonts w:eastAsia="Times New Roman"/>
                <w:color w:val="auto"/>
                <w:sz w:val="22"/>
                <w:szCs w:val="22"/>
                <w:shd w:val="clear" w:color="auto" w:fill="FFFFFF"/>
              </w:rPr>
            </w:pPr>
            <w:r w:rsidRPr="007B1669">
              <w:rPr>
                <w:rFonts w:eastAsia="Times New Roman"/>
                <w:color w:val="auto"/>
                <w:sz w:val="22"/>
                <w:szCs w:val="22"/>
                <w:shd w:val="clear" w:color="auto" w:fill="FFFFFF"/>
              </w:rPr>
              <w:t xml:space="preserve">(a) # of farmers who received solar energy solutions </w:t>
            </w:r>
          </w:p>
          <w:p w14:paraId="56501191" w14:textId="77777777" w:rsidR="005C4611" w:rsidRDefault="005C4611" w:rsidP="005C4611">
            <w:pPr>
              <w:jc w:val="both"/>
              <w:rPr>
                <w:rFonts w:ascii="Calibri" w:hAnsi="Calibri" w:cs="Calibri"/>
                <w:sz w:val="22"/>
                <w:szCs w:val="22"/>
                <w:shd w:val="clear" w:color="auto" w:fill="FFFFFF"/>
              </w:rPr>
            </w:pPr>
            <w:r w:rsidRPr="007B1669">
              <w:rPr>
                <w:rFonts w:ascii="Calibri" w:hAnsi="Calibri" w:cs="Calibri"/>
                <w:sz w:val="22"/>
                <w:szCs w:val="22"/>
                <w:shd w:val="clear" w:color="auto" w:fill="FFFFFF"/>
              </w:rPr>
              <w:t xml:space="preserve">Overall </w:t>
            </w:r>
          </w:p>
          <w:p w14:paraId="66B78681" w14:textId="009007BE" w:rsidR="00264BDC" w:rsidRPr="007B1669" w:rsidRDefault="074F695E" w:rsidP="005C4611">
            <w:pPr>
              <w:jc w:val="both"/>
              <w:rPr>
                <w:rFonts w:ascii="Calibri" w:hAnsi="Calibri" w:cs="Calibri"/>
                <w:sz w:val="22"/>
                <w:szCs w:val="22"/>
              </w:rPr>
            </w:pPr>
            <w:r w:rsidRPr="766095F2">
              <w:rPr>
                <w:rFonts w:ascii="Calibri" w:hAnsi="Calibri" w:cs="Calibri"/>
                <w:sz w:val="22"/>
                <w:szCs w:val="22"/>
              </w:rPr>
              <w:t xml:space="preserve">Baseline: Zero </w:t>
            </w:r>
            <w:r w:rsidR="6E3238CE" w:rsidRPr="766095F2">
              <w:rPr>
                <w:rFonts w:ascii="Calibri" w:hAnsi="Calibri" w:cs="Calibri"/>
                <w:sz w:val="22"/>
                <w:szCs w:val="22"/>
              </w:rPr>
              <w:t>for 2022</w:t>
            </w:r>
          </w:p>
          <w:p w14:paraId="65C3E264" w14:textId="202BA391" w:rsidR="005C4611" w:rsidRPr="007B1669" w:rsidRDefault="005C4611" w:rsidP="4CEB5045">
            <w:pPr>
              <w:pStyle w:val="ListParagraph"/>
              <w:spacing w:after="0"/>
              <w:ind w:left="0"/>
              <w:rPr>
                <w:rFonts w:ascii="Calibri" w:hAnsi="Calibri" w:cs="Calibri"/>
                <w:sz w:val="22"/>
                <w:szCs w:val="22"/>
                <w:lang w:val="en-GB"/>
              </w:rPr>
            </w:pPr>
          </w:p>
        </w:tc>
        <w:tc>
          <w:tcPr>
            <w:tcW w:w="1179" w:type="pct"/>
            <w:tcBorders>
              <w:top w:val="single" w:sz="4" w:space="0" w:color="auto"/>
              <w:left w:val="single" w:sz="4" w:space="0" w:color="auto"/>
              <w:bottom w:val="single" w:sz="4" w:space="0" w:color="auto"/>
              <w:right w:val="single" w:sz="4" w:space="0" w:color="auto"/>
            </w:tcBorders>
          </w:tcPr>
          <w:p w14:paraId="78C7F366" w14:textId="614E8634" w:rsidR="0B70FC19" w:rsidRDefault="4A824055" w:rsidP="107989F5">
            <w:pPr>
              <w:pStyle w:val="ListParagraph"/>
              <w:spacing w:after="0"/>
              <w:ind w:left="0"/>
              <w:rPr>
                <w:rFonts w:ascii="Calibri" w:hAnsi="Calibri" w:cs="Calibri"/>
                <w:sz w:val="22"/>
                <w:szCs w:val="22"/>
              </w:rPr>
            </w:pPr>
            <w:r w:rsidRPr="4CEB5045">
              <w:rPr>
                <w:rFonts w:ascii="Calibri" w:hAnsi="Calibri" w:cs="Calibri"/>
                <w:sz w:val="22"/>
                <w:szCs w:val="22"/>
              </w:rPr>
              <w:t>Target: 1,200 (please include year as of 2024)</w:t>
            </w:r>
          </w:p>
          <w:p w14:paraId="7CE08A27" w14:textId="4349EE59" w:rsidR="107989F5" w:rsidRDefault="107989F5" w:rsidP="107989F5">
            <w:pPr>
              <w:jc w:val="both"/>
              <w:rPr>
                <w:rFonts w:ascii="Calibri" w:hAnsi="Calibri" w:cs="Calibri"/>
                <w:sz w:val="22"/>
                <w:szCs w:val="22"/>
              </w:rPr>
            </w:pPr>
          </w:p>
          <w:p w14:paraId="7A01C043" w14:textId="137F6548" w:rsidR="107989F5" w:rsidRDefault="107989F5" w:rsidP="107989F5">
            <w:pPr>
              <w:jc w:val="both"/>
              <w:rPr>
                <w:rFonts w:ascii="Calibri" w:hAnsi="Calibri" w:cs="Calibri"/>
                <w:sz w:val="22"/>
                <w:szCs w:val="22"/>
              </w:rPr>
            </w:pPr>
          </w:p>
          <w:p w14:paraId="01460520" w14:textId="6D7A97B0" w:rsidR="107989F5" w:rsidRDefault="107989F5" w:rsidP="107989F5">
            <w:pPr>
              <w:jc w:val="both"/>
              <w:rPr>
                <w:rFonts w:ascii="Calibri" w:hAnsi="Calibri" w:cs="Calibri"/>
                <w:sz w:val="22"/>
                <w:szCs w:val="22"/>
              </w:rPr>
            </w:pPr>
          </w:p>
          <w:p w14:paraId="26D108BF" w14:textId="093E102C" w:rsidR="005C4611" w:rsidRPr="007B1669" w:rsidRDefault="005C4611" w:rsidP="4CEB5045">
            <w:pPr>
              <w:spacing w:after="0"/>
              <w:jc w:val="both"/>
              <w:rPr>
                <w:rFonts w:ascii="Calibri" w:hAnsi="Calibri" w:cs="Calibri"/>
                <w:noProof/>
                <w:sz w:val="22"/>
                <w:szCs w:val="22"/>
                <w:lang w:val="en"/>
              </w:rPr>
            </w:pPr>
          </w:p>
        </w:tc>
        <w:tc>
          <w:tcPr>
            <w:tcW w:w="1531" w:type="pct"/>
            <w:tcBorders>
              <w:top w:val="single" w:sz="4" w:space="0" w:color="auto"/>
              <w:left w:val="single" w:sz="4" w:space="0" w:color="auto"/>
              <w:bottom w:val="single" w:sz="4" w:space="0" w:color="auto"/>
              <w:right w:val="single" w:sz="4" w:space="0" w:color="auto"/>
            </w:tcBorders>
          </w:tcPr>
          <w:p w14:paraId="330626E4" w14:textId="388D5AE4" w:rsidR="00F4269F" w:rsidRPr="007B1669" w:rsidRDefault="238C275C" w:rsidP="00D112AF">
            <w:pPr>
              <w:spacing w:before="60" w:after="60" w:line="240" w:lineRule="auto"/>
              <w:jc w:val="both"/>
              <w:rPr>
                <w:rFonts w:ascii="Calibri" w:eastAsia="Calibri" w:hAnsi="Calibri" w:cs="Calibri"/>
                <w:color w:val="000000" w:themeColor="text1"/>
                <w:sz w:val="22"/>
                <w:szCs w:val="22"/>
              </w:rPr>
            </w:pPr>
            <w:r w:rsidRPr="4CEB5045">
              <w:rPr>
                <w:rFonts w:ascii="Calibri" w:eastAsia="Calibri" w:hAnsi="Calibri" w:cs="Calibri"/>
                <w:color w:val="000000" w:themeColor="text1"/>
                <w:sz w:val="22"/>
                <w:szCs w:val="22"/>
              </w:rPr>
              <w:t xml:space="preserve">870 Direct farmers receive solar energy solutions. </w:t>
            </w:r>
          </w:p>
          <w:p w14:paraId="2785D486" w14:textId="13A0A78A" w:rsidR="00F4269F" w:rsidRPr="007B1669" w:rsidRDefault="238C275C" w:rsidP="00D112AF">
            <w:pPr>
              <w:spacing w:before="60" w:after="60" w:line="240" w:lineRule="auto"/>
              <w:jc w:val="both"/>
              <w:rPr>
                <w:rFonts w:ascii="Calibri" w:eastAsia="Calibri" w:hAnsi="Calibri" w:cs="Calibri"/>
                <w:color w:val="000000" w:themeColor="text1"/>
                <w:sz w:val="22"/>
                <w:szCs w:val="22"/>
              </w:rPr>
            </w:pPr>
            <w:r w:rsidRPr="4CEB5045">
              <w:rPr>
                <w:rFonts w:ascii="Calibri" w:eastAsia="Calibri" w:hAnsi="Calibri" w:cs="Calibri"/>
                <w:color w:val="000000" w:themeColor="text1"/>
                <w:sz w:val="22"/>
                <w:szCs w:val="22"/>
              </w:rPr>
              <w:t>They were supplied with solar systems, solarized water pumps, and Efficient Irrigation systems.</w:t>
            </w:r>
          </w:p>
          <w:p w14:paraId="0F82C46C" w14:textId="5D5FF43A" w:rsidR="00F4269F" w:rsidRPr="007B1669" w:rsidRDefault="238C275C" w:rsidP="00D112AF">
            <w:pPr>
              <w:spacing w:before="60" w:after="60" w:line="240" w:lineRule="auto"/>
              <w:jc w:val="both"/>
              <w:rPr>
                <w:rFonts w:ascii="Calibri" w:hAnsi="Calibri" w:cs="Calibri"/>
                <w:sz w:val="22"/>
                <w:szCs w:val="22"/>
              </w:rPr>
            </w:pPr>
            <w:r w:rsidRPr="4CEB5045">
              <w:rPr>
                <w:rFonts w:ascii="Calibri" w:eastAsia="Calibri" w:hAnsi="Calibri" w:cs="Calibri"/>
                <w:color w:val="000000" w:themeColor="text1"/>
                <w:sz w:val="22"/>
                <w:szCs w:val="22"/>
              </w:rPr>
              <w:t>More than 5000 indirect beneficiaries.</w:t>
            </w:r>
            <w:r w:rsidRPr="4CEB5045">
              <w:rPr>
                <w:rFonts w:ascii="Calibri" w:hAnsi="Calibri" w:cs="Calibri"/>
                <w:sz w:val="22"/>
                <w:szCs w:val="22"/>
              </w:rPr>
              <w:t xml:space="preserve"> </w:t>
            </w:r>
          </w:p>
          <w:p w14:paraId="3C4948E0" w14:textId="12275ED0" w:rsidR="00F4269F" w:rsidRPr="007B1669" w:rsidRDefault="00F4269F" w:rsidP="4CEB5045">
            <w:pPr>
              <w:spacing w:before="60" w:after="60" w:line="240" w:lineRule="auto"/>
              <w:jc w:val="both"/>
              <w:rPr>
                <w:rFonts w:ascii="Calibri" w:hAnsi="Calibri" w:cs="Calibri"/>
                <w:sz w:val="22"/>
                <w:szCs w:val="22"/>
              </w:rPr>
            </w:pPr>
          </w:p>
        </w:tc>
        <w:tc>
          <w:tcPr>
            <w:tcW w:w="10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CFACC3" w14:textId="41645015" w:rsidR="005C4611" w:rsidRPr="007B1669" w:rsidRDefault="6E498FE4" w:rsidP="00D112AF">
            <w:pPr>
              <w:widowControl w:val="0"/>
              <w:spacing w:after="0"/>
              <w:jc w:val="both"/>
              <w:rPr>
                <w:rFonts w:ascii="Calibri" w:hAnsi="Calibri" w:cs="Calibri"/>
              </w:rPr>
            </w:pPr>
            <w:r w:rsidRPr="4CEB5045">
              <w:rPr>
                <w:rFonts w:ascii="Calibri" w:hAnsi="Calibri" w:cs="Calibri"/>
                <w:sz w:val="22"/>
                <w:szCs w:val="22"/>
              </w:rPr>
              <w:t xml:space="preserve"> </w:t>
            </w:r>
            <w:r w:rsidRPr="4CEB5045">
              <w:rPr>
                <w:rFonts w:ascii="Calibri" w:hAnsi="Calibri" w:cs="Calibri"/>
                <w:b/>
                <w:bCs/>
                <w:i/>
                <w:iCs/>
                <w:lang w:val="en-ZW"/>
              </w:rPr>
              <w:t xml:space="preserve">final reports: </w:t>
            </w:r>
            <w:r w:rsidRPr="4CEB5045">
              <w:rPr>
                <w:rFonts w:ascii="Calibri" w:hAnsi="Calibri" w:cs="Calibri"/>
                <w:i/>
                <w:iCs/>
                <w:lang w:val="en-ZW"/>
              </w:rPr>
              <w:t>Partially achieved.</w:t>
            </w:r>
            <w:r w:rsidRPr="4CEB5045">
              <w:rPr>
                <w:rFonts w:ascii="Calibri" w:hAnsi="Calibri" w:cs="Calibri"/>
                <w:sz w:val="22"/>
                <w:szCs w:val="22"/>
              </w:rPr>
              <w:t xml:space="preserve"> </w:t>
            </w:r>
          </w:p>
          <w:p w14:paraId="333D30AE" w14:textId="28822771" w:rsidR="005C4611" w:rsidRPr="007B1669" w:rsidRDefault="005C4611" w:rsidP="107989F5">
            <w:pPr>
              <w:spacing w:after="0"/>
              <w:jc w:val="both"/>
              <w:rPr>
                <w:rFonts w:ascii="Calibri" w:hAnsi="Calibri" w:cs="Calibri"/>
                <w:sz w:val="22"/>
                <w:szCs w:val="22"/>
              </w:rPr>
            </w:pPr>
          </w:p>
          <w:p w14:paraId="62C93518" w14:textId="1548080A" w:rsidR="005C4611" w:rsidRPr="007B1669" w:rsidRDefault="717A1459" w:rsidP="4CEB5045">
            <w:pPr>
              <w:spacing w:after="0"/>
              <w:jc w:val="both"/>
              <w:rPr>
                <w:rFonts w:ascii="Calibri" w:hAnsi="Calibri" w:cs="Calibri"/>
                <w:sz w:val="22"/>
                <w:szCs w:val="22"/>
              </w:rPr>
            </w:pPr>
            <w:r w:rsidRPr="4CEB5045">
              <w:rPr>
                <w:rFonts w:ascii="Calibri" w:hAnsi="Calibri" w:cs="Calibri"/>
                <w:sz w:val="22"/>
                <w:szCs w:val="22"/>
              </w:rPr>
              <w:t xml:space="preserve">In light of the partial achievement of the output’s original targets, the project team communicated a request to the donor for an extension of the implementation timeline to ensure full delivery and completion of the intended outcomes. The proposal was initially received positively. However, circumstances shifted following the issuance of a U.S. </w:t>
            </w:r>
            <w:r w:rsidRPr="4CEB5045">
              <w:rPr>
                <w:rFonts w:ascii="Calibri" w:hAnsi="Calibri" w:cs="Calibri"/>
                <w:sz w:val="22"/>
                <w:szCs w:val="22"/>
              </w:rPr>
              <w:lastRenderedPageBreak/>
              <w:t xml:space="preserve">Executive Order on January 20, 2025, mandating a suspension of international development assistance, which subsequently impacted the continuation </w:t>
            </w:r>
            <w:proofErr w:type="spellStart"/>
            <w:r w:rsidRPr="4CEB5045">
              <w:rPr>
                <w:rFonts w:ascii="Calibri" w:hAnsi="Calibri" w:cs="Calibri"/>
                <w:sz w:val="22"/>
                <w:szCs w:val="22"/>
              </w:rPr>
              <w:t>o</w:t>
            </w:r>
            <w:proofErr w:type="spellEnd"/>
            <w:r w:rsidRPr="4CEB5045">
              <w:rPr>
                <w:rFonts w:ascii="Calibri" w:hAnsi="Calibri" w:cs="Calibri"/>
                <w:sz w:val="22"/>
                <w:szCs w:val="22"/>
              </w:rPr>
              <w:t xml:space="preserve"> support</w:t>
            </w:r>
            <w:r w:rsidR="3858EA33" w:rsidRPr="4CEB5045">
              <w:rPr>
                <w:rFonts w:ascii="Calibri" w:hAnsi="Calibri" w:cs="Calibri"/>
                <w:sz w:val="22"/>
                <w:szCs w:val="22"/>
              </w:rPr>
              <w:t xml:space="preserve">, thus not fully achieving the target of 1200 </w:t>
            </w:r>
            <w:r w:rsidR="056A7651" w:rsidRPr="4CEB5045">
              <w:rPr>
                <w:rFonts w:ascii="Calibri" w:hAnsi="Calibri" w:cs="Calibri"/>
                <w:sz w:val="22"/>
                <w:szCs w:val="22"/>
              </w:rPr>
              <w:t>farmers.</w:t>
            </w:r>
          </w:p>
          <w:p w14:paraId="15576817" w14:textId="0ED850A3" w:rsidR="005C4611" w:rsidRPr="007B1669" w:rsidRDefault="005C4611" w:rsidP="4CEB5045">
            <w:pPr>
              <w:spacing w:after="0"/>
              <w:jc w:val="both"/>
              <w:rPr>
                <w:rFonts w:ascii="Calibri" w:hAnsi="Calibri" w:cs="Calibri"/>
                <w:sz w:val="22"/>
                <w:szCs w:val="22"/>
              </w:rPr>
            </w:pPr>
          </w:p>
          <w:p w14:paraId="68E5C6CA" w14:textId="3FBA2074" w:rsidR="005C4611" w:rsidRPr="007B1669" w:rsidRDefault="005C4611" w:rsidP="4CEB5045">
            <w:pPr>
              <w:spacing w:after="0"/>
              <w:jc w:val="both"/>
              <w:rPr>
                <w:rFonts w:ascii="Calibri" w:hAnsi="Calibri" w:cs="Calibri"/>
                <w:sz w:val="22"/>
                <w:szCs w:val="22"/>
              </w:rPr>
            </w:pPr>
          </w:p>
          <w:p w14:paraId="3B5A743C" w14:textId="693BA761" w:rsidR="005C4611" w:rsidRPr="007B1669" w:rsidRDefault="005C4611" w:rsidP="4CEB5045">
            <w:pPr>
              <w:spacing w:after="0"/>
              <w:jc w:val="both"/>
              <w:rPr>
                <w:rFonts w:ascii="Calibri" w:hAnsi="Calibri" w:cs="Calibri"/>
                <w:sz w:val="22"/>
                <w:szCs w:val="22"/>
              </w:rPr>
            </w:pPr>
          </w:p>
          <w:p w14:paraId="4658A98A" w14:textId="4F7A9107" w:rsidR="005C4611" w:rsidRPr="007B1669" w:rsidRDefault="005C4611" w:rsidP="4CEB5045">
            <w:pPr>
              <w:spacing w:after="0"/>
              <w:jc w:val="both"/>
              <w:rPr>
                <w:rFonts w:ascii="Calibri" w:hAnsi="Calibri" w:cs="Calibri"/>
                <w:sz w:val="22"/>
                <w:szCs w:val="22"/>
              </w:rPr>
            </w:pPr>
          </w:p>
          <w:p w14:paraId="627D89C5" w14:textId="16A3BD62" w:rsidR="005C4611" w:rsidRPr="007B1669" w:rsidRDefault="005C4611" w:rsidP="4CEB5045">
            <w:pPr>
              <w:spacing w:after="0"/>
              <w:jc w:val="both"/>
              <w:rPr>
                <w:rFonts w:ascii="Calibri" w:hAnsi="Calibri" w:cs="Calibri"/>
                <w:sz w:val="22"/>
                <w:szCs w:val="22"/>
              </w:rPr>
            </w:pPr>
          </w:p>
        </w:tc>
      </w:tr>
      <w:tr w:rsidR="008318FE" w:rsidRPr="007B1669" w14:paraId="23F7F4D5" w14:textId="77777777" w:rsidTr="4CEB5045">
        <w:trPr>
          <w:trHeight w:val="429"/>
        </w:trPr>
        <w:tc>
          <w:tcPr>
            <w:tcW w:w="122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BAFDD" w14:textId="77777777" w:rsidR="008318FE" w:rsidRPr="00D112AF" w:rsidRDefault="496C3BBE" w:rsidP="4CEB5045">
            <w:pPr>
              <w:spacing w:after="0"/>
              <w:jc w:val="both"/>
              <w:rPr>
                <w:rFonts w:ascii="Calibri" w:eastAsia="Times New Roman" w:hAnsi="Calibri" w:cs="Calibri"/>
                <w:b/>
                <w:bCs/>
              </w:rPr>
            </w:pPr>
            <w:r w:rsidRPr="00D112AF">
              <w:rPr>
                <w:rFonts w:ascii="Calibri" w:eastAsia="Times New Roman" w:hAnsi="Calibri" w:cs="Calibri"/>
                <w:b/>
                <w:bCs/>
              </w:rPr>
              <w:lastRenderedPageBreak/>
              <w:t xml:space="preserve">Indicator </w:t>
            </w:r>
          </w:p>
          <w:p w14:paraId="584C2C75" w14:textId="2CC61A77" w:rsidR="008318FE" w:rsidRPr="007B1669" w:rsidRDefault="7A6EE22D" w:rsidP="4CEB5045">
            <w:pPr>
              <w:spacing w:after="0"/>
              <w:jc w:val="both"/>
              <w:rPr>
                <w:rFonts w:ascii="Calibri" w:eastAsia="Times New Roman" w:hAnsi="Calibri" w:cs="Calibri"/>
              </w:rPr>
            </w:pPr>
            <w:r w:rsidRPr="4CEB5045">
              <w:rPr>
                <w:rFonts w:ascii="Calibri" w:eastAsia="Times New Roman" w:hAnsi="Calibri" w:cs="Calibri"/>
              </w:rPr>
              <w:t>3.2. Improve access to renewable energy solutions and services by building the capacity of MSMEs</w:t>
            </w:r>
          </w:p>
        </w:tc>
        <w:tc>
          <w:tcPr>
            <w:tcW w:w="117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5264DC" w14:textId="67166094" w:rsidR="008318FE" w:rsidRPr="007B1669" w:rsidRDefault="008318FE" w:rsidP="008318FE">
            <w:pPr>
              <w:jc w:val="both"/>
              <w:rPr>
                <w:rFonts w:ascii="Calibri" w:hAnsi="Calibri" w:cs="Calibri"/>
                <w:sz w:val="22"/>
                <w:szCs w:val="22"/>
              </w:rPr>
            </w:pPr>
            <w:r w:rsidRPr="007B1669">
              <w:rPr>
                <w:rFonts w:ascii="Calibri" w:hAnsi="Calibri" w:cs="Calibri"/>
                <w:b/>
              </w:rPr>
              <w:t xml:space="preserve">Final Output Target </w:t>
            </w:r>
            <w:r w:rsidRPr="007B1669">
              <w:rPr>
                <w:rFonts w:ascii="Calibri" w:hAnsi="Calibri" w:cs="Calibri"/>
                <w:bCs/>
              </w:rPr>
              <w:t xml:space="preserve">cumulative </w:t>
            </w:r>
          </w:p>
        </w:tc>
        <w:tc>
          <w:tcPr>
            <w:tcW w:w="153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8402BA" w14:textId="77777777" w:rsidR="008318FE" w:rsidRPr="007B1669" w:rsidRDefault="008318FE" w:rsidP="008318FE">
            <w:pPr>
              <w:spacing w:after="0"/>
              <w:jc w:val="both"/>
              <w:rPr>
                <w:rFonts w:ascii="Calibri" w:hAnsi="Calibri" w:cs="Calibri"/>
                <w:b/>
              </w:rPr>
            </w:pPr>
            <w:r w:rsidRPr="007B1669">
              <w:rPr>
                <w:rFonts w:ascii="Calibri" w:hAnsi="Calibri" w:cs="Calibri"/>
                <w:b/>
              </w:rPr>
              <w:t>Summary achievement</w:t>
            </w:r>
          </w:p>
          <w:p w14:paraId="5CF43C63" w14:textId="77777777" w:rsidR="008318FE" w:rsidRPr="007B1669" w:rsidRDefault="008318FE" w:rsidP="008318FE">
            <w:pPr>
              <w:pStyle w:val="ColorfulList-Accent11"/>
              <w:spacing w:line="276" w:lineRule="auto"/>
              <w:ind w:left="220"/>
              <w:jc w:val="both"/>
              <w:rPr>
                <w:rFonts w:ascii="Calibri" w:hAnsi="Calibri" w:cs="Calibri"/>
                <w:i/>
                <w:noProof/>
                <w:lang w:val="en"/>
              </w:rPr>
            </w:pPr>
          </w:p>
        </w:tc>
        <w:tc>
          <w:tcPr>
            <w:tcW w:w="10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69882A" w14:textId="75A1B6CD" w:rsidR="00B310E1" w:rsidRPr="007B1669" w:rsidRDefault="008318FE" w:rsidP="00B310E1">
            <w:pPr>
              <w:widowControl w:val="0"/>
              <w:spacing w:after="0"/>
              <w:jc w:val="both"/>
              <w:rPr>
                <w:rFonts w:ascii="Calibri" w:hAnsi="Calibri" w:cs="Calibri"/>
                <w:b/>
                <w:bCs/>
                <w:i/>
                <w:lang w:val="en-ZW"/>
              </w:rPr>
            </w:pPr>
            <w:r w:rsidRPr="007B1669">
              <w:rPr>
                <w:rFonts w:ascii="Calibri" w:hAnsi="Calibri" w:cs="Calibri"/>
                <w:b/>
              </w:rPr>
              <w:t xml:space="preserve">Status: </w:t>
            </w:r>
          </w:p>
          <w:p w14:paraId="20BD9488" w14:textId="224E506D" w:rsidR="008318FE" w:rsidRPr="007B1669" w:rsidRDefault="58303684" w:rsidP="008318FE">
            <w:pPr>
              <w:spacing w:after="0"/>
              <w:jc w:val="both"/>
              <w:rPr>
                <w:rFonts w:ascii="Calibri" w:hAnsi="Calibri" w:cs="Calibri"/>
                <w:sz w:val="22"/>
                <w:szCs w:val="22"/>
              </w:rPr>
            </w:pPr>
            <w:r w:rsidRPr="4CEB5045">
              <w:rPr>
                <w:rFonts w:ascii="Calibri" w:hAnsi="Calibri" w:cs="Calibri"/>
                <w:i/>
                <w:iCs/>
                <w:lang w:val="en-ZW"/>
              </w:rPr>
              <w:t xml:space="preserve"> </w:t>
            </w:r>
          </w:p>
        </w:tc>
      </w:tr>
      <w:tr w:rsidR="008318FE" w:rsidRPr="007B1669" w14:paraId="0BB3FF13" w14:textId="77777777" w:rsidTr="4CEB5045">
        <w:trPr>
          <w:trHeight w:val="1610"/>
        </w:trPr>
        <w:tc>
          <w:tcPr>
            <w:tcW w:w="1223" w:type="pct"/>
            <w:tcBorders>
              <w:top w:val="single" w:sz="4" w:space="0" w:color="auto"/>
              <w:left w:val="single" w:sz="4" w:space="0" w:color="auto"/>
              <w:bottom w:val="single" w:sz="4" w:space="0" w:color="auto"/>
              <w:right w:val="single" w:sz="4" w:space="0" w:color="auto"/>
            </w:tcBorders>
            <w:shd w:val="clear" w:color="auto" w:fill="FFFFFF" w:themeFill="background1"/>
          </w:tcPr>
          <w:p w14:paraId="0477F1AC" w14:textId="48191872" w:rsidR="00640BDF" w:rsidRDefault="00E90D34" w:rsidP="006E6BD7">
            <w:pPr>
              <w:pStyle w:val="Default"/>
              <w:numPr>
                <w:ilvl w:val="0"/>
                <w:numId w:val="38"/>
              </w:numPr>
              <w:jc w:val="both"/>
              <w:rPr>
                <w:rFonts w:eastAsia="Times New Roman"/>
                <w:color w:val="auto"/>
                <w:sz w:val="22"/>
                <w:szCs w:val="22"/>
                <w:shd w:val="clear" w:color="auto" w:fill="FFFFFF"/>
              </w:rPr>
            </w:pPr>
            <w:r w:rsidRPr="007B1669">
              <w:rPr>
                <w:rFonts w:eastAsia="Times New Roman"/>
                <w:color w:val="auto"/>
                <w:sz w:val="22"/>
                <w:szCs w:val="22"/>
                <w:shd w:val="clear" w:color="auto" w:fill="FFFFFF"/>
              </w:rPr>
              <w:t># of MSME’s personal trained on clean energy solutions</w:t>
            </w:r>
          </w:p>
          <w:p w14:paraId="38BCA04B" w14:textId="28E8C26F" w:rsidR="00E90D34" w:rsidRPr="007B1669" w:rsidRDefault="00E90D34" w:rsidP="00D112AF">
            <w:pPr>
              <w:pStyle w:val="Default"/>
              <w:ind w:left="885"/>
              <w:jc w:val="both"/>
              <w:rPr>
                <w:rFonts w:eastAsia="Times New Roman"/>
                <w:color w:val="auto"/>
                <w:sz w:val="22"/>
                <w:szCs w:val="22"/>
                <w:shd w:val="clear" w:color="auto" w:fill="FFFFFF"/>
              </w:rPr>
            </w:pPr>
            <w:r w:rsidRPr="007B1669">
              <w:rPr>
                <w:rFonts w:eastAsia="Times New Roman"/>
                <w:color w:val="auto"/>
                <w:sz w:val="22"/>
                <w:szCs w:val="22"/>
                <w:shd w:val="clear" w:color="auto" w:fill="FFFFFF"/>
              </w:rPr>
              <w:t xml:space="preserve"> </w:t>
            </w:r>
          </w:p>
          <w:p w14:paraId="5139B31D" w14:textId="3A7C34B2" w:rsidR="00BC598A" w:rsidRDefault="00BC598A" w:rsidP="4CEB5045">
            <w:pPr>
              <w:spacing w:after="0"/>
              <w:ind w:left="360"/>
              <w:jc w:val="both"/>
              <w:rPr>
                <w:rFonts w:ascii="Calibri" w:hAnsi="Calibri" w:cs="Calibri"/>
                <w:sz w:val="22"/>
                <w:szCs w:val="22"/>
              </w:rPr>
            </w:pPr>
          </w:p>
          <w:p w14:paraId="53E4FB26" w14:textId="3B911E2C" w:rsidR="00BC598A" w:rsidRPr="007B1669" w:rsidRDefault="2476DE05" w:rsidP="4CEB5045">
            <w:pPr>
              <w:spacing w:after="0"/>
              <w:ind w:left="360"/>
              <w:jc w:val="both"/>
              <w:rPr>
                <w:rFonts w:ascii="Calibri" w:hAnsi="Calibri" w:cs="Calibri"/>
                <w:b/>
                <w:bCs/>
              </w:rPr>
            </w:pPr>
            <w:r w:rsidRPr="4CEB5045">
              <w:rPr>
                <w:rFonts w:ascii="Calibri" w:hAnsi="Calibri" w:cs="Calibri"/>
                <w:b/>
                <w:bCs/>
              </w:rPr>
              <w:t>Baseline : Zero for 2022</w:t>
            </w:r>
          </w:p>
        </w:tc>
        <w:tc>
          <w:tcPr>
            <w:tcW w:w="1179" w:type="pct"/>
            <w:tcBorders>
              <w:top w:val="single" w:sz="4" w:space="0" w:color="auto"/>
              <w:left w:val="single" w:sz="4" w:space="0" w:color="auto"/>
              <w:bottom w:val="single" w:sz="4" w:space="0" w:color="auto"/>
              <w:right w:val="single" w:sz="4" w:space="0" w:color="auto"/>
            </w:tcBorders>
            <w:shd w:val="clear" w:color="auto" w:fill="FFFFFF" w:themeFill="background1"/>
          </w:tcPr>
          <w:p w14:paraId="6D772962" w14:textId="77777777" w:rsidR="00174F8E" w:rsidRPr="007B1669" w:rsidRDefault="4F23D111" w:rsidP="107989F5">
            <w:pPr>
              <w:spacing w:after="0"/>
              <w:ind w:left="360"/>
              <w:jc w:val="both"/>
              <w:rPr>
                <w:rFonts w:ascii="Calibri" w:hAnsi="Calibri" w:cs="Calibri"/>
                <w:sz w:val="22"/>
                <w:szCs w:val="22"/>
              </w:rPr>
            </w:pPr>
            <w:r w:rsidRPr="4CEB5045">
              <w:rPr>
                <w:rFonts w:ascii="Calibri" w:hAnsi="Calibri" w:cs="Calibri"/>
                <w:sz w:val="22"/>
                <w:szCs w:val="22"/>
              </w:rPr>
              <w:t>Overall target: 200</w:t>
            </w:r>
          </w:p>
          <w:p w14:paraId="37C7B976" w14:textId="5DFFC7F5" w:rsidR="00174F8E" w:rsidRPr="007B1669" w:rsidRDefault="00174F8E" w:rsidP="107989F5">
            <w:pPr>
              <w:jc w:val="both"/>
              <w:rPr>
                <w:rFonts w:ascii="Calibri" w:hAnsi="Calibri" w:cs="Calibri"/>
              </w:rPr>
            </w:pPr>
          </w:p>
          <w:p w14:paraId="756A3397" w14:textId="33BD7713" w:rsidR="00174F8E" w:rsidRPr="007B1669" w:rsidRDefault="00174F8E" w:rsidP="107989F5">
            <w:pPr>
              <w:jc w:val="both"/>
              <w:rPr>
                <w:rFonts w:ascii="Calibri" w:hAnsi="Calibri" w:cs="Calibri"/>
              </w:rPr>
            </w:pPr>
          </w:p>
          <w:p w14:paraId="1283B122" w14:textId="7B58FE39" w:rsidR="00135BFA" w:rsidRPr="007B1669" w:rsidRDefault="00135BFA" w:rsidP="4CEB5045">
            <w:pPr>
              <w:jc w:val="both"/>
              <w:rPr>
                <w:rFonts w:ascii="Calibri" w:hAnsi="Calibri" w:cs="Calibri"/>
                <w:sz w:val="22"/>
                <w:szCs w:val="22"/>
              </w:rPr>
            </w:pPr>
          </w:p>
        </w:tc>
        <w:tc>
          <w:tcPr>
            <w:tcW w:w="1531" w:type="pct"/>
            <w:tcBorders>
              <w:top w:val="single" w:sz="4" w:space="0" w:color="auto"/>
              <w:left w:val="single" w:sz="4" w:space="0" w:color="auto"/>
              <w:bottom w:val="single" w:sz="4" w:space="0" w:color="auto"/>
              <w:right w:val="single" w:sz="4" w:space="0" w:color="auto"/>
            </w:tcBorders>
            <w:shd w:val="clear" w:color="auto" w:fill="FFFFFF" w:themeFill="background1"/>
          </w:tcPr>
          <w:p w14:paraId="4FEC73F5" w14:textId="68E8B4FB" w:rsidR="00135BFA" w:rsidRPr="007B1669" w:rsidRDefault="6996D40C" w:rsidP="4CEB5045">
            <w:pPr>
              <w:spacing w:after="0"/>
              <w:ind w:left="360"/>
              <w:jc w:val="both"/>
              <w:rPr>
                <w:rFonts w:ascii="Calibri" w:hAnsi="Calibri" w:cs="Calibri"/>
                <w:sz w:val="22"/>
                <w:szCs w:val="22"/>
              </w:rPr>
            </w:pPr>
            <w:r w:rsidRPr="4CEB5045">
              <w:rPr>
                <w:rFonts w:ascii="Calibri" w:hAnsi="Calibri" w:cs="Calibri"/>
                <w:sz w:val="22"/>
                <w:szCs w:val="22"/>
              </w:rPr>
              <w:t xml:space="preserve">Total achievement: </w:t>
            </w:r>
            <w:r w:rsidR="17CE0DB2" w:rsidRPr="4CEB5045">
              <w:rPr>
                <w:rFonts w:ascii="Calibri" w:hAnsi="Calibri" w:cs="Calibri"/>
                <w:sz w:val="22"/>
                <w:szCs w:val="22"/>
              </w:rPr>
              <w:t>50 MSMEs, and 152 Youth</w:t>
            </w:r>
          </w:p>
          <w:p w14:paraId="6200FCD4" w14:textId="5DFFC7F5" w:rsidR="00135BFA" w:rsidRPr="007B1669" w:rsidRDefault="00135BFA" w:rsidP="4CEB5045">
            <w:pPr>
              <w:jc w:val="both"/>
              <w:rPr>
                <w:rFonts w:ascii="Calibri" w:hAnsi="Calibri" w:cs="Calibri"/>
              </w:rPr>
            </w:pPr>
          </w:p>
          <w:p w14:paraId="5409A72A" w14:textId="33BD7713" w:rsidR="00135BFA" w:rsidRPr="007B1669" w:rsidRDefault="00135BFA" w:rsidP="4CEB5045">
            <w:pPr>
              <w:jc w:val="both"/>
              <w:rPr>
                <w:rFonts w:ascii="Calibri" w:hAnsi="Calibri" w:cs="Calibri"/>
              </w:rPr>
            </w:pPr>
          </w:p>
          <w:p w14:paraId="782A43D2" w14:textId="2E2F7553" w:rsidR="00135BFA" w:rsidRPr="007B1669" w:rsidRDefault="0CBF447C" w:rsidP="4CEB5045">
            <w:pPr>
              <w:jc w:val="both"/>
              <w:rPr>
                <w:rFonts w:ascii="Calibri" w:hAnsi="Calibri" w:cs="Calibri"/>
                <w:b/>
                <w:bCs/>
              </w:rPr>
            </w:pPr>
            <w:r w:rsidRPr="4CEB5045">
              <w:rPr>
                <w:rFonts w:ascii="Calibri" w:hAnsi="Calibri" w:cs="Calibri"/>
              </w:rPr>
              <w:t>50</w:t>
            </w:r>
            <w:r w:rsidRPr="4CEB5045">
              <w:rPr>
                <w:rFonts w:ascii="Calibri" w:hAnsi="Calibri" w:cs="Calibri"/>
                <w:b/>
                <w:bCs/>
              </w:rPr>
              <w:t xml:space="preserve"> </w:t>
            </w:r>
            <w:r w:rsidRPr="4CEB5045">
              <w:rPr>
                <w:rFonts w:ascii="Calibri" w:hAnsi="Calibri" w:cs="Calibri"/>
                <w:sz w:val="22"/>
                <w:szCs w:val="22"/>
              </w:rPr>
              <w:t xml:space="preserve">MSME’s were trained in clean renewable solutions (over 50 persons from different entities). </w:t>
            </w:r>
          </w:p>
          <w:p w14:paraId="22D11D21" w14:textId="77777777" w:rsidR="00135BFA" w:rsidRPr="007B1669" w:rsidRDefault="0CBF447C" w:rsidP="4CEB5045">
            <w:pPr>
              <w:jc w:val="both"/>
              <w:rPr>
                <w:rFonts w:ascii="Calibri" w:hAnsi="Calibri" w:cs="Calibri"/>
                <w:b/>
                <w:bCs/>
              </w:rPr>
            </w:pPr>
            <w:r w:rsidRPr="4CEB5045">
              <w:rPr>
                <w:rFonts w:ascii="Calibri" w:hAnsi="Calibri" w:cs="Calibri"/>
                <w:b/>
                <w:bCs/>
              </w:rPr>
              <w:t xml:space="preserve">+ </w:t>
            </w:r>
          </w:p>
          <w:p w14:paraId="181E02FB" w14:textId="610EB6BC" w:rsidR="00135BFA" w:rsidRPr="007B1669" w:rsidRDefault="0CBF447C" w:rsidP="4CEB5045">
            <w:pPr>
              <w:jc w:val="both"/>
              <w:rPr>
                <w:rFonts w:ascii="Calibri" w:hAnsi="Calibri" w:cs="Calibri"/>
                <w:b/>
                <w:bCs/>
              </w:rPr>
            </w:pPr>
            <w:r w:rsidRPr="4CEB5045">
              <w:rPr>
                <w:rFonts w:ascii="Calibri" w:hAnsi="Calibri" w:cs="Calibri"/>
              </w:rPr>
              <w:t>152</w:t>
            </w:r>
            <w:r w:rsidRPr="4CEB5045">
              <w:rPr>
                <w:rFonts w:ascii="Calibri" w:hAnsi="Calibri" w:cs="Calibri"/>
                <w:b/>
                <w:bCs/>
              </w:rPr>
              <w:t xml:space="preserve"> Individuals Trained for </w:t>
            </w:r>
            <w:r w:rsidRPr="4CEB5045">
              <w:rPr>
                <w:rFonts w:ascii="Calibri" w:hAnsi="Calibri" w:cs="Calibri"/>
                <w:sz w:val="22"/>
                <w:szCs w:val="22"/>
              </w:rPr>
              <w:t xml:space="preserve">Climate and Renewable </w:t>
            </w:r>
            <w:r w:rsidRPr="4CEB5045">
              <w:rPr>
                <w:rFonts w:ascii="Calibri" w:hAnsi="Calibri" w:cs="Calibri"/>
                <w:sz w:val="22"/>
                <w:szCs w:val="22"/>
              </w:rPr>
              <w:lastRenderedPageBreak/>
              <w:t xml:space="preserve">Energy capacity services to youth individuals. </w:t>
            </w:r>
            <w:r w:rsidR="00135BFA" w:rsidRPr="4CEB5045">
              <w:rPr>
                <w:rStyle w:val="FootnoteReference"/>
                <w:rFonts w:ascii="Calibri" w:hAnsi="Calibri" w:cs="Calibri"/>
                <w:b/>
                <w:bCs/>
              </w:rPr>
              <w:footnoteReference w:id="6"/>
            </w:r>
          </w:p>
          <w:p w14:paraId="1DF94D4A" w14:textId="4847E9F4" w:rsidR="00135BFA" w:rsidRPr="007B1669" w:rsidRDefault="00135BFA" w:rsidP="107989F5">
            <w:pPr>
              <w:jc w:val="both"/>
              <w:rPr>
                <w:rFonts w:ascii="Calibri" w:hAnsi="Calibri" w:cs="Calibri"/>
                <w:sz w:val="22"/>
                <w:szCs w:val="22"/>
              </w:rPr>
            </w:pPr>
          </w:p>
          <w:p w14:paraId="612F0E09" w14:textId="0B112790" w:rsidR="008318FE" w:rsidRPr="007B1669" w:rsidRDefault="008318FE" w:rsidP="00EA7816">
            <w:pPr>
              <w:jc w:val="both"/>
              <w:rPr>
                <w:rFonts w:ascii="Calibri" w:hAnsi="Calibri" w:cs="Calibri"/>
                <w:sz w:val="22"/>
                <w:szCs w:val="22"/>
              </w:rPr>
            </w:pPr>
          </w:p>
        </w:tc>
        <w:tc>
          <w:tcPr>
            <w:tcW w:w="10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ADBE50" w14:textId="635363FE" w:rsidR="008318FE" w:rsidRPr="007B1669" w:rsidRDefault="3B8CDD4E" w:rsidP="107989F5">
            <w:pPr>
              <w:widowControl w:val="0"/>
              <w:spacing w:after="0"/>
              <w:jc w:val="both"/>
              <w:rPr>
                <w:rFonts w:ascii="Calibri" w:hAnsi="Calibri" w:cs="Calibri"/>
                <w:b/>
                <w:bCs/>
              </w:rPr>
            </w:pPr>
            <w:r w:rsidRPr="4CEB5045">
              <w:rPr>
                <w:rFonts w:ascii="Calibri" w:hAnsi="Calibri" w:cs="Calibri"/>
                <w:sz w:val="22"/>
                <w:szCs w:val="22"/>
              </w:rPr>
              <w:lastRenderedPageBreak/>
              <w:t xml:space="preserve"> </w:t>
            </w:r>
            <w:r w:rsidRPr="4CEB5045">
              <w:rPr>
                <w:rFonts w:ascii="Calibri" w:hAnsi="Calibri" w:cs="Calibri"/>
                <w:b/>
                <w:bCs/>
                <w:i/>
                <w:iCs/>
                <w:lang w:val="en-ZW"/>
              </w:rPr>
              <w:t xml:space="preserve">final reports: </w:t>
            </w:r>
            <w:r w:rsidRPr="4CEB5045">
              <w:rPr>
                <w:rFonts w:ascii="Calibri" w:hAnsi="Calibri" w:cs="Calibri"/>
                <w:i/>
                <w:iCs/>
                <w:lang w:val="en-ZW"/>
              </w:rPr>
              <w:t>Partially achieved.</w:t>
            </w:r>
            <w:r w:rsidRPr="4CEB5045">
              <w:rPr>
                <w:rFonts w:ascii="Calibri" w:hAnsi="Calibri" w:cs="Calibri"/>
                <w:sz w:val="22"/>
                <w:szCs w:val="22"/>
              </w:rPr>
              <w:t xml:space="preserve">  </w:t>
            </w:r>
          </w:p>
          <w:p w14:paraId="64385AA9" w14:textId="4A3146FE" w:rsidR="008318FE" w:rsidRPr="007B1669" w:rsidRDefault="008318FE" w:rsidP="107989F5">
            <w:pPr>
              <w:widowControl w:val="0"/>
              <w:spacing w:after="0"/>
              <w:jc w:val="both"/>
              <w:rPr>
                <w:rFonts w:ascii="Calibri" w:hAnsi="Calibri" w:cs="Calibri"/>
                <w:sz w:val="22"/>
                <w:szCs w:val="22"/>
              </w:rPr>
            </w:pPr>
          </w:p>
          <w:p w14:paraId="653A614F" w14:textId="392DD693" w:rsidR="008318FE" w:rsidRPr="007B1669" w:rsidRDefault="008318FE">
            <w:pPr>
              <w:widowControl w:val="0"/>
              <w:spacing w:after="0"/>
              <w:jc w:val="both"/>
              <w:rPr>
                <w:rFonts w:ascii="Calibri" w:hAnsi="Calibri" w:cs="Calibri"/>
                <w:sz w:val="22"/>
                <w:szCs w:val="22"/>
              </w:rPr>
            </w:pPr>
          </w:p>
        </w:tc>
      </w:tr>
      <w:tr w:rsidR="005C4611" w:rsidRPr="007B1669" w14:paraId="764A9F1B" w14:textId="77777777" w:rsidTr="4CEB5045">
        <w:trPr>
          <w:trHeight w:val="255"/>
        </w:trPr>
        <w:tc>
          <w:tcPr>
            <w:tcW w:w="3933"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7D9FD7" w14:textId="77777777" w:rsidR="005C4611" w:rsidRPr="007B1669" w:rsidRDefault="005C4611" w:rsidP="005C4611">
            <w:pPr>
              <w:spacing w:after="0"/>
              <w:ind w:left="360"/>
              <w:jc w:val="both"/>
              <w:rPr>
                <w:rFonts w:ascii="Calibri" w:eastAsia="MS Gothic" w:hAnsi="Calibri" w:cs="Calibri"/>
                <w:b/>
              </w:rPr>
            </w:pPr>
            <w:r w:rsidRPr="007B1669">
              <w:rPr>
                <w:rFonts w:ascii="Calibri" w:eastAsia="MS Gothic" w:hAnsi="Calibri" w:cs="Calibri"/>
                <w:b/>
              </w:rPr>
              <w:t xml:space="preserve">                                                                           Overall status</w:t>
            </w:r>
          </w:p>
        </w:tc>
        <w:tc>
          <w:tcPr>
            <w:tcW w:w="10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699A21" w14:textId="40E6F5E3" w:rsidR="005C4611" w:rsidRPr="007B1669" w:rsidRDefault="005C4611" w:rsidP="005C4611">
            <w:pPr>
              <w:widowControl w:val="0"/>
              <w:spacing w:after="0"/>
              <w:jc w:val="both"/>
              <w:rPr>
                <w:rFonts w:ascii="Calibri" w:hAnsi="Calibri" w:cs="Calibri"/>
                <w:b/>
                <w:bCs/>
              </w:rPr>
            </w:pPr>
          </w:p>
        </w:tc>
      </w:tr>
    </w:tbl>
    <w:p w14:paraId="0CEC11A3" w14:textId="77777777" w:rsidR="00AF6911" w:rsidRPr="007B1669" w:rsidRDefault="13CD2AF0" w:rsidP="00072AB1">
      <w:pPr>
        <w:pStyle w:val="Heading1"/>
        <w:rPr>
          <w:rFonts w:ascii="Calibri" w:hAnsi="Calibri" w:cs="Calibri"/>
        </w:rPr>
      </w:pPr>
      <w:bookmarkStart w:id="29" w:name="_Toc196745108"/>
      <w:bookmarkStart w:id="30" w:name="_Toc200966254"/>
      <w:r w:rsidRPr="4CEB5045">
        <w:rPr>
          <w:rFonts w:ascii="Calibri" w:hAnsi="Calibri" w:cs="Calibri"/>
        </w:rPr>
        <w:t>Accumulative Progress Update:</w:t>
      </w:r>
      <w:bookmarkEnd w:id="29"/>
      <w:bookmarkEnd w:id="30"/>
    </w:p>
    <w:p w14:paraId="16645B52" w14:textId="5D082AD6" w:rsidR="00AF6911" w:rsidRPr="007B1669" w:rsidRDefault="00AF6911" w:rsidP="00204F75">
      <w:pPr>
        <w:pStyle w:val="Heading4"/>
        <w:numPr>
          <w:ilvl w:val="0"/>
          <w:numId w:val="23"/>
        </w:numPr>
        <w:ind w:left="1080" w:hanging="720"/>
        <w:rPr>
          <w:rFonts w:ascii="Calibri" w:hAnsi="Calibri" w:cs="Calibri"/>
        </w:rPr>
      </w:pPr>
      <w:r w:rsidRPr="007B1669">
        <w:rPr>
          <w:rFonts w:ascii="Calibri" w:hAnsi="Calibri" w:cs="Calibri"/>
        </w:rPr>
        <w:t>Livelihoods, Climate and Environmental Resilience:</w:t>
      </w:r>
    </w:p>
    <w:p w14:paraId="23102298" w14:textId="77777777" w:rsidR="00AF6911" w:rsidRPr="007B1669" w:rsidRDefault="00AF6911" w:rsidP="00204F75">
      <w:pPr>
        <w:pStyle w:val="Heading5"/>
        <w:numPr>
          <w:ilvl w:val="0"/>
          <w:numId w:val="27"/>
        </w:numPr>
        <w:ind w:left="1080" w:hanging="720"/>
        <w:rPr>
          <w:rFonts w:ascii="Calibri" w:hAnsi="Calibri" w:cs="Calibri"/>
        </w:rPr>
      </w:pPr>
      <w:r w:rsidRPr="007B1669">
        <w:rPr>
          <w:rFonts w:ascii="Calibri" w:hAnsi="Calibri" w:cs="Calibri"/>
        </w:rPr>
        <w:t>Solar-Powered Irrigation Systems</w:t>
      </w:r>
    </w:p>
    <w:p w14:paraId="3D0BF7D6" w14:textId="48E865A0" w:rsidR="00AF6911" w:rsidRPr="007B1669" w:rsidRDefault="0A7B3FA5" w:rsidP="00204F75">
      <w:pPr>
        <w:numPr>
          <w:ilvl w:val="0"/>
          <w:numId w:val="24"/>
        </w:numPr>
        <w:spacing w:after="0" w:line="240" w:lineRule="auto"/>
        <w:jc w:val="both"/>
        <w:rPr>
          <w:rFonts w:ascii="Calibri" w:hAnsi="Calibri" w:cs="Calibri"/>
          <w:sz w:val="22"/>
          <w:szCs w:val="22"/>
        </w:rPr>
      </w:pPr>
      <w:r w:rsidRPr="107989F5">
        <w:rPr>
          <w:rFonts w:ascii="Calibri" w:hAnsi="Calibri" w:cs="Calibri"/>
          <w:sz w:val="22"/>
          <w:szCs w:val="22"/>
        </w:rPr>
        <w:t>As indicated in our previous donor report</w:t>
      </w:r>
      <w:r w:rsidR="1B34D83F" w:rsidRPr="107989F5">
        <w:rPr>
          <w:rFonts w:ascii="Calibri" w:hAnsi="Calibri" w:cs="Calibri"/>
          <w:sz w:val="22"/>
          <w:szCs w:val="22"/>
        </w:rPr>
        <w:t>s</w:t>
      </w:r>
      <w:r w:rsidRPr="107989F5">
        <w:rPr>
          <w:rFonts w:ascii="Calibri" w:hAnsi="Calibri" w:cs="Calibri"/>
          <w:sz w:val="22"/>
          <w:szCs w:val="22"/>
        </w:rPr>
        <w:t xml:space="preserve"> and verified by donor 3rd party monitoring </w:t>
      </w:r>
      <w:r w:rsidR="13CD2AF0" w:rsidRPr="107989F5">
        <w:rPr>
          <w:rFonts w:ascii="Calibri" w:hAnsi="Calibri" w:cs="Calibri"/>
          <w:sz w:val="22"/>
          <w:szCs w:val="22"/>
        </w:rPr>
        <w:t xml:space="preserve">A total of </w:t>
      </w:r>
      <w:r w:rsidR="13CD2AF0" w:rsidRPr="107989F5">
        <w:rPr>
          <w:rFonts w:ascii="Calibri" w:hAnsi="Calibri" w:cs="Calibri"/>
          <w:b/>
          <w:bCs/>
          <w:sz w:val="22"/>
          <w:szCs w:val="22"/>
        </w:rPr>
        <w:t>116 solar-powered irrigation systems</w:t>
      </w:r>
      <w:r w:rsidR="13CD2AF0" w:rsidRPr="107989F5">
        <w:rPr>
          <w:rFonts w:ascii="Calibri" w:hAnsi="Calibri" w:cs="Calibri"/>
          <w:sz w:val="22"/>
          <w:szCs w:val="22"/>
        </w:rPr>
        <w:t xml:space="preserve"> have been successfully </w:t>
      </w:r>
      <w:r w:rsidR="13CD2AF0" w:rsidRPr="107989F5">
        <w:rPr>
          <w:rFonts w:ascii="Calibri" w:hAnsi="Calibri" w:cs="Calibri"/>
          <w:b/>
          <w:bCs/>
          <w:sz w:val="22"/>
          <w:szCs w:val="22"/>
        </w:rPr>
        <w:t>supplied, installed, and are fully operational</w:t>
      </w:r>
      <w:r w:rsidR="13CD2AF0" w:rsidRPr="107989F5">
        <w:rPr>
          <w:rFonts w:ascii="Calibri" w:hAnsi="Calibri" w:cs="Calibri"/>
          <w:sz w:val="22"/>
          <w:szCs w:val="22"/>
        </w:rPr>
        <w:t>.</w:t>
      </w:r>
    </w:p>
    <w:p w14:paraId="0F2FA5AF" w14:textId="77777777" w:rsidR="00AF6911" w:rsidRPr="007B1669" w:rsidRDefault="00AF6911" w:rsidP="00204F75">
      <w:pPr>
        <w:numPr>
          <w:ilvl w:val="0"/>
          <w:numId w:val="24"/>
        </w:numPr>
        <w:spacing w:after="0" w:line="240" w:lineRule="auto"/>
        <w:jc w:val="both"/>
        <w:rPr>
          <w:rFonts w:ascii="Calibri" w:hAnsi="Calibri" w:cs="Calibri"/>
          <w:sz w:val="22"/>
          <w:szCs w:val="22"/>
        </w:rPr>
      </w:pPr>
      <w:r w:rsidRPr="007B1669">
        <w:rPr>
          <w:rFonts w:ascii="Calibri" w:hAnsi="Calibri" w:cs="Calibri"/>
          <w:sz w:val="22"/>
          <w:szCs w:val="22"/>
        </w:rPr>
        <w:t xml:space="preserve">These systems are deployed across </w:t>
      </w:r>
      <w:r w:rsidRPr="007B1669">
        <w:rPr>
          <w:rFonts w:ascii="Calibri" w:hAnsi="Calibri" w:cs="Calibri"/>
          <w:b/>
          <w:bCs/>
          <w:sz w:val="22"/>
          <w:szCs w:val="22"/>
        </w:rPr>
        <w:t>8 governorates</w:t>
      </w:r>
      <w:r w:rsidRPr="007B1669">
        <w:rPr>
          <w:rFonts w:ascii="Calibri" w:hAnsi="Calibri" w:cs="Calibri"/>
          <w:sz w:val="22"/>
          <w:szCs w:val="22"/>
        </w:rPr>
        <w:t xml:space="preserve">: </w:t>
      </w:r>
      <w:r w:rsidRPr="007B1669">
        <w:rPr>
          <w:rFonts w:ascii="Calibri" w:hAnsi="Calibri" w:cs="Calibri"/>
          <w:b/>
          <w:bCs/>
          <w:sz w:val="22"/>
          <w:szCs w:val="22"/>
        </w:rPr>
        <w:t xml:space="preserve">Babil, Karbala, Najaf, Wasit, Qadisiya, Maysan, </w:t>
      </w:r>
      <w:proofErr w:type="spellStart"/>
      <w:r w:rsidRPr="007B1669">
        <w:rPr>
          <w:rFonts w:ascii="Calibri" w:hAnsi="Calibri" w:cs="Calibri"/>
          <w:b/>
          <w:bCs/>
          <w:sz w:val="22"/>
          <w:szCs w:val="22"/>
        </w:rPr>
        <w:t>Dhi</w:t>
      </w:r>
      <w:proofErr w:type="spellEnd"/>
      <w:r w:rsidRPr="007B1669">
        <w:rPr>
          <w:rFonts w:ascii="Calibri" w:hAnsi="Calibri" w:cs="Calibri"/>
          <w:b/>
          <w:bCs/>
          <w:sz w:val="22"/>
          <w:szCs w:val="22"/>
        </w:rPr>
        <w:t xml:space="preserve"> </w:t>
      </w:r>
      <w:proofErr w:type="spellStart"/>
      <w:r w:rsidRPr="007B1669">
        <w:rPr>
          <w:rFonts w:ascii="Calibri" w:hAnsi="Calibri" w:cs="Calibri"/>
          <w:b/>
          <w:bCs/>
          <w:sz w:val="22"/>
          <w:szCs w:val="22"/>
        </w:rPr>
        <w:t>Qar</w:t>
      </w:r>
      <w:proofErr w:type="spellEnd"/>
      <w:r w:rsidRPr="007B1669">
        <w:rPr>
          <w:rFonts w:ascii="Calibri" w:hAnsi="Calibri" w:cs="Calibri"/>
          <w:b/>
          <w:bCs/>
          <w:sz w:val="22"/>
          <w:szCs w:val="22"/>
        </w:rPr>
        <w:t>, and Basra</w:t>
      </w:r>
      <w:r w:rsidRPr="007B1669">
        <w:rPr>
          <w:rFonts w:ascii="Calibri" w:hAnsi="Calibri" w:cs="Calibri"/>
          <w:sz w:val="22"/>
          <w:szCs w:val="22"/>
        </w:rPr>
        <w:t>.</w:t>
      </w:r>
    </w:p>
    <w:p w14:paraId="31F3F55B" w14:textId="77777777" w:rsidR="00AF6911" w:rsidRPr="007B1669" w:rsidRDefault="00AF6911" w:rsidP="00204F75">
      <w:pPr>
        <w:numPr>
          <w:ilvl w:val="0"/>
          <w:numId w:val="24"/>
        </w:numPr>
        <w:spacing w:after="0" w:line="240" w:lineRule="auto"/>
        <w:jc w:val="both"/>
        <w:rPr>
          <w:rFonts w:ascii="Calibri" w:hAnsi="Calibri" w:cs="Calibri"/>
          <w:sz w:val="22"/>
          <w:szCs w:val="22"/>
        </w:rPr>
      </w:pPr>
      <w:r w:rsidRPr="007B1669">
        <w:rPr>
          <w:rFonts w:ascii="Calibri" w:hAnsi="Calibri" w:cs="Calibri"/>
          <w:sz w:val="22"/>
          <w:szCs w:val="22"/>
        </w:rPr>
        <w:t>The systems significantly reduce reliance on diesel generators, lower greenhouse gas emissions, and enhance energy sustainability for agricultural operations.</w:t>
      </w:r>
    </w:p>
    <w:p w14:paraId="7D7B2213" w14:textId="7C45F46C" w:rsidR="00AF6911" w:rsidRPr="007B1669" w:rsidRDefault="00AF6911" w:rsidP="00204F75">
      <w:pPr>
        <w:numPr>
          <w:ilvl w:val="0"/>
          <w:numId w:val="24"/>
        </w:numPr>
        <w:spacing w:after="0" w:line="240" w:lineRule="auto"/>
        <w:jc w:val="both"/>
        <w:rPr>
          <w:rFonts w:ascii="Calibri" w:hAnsi="Calibri" w:cs="Calibri"/>
          <w:sz w:val="22"/>
          <w:szCs w:val="22"/>
        </w:rPr>
      </w:pPr>
      <w:r w:rsidRPr="007B1669">
        <w:rPr>
          <w:rFonts w:ascii="Calibri" w:hAnsi="Calibri" w:cs="Calibri"/>
          <w:noProof/>
          <w:sz w:val="22"/>
          <w:szCs w:val="22"/>
        </w:rPr>
        <w:drawing>
          <wp:anchor distT="0" distB="0" distL="114300" distR="114300" simplePos="0" relativeHeight="251670530" behindDoc="1" locked="0" layoutInCell="1" allowOverlap="1" wp14:anchorId="764F00FC" wp14:editId="19004591">
            <wp:simplePos x="0" y="0"/>
            <wp:positionH relativeFrom="column">
              <wp:posOffset>3721100</wp:posOffset>
            </wp:positionH>
            <wp:positionV relativeFrom="paragraph">
              <wp:posOffset>340995</wp:posOffset>
            </wp:positionV>
            <wp:extent cx="2106295" cy="1868805"/>
            <wp:effectExtent l="0" t="0" r="8255" b="17145"/>
            <wp:wrapTight wrapText="bothSides">
              <wp:wrapPolygon edited="0">
                <wp:start x="0" y="0"/>
                <wp:lineTo x="0" y="21578"/>
                <wp:lineTo x="21489" y="21578"/>
                <wp:lineTo x="21489" y="0"/>
                <wp:lineTo x="0" y="0"/>
              </wp:wrapPolygon>
            </wp:wrapTight>
            <wp:docPr id="1974782870" name="Chart 1">
              <a:extLst xmlns:a="http://schemas.openxmlformats.org/drawingml/2006/main">
                <a:ext uri="{FF2B5EF4-FFF2-40B4-BE49-F238E27FC236}">
                  <a16:creationId xmlns:a16="http://schemas.microsoft.com/office/drawing/2014/main" id="{A447711F-F886-FC6F-269E-8F49A6991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7B1669">
        <w:rPr>
          <w:rFonts w:ascii="Calibri" w:hAnsi="Calibri" w:cs="Calibri"/>
          <w:sz w:val="22"/>
          <w:szCs w:val="22"/>
        </w:rPr>
        <w:t xml:space="preserve">The intervention has </w:t>
      </w:r>
      <w:r w:rsidRPr="007B1669">
        <w:rPr>
          <w:rFonts w:ascii="Calibri" w:hAnsi="Calibri" w:cs="Calibri"/>
          <w:b/>
          <w:bCs/>
          <w:sz w:val="22"/>
          <w:szCs w:val="22"/>
        </w:rPr>
        <w:t>directly supported farmers in reducing fuel costs and increasing irrigation reliability</w:t>
      </w:r>
      <w:r w:rsidRPr="007B1669">
        <w:rPr>
          <w:rFonts w:ascii="Calibri" w:hAnsi="Calibri" w:cs="Calibri"/>
          <w:sz w:val="22"/>
          <w:szCs w:val="22"/>
        </w:rPr>
        <w:t>, leading to improved productivity and climate resilience.</w:t>
      </w:r>
    </w:p>
    <w:p w14:paraId="0B583D2B" w14:textId="77777777" w:rsidR="005D487D" w:rsidRPr="007B1669" w:rsidRDefault="005D487D" w:rsidP="005D487D">
      <w:pPr>
        <w:spacing w:after="0" w:line="240" w:lineRule="auto"/>
        <w:ind w:left="1080"/>
        <w:jc w:val="both"/>
        <w:rPr>
          <w:rFonts w:ascii="Calibri" w:hAnsi="Calibri" w:cs="Calibri"/>
          <w:sz w:val="22"/>
          <w:szCs w:val="22"/>
        </w:rPr>
      </w:pPr>
    </w:p>
    <w:p w14:paraId="77D728E9" w14:textId="0769363D" w:rsidR="00AF6911" w:rsidRPr="007B1669" w:rsidRDefault="005D487D" w:rsidP="00AF6911">
      <w:pPr>
        <w:ind w:left="360"/>
        <w:jc w:val="both"/>
        <w:rPr>
          <w:rFonts w:ascii="Calibri" w:hAnsi="Calibri" w:cs="Calibri"/>
          <w:sz w:val="22"/>
          <w:szCs w:val="22"/>
        </w:rPr>
      </w:pPr>
      <w:r w:rsidRPr="007B1669">
        <w:rPr>
          <w:rFonts w:ascii="Calibri" w:hAnsi="Calibri" w:cs="Calibri"/>
          <w:noProof/>
          <w:sz w:val="22"/>
          <w:szCs w:val="22"/>
        </w:rPr>
        <w:drawing>
          <wp:anchor distT="0" distB="0" distL="114300" distR="114300" simplePos="0" relativeHeight="251668482" behindDoc="0" locked="0" layoutInCell="1" allowOverlap="1" wp14:anchorId="3D318776" wp14:editId="75EB9967">
            <wp:simplePos x="0" y="0"/>
            <wp:positionH relativeFrom="column">
              <wp:posOffset>2072558</wp:posOffset>
            </wp:positionH>
            <wp:positionV relativeFrom="paragraph">
              <wp:posOffset>318328</wp:posOffset>
            </wp:positionV>
            <wp:extent cx="1234440" cy="1076410"/>
            <wp:effectExtent l="0" t="0" r="3810" b="9525"/>
            <wp:wrapNone/>
            <wp:docPr id="394924675" name="Picture 20" descr="A green cloud with leaves and text&#10;&#10;Description automatically generated">
              <a:extLst xmlns:a="http://schemas.openxmlformats.org/drawingml/2006/main">
                <a:ext uri="{FF2B5EF4-FFF2-40B4-BE49-F238E27FC236}">
                  <a16:creationId xmlns:a16="http://schemas.microsoft.com/office/drawing/2014/main" id="{499304F4-3174-03AD-C82E-2B7847DC72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green cloud with leaves and text&#10;&#10;Description automatically generated">
                      <a:extLst>
                        <a:ext uri="{FF2B5EF4-FFF2-40B4-BE49-F238E27FC236}">
                          <a16:creationId xmlns:a16="http://schemas.microsoft.com/office/drawing/2014/main" id="{499304F4-3174-03AD-C82E-2B7847DC7211}"/>
                        </a:ext>
                      </a:extLst>
                    </pic:cNvPr>
                    <pic:cNvPicPr>
                      <a:picLocks noChangeAspect="1"/>
                    </pic:cNvPicPr>
                  </pic:nvPicPr>
                  <pic:blipFill rotWithShape="1">
                    <a:blip r:embed="rId23" cstate="print">
                      <a:duotone>
                        <a:schemeClr val="accent6">
                          <a:shade val="45000"/>
                          <a:satMod val="135000"/>
                        </a:schemeClr>
                        <a:prstClr val="white"/>
                      </a:duotone>
                      <a:alphaModFix amt="35000"/>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12652" t="13505" r="7960" b="20076"/>
                    <a:stretch/>
                  </pic:blipFill>
                  <pic:spPr>
                    <a:xfrm>
                      <a:off x="0" y="0"/>
                      <a:ext cx="1234440" cy="1076410"/>
                    </a:xfrm>
                    <a:prstGeom prst="rect">
                      <a:avLst/>
                    </a:prstGeom>
                  </pic:spPr>
                </pic:pic>
              </a:graphicData>
            </a:graphic>
            <wp14:sizeRelH relativeFrom="margin">
              <wp14:pctWidth>0</wp14:pctWidth>
            </wp14:sizeRelH>
            <wp14:sizeRelV relativeFrom="margin">
              <wp14:pctHeight>0</wp14:pctHeight>
            </wp14:sizeRelV>
          </wp:anchor>
        </w:drawing>
      </w:r>
      <w:r w:rsidR="13CD2AF0" w:rsidRPr="007B1669">
        <w:rPr>
          <w:rFonts w:ascii="Calibri" w:hAnsi="Calibri" w:cs="Calibri"/>
          <w:sz w:val="22"/>
          <w:szCs w:val="22"/>
        </w:rPr>
        <w:t xml:space="preserve">These solar systems were able to generate power for farms, that </w:t>
      </w:r>
      <w:r w:rsidR="1B240789" w:rsidRPr="007B1669">
        <w:rPr>
          <w:rFonts w:ascii="Calibri" w:hAnsi="Calibri" w:cs="Calibri"/>
          <w:sz w:val="22"/>
          <w:szCs w:val="22"/>
        </w:rPr>
        <w:t>have</w:t>
      </w:r>
      <w:r w:rsidR="13CD2AF0" w:rsidRPr="007B1669">
        <w:rPr>
          <w:rFonts w:ascii="Calibri" w:hAnsi="Calibri" w:cs="Calibri"/>
          <w:sz w:val="22"/>
          <w:szCs w:val="22"/>
        </w:rPr>
        <w:t xml:space="preserve"> either no connection to </w:t>
      </w:r>
      <w:r w:rsidR="5DB557EE" w:rsidRPr="007B1669">
        <w:rPr>
          <w:rFonts w:ascii="Calibri" w:hAnsi="Calibri" w:cs="Calibri"/>
          <w:sz w:val="22"/>
          <w:szCs w:val="22"/>
        </w:rPr>
        <w:t xml:space="preserve">the </w:t>
      </w:r>
      <w:r w:rsidR="13CD2AF0" w:rsidRPr="007B1669">
        <w:rPr>
          <w:rFonts w:ascii="Calibri" w:hAnsi="Calibri" w:cs="Calibri"/>
          <w:sz w:val="22"/>
          <w:szCs w:val="22"/>
        </w:rPr>
        <w:t xml:space="preserve">national grid (electricity) or 3-4 hours of electric power generation by the grid. These systems provided uninterrupted power supply for 6-8 hours a day for the farms, generating enough power to operationalize the water pumps and the irrigation means (Sprinklers and Drip). </w:t>
      </w:r>
    </w:p>
    <w:p w14:paraId="61463AE3" w14:textId="6A526407" w:rsidR="00AF6911" w:rsidRPr="007B1669" w:rsidRDefault="005D487D" w:rsidP="00F4269F">
      <w:pPr>
        <w:ind w:left="360"/>
        <w:jc w:val="both"/>
        <w:rPr>
          <w:rFonts w:ascii="Calibri" w:hAnsi="Calibri" w:cs="Calibri"/>
          <w:b/>
          <w:bCs/>
          <w:sz w:val="22"/>
          <w:szCs w:val="22"/>
        </w:rPr>
      </w:pPr>
      <w:r w:rsidRPr="007B1669">
        <w:rPr>
          <w:rFonts w:ascii="Calibri" w:hAnsi="Calibri" w:cs="Calibri"/>
          <w:noProof/>
          <w:sz w:val="22"/>
          <w:szCs w:val="22"/>
        </w:rPr>
        <mc:AlternateContent>
          <mc:Choice Requires="wps">
            <w:drawing>
              <wp:anchor distT="0" distB="0" distL="114300" distR="114300" simplePos="0" relativeHeight="251669506" behindDoc="0" locked="0" layoutInCell="1" allowOverlap="1" wp14:anchorId="4FCA1D48" wp14:editId="0C186597">
                <wp:simplePos x="0" y="0"/>
                <wp:positionH relativeFrom="column">
                  <wp:posOffset>138430</wp:posOffset>
                </wp:positionH>
                <wp:positionV relativeFrom="paragraph">
                  <wp:posOffset>431824</wp:posOffset>
                </wp:positionV>
                <wp:extent cx="5585460" cy="474562"/>
                <wp:effectExtent l="0" t="0" r="0" b="0"/>
                <wp:wrapNone/>
                <wp:docPr id="1049049680" name="TextBox 12"/>
                <wp:cNvGraphicFramePr/>
                <a:graphic xmlns:a="http://schemas.openxmlformats.org/drawingml/2006/main">
                  <a:graphicData uri="http://schemas.microsoft.com/office/word/2010/wordprocessingShape">
                    <wps:wsp>
                      <wps:cNvSpPr txBox="1"/>
                      <wps:spPr>
                        <a:xfrm>
                          <a:off x="0" y="0"/>
                          <a:ext cx="5585460" cy="474562"/>
                        </a:xfrm>
                        <a:prstGeom prst="rect">
                          <a:avLst/>
                        </a:prstGeom>
                        <a:noFill/>
                      </wps:spPr>
                      <wps:txbx>
                        <w:txbxContent>
                          <w:p w14:paraId="04636065" w14:textId="77777777" w:rsidR="00AF6911" w:rsidRPr="00B26987" w:rsidRDefault="00AF6911" w:rsidP="005D487D">
                            <w:pPr>
                              <w:spacing w:after="0"/>
                              <w:jc w:val="center"/>
                              <w:rPr>
                                <w:rFonts w:asciiTheme="minorHAnsi" w:hAnsi="Calibri" w:cstheme="minorBidi"/>
                                <w:b/>
                                <w:bCs/>
                                <w:color w:val="000000" w:themeColor="text1"/>
                                <w:kern w:val="24"/>
                              </w:rPr>
                            </w:pPr>
                            <w:r w:rsidRPr="00B26987">
                              <w:rPr>
                                <w:rFonts w:asciiTheme="minorHAnsi" w:hAnsi="Calibri" w:cstheme="minorBidi"/>
                                <w:b/>
                                <w:bCs/>
                                <w:color w:val="000000" w:themeColor="text1"/>
                                <w:kern w:val="24"/>
                              </w:rPr>
                              <w:t>Carbon Emission Reduction</w:t>
                            </w:r>
                          </w:p>
                          <w:p w14:paraId="7375B8B6" w14:textId="77777777" w:rsidR="00AF6911" w:rsidRPr="00B26987" w:rsidRDefault="00AF6911" w:rsidP="005D487D">
                            <w:pPr>
                              <w:spacing w:after="0"/>
                              <w:jc w:val="center"/>
                              <w:rPr>
                                <w:rFonts w:asciiTheme="minorHAnsi" w:hAnsi="Calibri" w:cstheme="minorBidi"/>
                                <w:b/>
                                <w:bCs/>
                                <w:color w:val="000000" w:themeColor="text1"/>
                                <w:kern w:val="24"/>
                              </w:rPr>
                            </w:pPr>
                            <w:r w:rsidRPr="00B26987">
                              <w:rPr>
                                <w:rFonts w:asciiTheme="minorHAnsi" w:hAnsi="Calibri" w:cstheme="minorBidi"/>
                                <w:b/>
                                <w:bCs/>
                                <w:color w:val="000000" w:themeColor="text1"/>
                                <w:kern w:val="24"/>
                              </w:rPr>
                              <w:t xml:space="preserve"> 1233 tCO2 </w:t>
                            </w:r>
                            <w:r w:rsidRPr="00B26987">
                              <w:rPr>
                                <w:rFonts w:asciiTheme="minorHAnsi" w:hAnsi="Calibri" w:cstheme="minorBidi"/>
                                <w:b/>
                                <w:bCs/>
                                <w:color w:val="000000" w:themeColor="text1"/>
                                <w:kern w:val="24"/>
                                <w:sz w:val="22"/>
                                <w:szCs w:val="22"/>
                              </w:rPr>
                              <w:t xml:space="preserve">per year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CA1D48" id="TextBox 12" o:spid="_x0000_s1029" type="#_x0000_t202" style="position:absolute;left:0;text-align:left;margin-left:10.9pt;margin-top:34pt;width:439.8pt;height:37.35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bthAEAAPACAAAOAAAAZHJzL2Uyb0RvYy54bWysUk1vGjEQvUfqf7B8L0sokGjFErWJkkvV&#10;RKL9AcZrs5bWHnfGsMu/79gQqNpb1cvYno83b9549TD6XhwMkoPQyNvJVAoTNLQu7Br54/vzx3sp&#10;KKnQqh6CaeTRkHxYf7hZDbE2M+igbw0KBglUD7GRXUqxrirSnfGKJhBN4KAF9CrxE3dVi2pgdN9X&#10;s+l0WQ2AbUTQhoi9T6egXBd8a41Or9aSSaJvJHNLxWKx22yr9UrVO1Sxc/pMQ/0DC69c4KYXqCeV&#10;lNij+wvKO41AYNNEg6/AWqdNmYGnuZ3+Mc2mU9GUWVgciheZ6P/B6m+HTXxDkcYvMPICsyBDpJrY&#10;mecZLfp8MlPBcZbweJHNjElodi4W94v5kkOaY/O7+WI5yzDVtToipRcDXuRLI5HXUtRSh6+UTqnv&#10;KblZgGfX99l/pZJvadyOwrWN/PROcwvtkdkPvMBG0s+9QiMFpv4Ryr5PYJ/3CawrfTLKqeYMzrIW&#10;pucvkPf2+7tkXT/q+hcAAAD//wMAUEsDBBQABgAIAAAAIQD8tTr23gAAAAkBAAAPAAAAZHJzL2Rv&#10;d25yZXYueG1sTI/NTsMwEITvSH0Ha5F6o3aiUNo0TlWBegVRfqTe3HibRMTrKHab8PYsJziOZjTz&#10;TbGdXCeuOITWk4ZkoUAgVd62VGt4f9vfrUCEaMiazhNq+MYA23J2U5jc+pFe8XqIteASCrnR0MTY&#10;51KGqkFnwsL3SOyd/eBMZDnU0g5m5HLXyVSppXSmJV5oTI+PDVZfh4vT8PF8Pn5m6qV+cvf96Ccl&#10;ya2l1vPbabcBEXGKf2H4xWd0KJnp5C9kg+g0pAmTRw3LFV9if62SDMSJg1n6ALIs5P8H5Q8AAAD/&#10;/wMAUEsBAi0AFAAGAAgAAAAhALaDOJL+AAAA4QEAABMAAAAAAAAAAAAAAAAAAAAAAFtDb250ZW50&#10;X1R5cGVzXS54bWxQSwECLQAUAAYACAAAACEAOP0h/9YAAACUAQAACwAAAAAAAAAAAAAAAAAvAQAA&#10;X3JlbHMvLnJlbHNQSwECLQAUAAYACAAAACEA67Km7YQBAADwAgAADgAAAAAAAAAAAAAAAAAuAgAA&#10;ZHJzL2Uyb0RvYy54bWxQSwECLQAUAAYACAAAACEA/LU69t4AAAAJAQAADwAAAAAAAAAAAAAAAADe&#10;AwAAZHJzL2Rvd25yZXYueG1sUEsFBgAAAAAEAAQA8wAAAOkEAAAAAA==&#10;" filled="f" stroked="f">
                <v:textbox>
                  <w:txbxContent>
                    <w:p w14:paraId="04636065" w14:textId="77777777" w:rsidR="00AF6911" w:rsidRPr="00B26987" w:rsidRDefault="00AF6911" w:rsidP="005D487D">
                      <w:pPr>
                        <w:spacing w:after="0"/>
                        <w:jc w:val="center"/>
                        <w:rPr>
                          <w:rFonts w:asciiTheme="minorHAnsi" w:hAnsi="Calibri" w:cstheme="minorBidi"/>
                          <w:b/>
                          <w:bCs/>
                          <w:color w:val="000000" w:themeColor="text1"/>
                          <w:kern w:val="24"/>
                        </w:rPr>
                      </w:pPr>
                      <w:r w:rsidRPr="00B26987">
                        <w:rPr>
                          <w:rFonts w:asciiTheme="minorHAnsi" w:hAnsi="Calibri" w:cstheme="minorBidi"/>
                          <w:b/>
                          <w:bCs/>
                          <w:color w:val="000000" w:themeColor="text1"/>
                          <w:kern w:val="24"/>
                        </w:rPr>
                        <w:t>Carbon Emission Reduction</w:t>
                      </w:r>
                    </w:p>
                    <w:p w14:paraId="7375B8B6" w14:textId="77777777" w:rsidR="00AF6911" w:rsidRPr="00B26987" w:rsidRDefault="00AF6911" w:rsidP="005D487D">
                      <w:pPr>
                        <w:spacing w:after="0"/>
                        <w:jc w:val="center"/>
                        <w:rPr>
                          <w:rFonts w:asciiTheme="minorHAnsi" w:hAnsi="Calibri" w:cstheme="minorBidi"/>
                          <w:b/>
                          <w:bCs/>
                          <w:color w:val="000000" w:themeColor="text1"/>
                          <w:kern w:val="24"/>
                        </w:rPr>
                      </w:pPr>
                      <w:r w:rsidRPr="00B26987">
                        <w:rPr>
                          <w:rFonts w:asciiTheme="minorHAnsi" w:hAnsi="Calibri" w:cstheme="minorBidi"/>
                          <w:b/>
                          <w:bCs/>
                          <w:color w:val="000000" w:themeColor="text1"/>
                          <w:kern w:val="24"/>
                        </w:rPr>
                        <w:t xml:space="preserve"> 1233 tCO2 </w:t>
                      </w:r>
                      <w:r w:rsidRPr="00B26987">
                        <w:rPr>
                          <w:rFonts w:asciiTheme="minorHAnsi" w:hAnsi="Calibri" w:cstheme="minorBidi"/>
                          <w:b/>
                          <w:bCs/>
                          <w:color w:val="000000" w:themeColor="text1"/>
                          <w:kern w:val="24"/>
                          <w:sz w:val="22"/>
                          <w:szCs w:val="22"/>
                        </w:rPr>
                        <w:t xml:space="preserve">per year </w:t>
                      </w:r>
                    </w:p>
                  </w:txbxContent>
                </v:textbox>
              </v:shape>
            </w:pict>
          </mc:Fallback>
        </mc:AlternateContent>
      </w:r>
      <w:r w:rsidR="1770EB03" w:rsidRPr="007B1669">
        <w:rPr>
          <w:rFonts w:ascii="Calibri" w:hAnsi="Calibri" w:cs="Calibri"/>
          <w:sz w:val="22"/>
          <w:szCs w:val="22"/>
        </w:rPr>
        <w:t>T</w:t>
      </w:r>
      <w:r w:rsidR="1E7387BA" w:rsidRPr="007B1669">
        <w:rPr>
          <w:rFonts w:ascii="Calibri" w:hAnsi="Calibri" w:cs="Calibri"/>
          <w:sz w:val="22"/>
          <w:szCs w:val="22"/>
        </w:rPr>
        <w:t>his</w:t>
      </w:r>
      <w:r w:rsidR="13CD2AF0" w:rsidRPr="007B1669">
        <w:rPr>
          <w:rFonts w:ascii="Calibri" w:hAnsi="Calibri" w:cs="Calibri"/>
          <w:sz w:val="22"/>
          <w:szCs w:val="22"/>
        </w:rPr>
        <w:t xml:space="preserve"> significantly eradicated the usage of diesel power generators, leading to no CO2 emissions nor air pollution in the farms, also </w:t>
      </w:r>
      <w:r w:rsidR="13CD2AF0" w:rsidRPr="007B1669">
        <w:rPr>
          <w:rFonts w:ascii="Calibri" w:hAnsi="Calibri" w:cs="Calibri"/>
          <w:b/>
          <w:bCs/>
          <w:sz w:val="22"/>
          <w:szCs w:val="22"/>
        </w:rPr>
        <w:t>Increased Household Income.</w:t>
      </w:r>
    </w:p>
    <w:p w14:paraId="719534A6" w14:textId="77777777" w:rsidR="00AF6911" w:rsidRPr="007B1669" w:rsidRDefault="00AF6911" w:rsidP="005D487D">
      <w:pPr>
        <w:jc w:val="both"/>
        <w:rPr>
          <w:rFonts w:ascii="Calibri" w:hAnsi="Calibri" w:cs="Calibri"/>
          <w:b/>
          <w:bCs/>
          <w:sz w:val="22"/>
          <w:szCs w:val="22"/>
        </w:rPr>
      </w:pPr>
    </w:p>
    <w:tbl>
      <w:tblPr>
        <w:tblpPr w:leftFromText="180" w:rightFromText="180" w:vertAnchor="text" w:horzAnchor="margin" w:tblpY="21"/>
        <w:tblW w:w="9342" w:type="dxa"/>
        <w:tblLook w:val="04A0" w:firstRow="1" w:lastRow="0" w:firstColumn="1" w:lastColumn="0" w:noHBand="0" w:noVBand="1"/>
      </w:tblPr>
      <w:tblGrid>
        <w:gridCol w:w="624"/>
        <w:gridCol w:w="2497"/>
        <w:gridCol w:w="1070"/>
        <w:gridCol w:w="1851"/>
        <w:gridCol w:w="1873"/>
        <w:gridCol w:w="1427"/>
      </w:tblGrid>
      <w:tr w:rsidR="00AF6911" w:rsidRPr="007B1669" w14:paraId="6DCF8FF1" w14:textId="77777777" w:rsidTr="00AF6911">
        <w:trPr>
          <w:trHeight w:val="564"/>
        </w:trPr>
        <w:tc>
          <w:tcPr>
            <w:tcW w:w="624" w:type="dxa"/>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3E84629D" w14:textId="77777777" w:rsidR="00AF6911" w:rsidRPr="007B1669" w:rsidRDefault="00AF6911" w:rsidP="00AF6911">
            <w:pPr>
              <w:spacing w:after="0"/>
              <w:jc w:val="center"/>
              <w:rPr>
                <w:rFonts w:ascii="Calibri" w:hAnsi="Calibri" w:cs="Calibri"/>
                <w:b/>
                <w:bCs/>
                <w:color w:val="000000"/>
              </w:rPr>
            </w:pPr>
            <w:r w:rsidRPr="007B1669">
              <w:rPr>
                <w:rFonts w:ascii="Calibri" w:hAnsi="Calibri" w:cs="Calibri"/>
                <w:b/>
                <w:bCs/>
                <w:color w:val="000000"/>
              </w:rPr>
              <w:t>#</w:t>
            </w:r>
          </w:p>
        </w:tc>
        <w:tc>
          <w:tcPr>
            <w:tcW w:w="2497" w:type="dxa"/>
            <w:tcBorders>
              <w:top w:val="single" w:sz="4" w:space="0" w:color="auto"/>
              <w:left w:val="nil"/>
              <w:bottom w:val="single" w:sz="4" w:space="0" w:color="auto"/>
              <w:right w:val="single" w:sz="4" w:space="0" w:color="auto"/>
            </w:tcBorders>
            <w:shd w:val="clear" w:color="000000" w:fill="A6C9EC"/>
            <w:noWrap/>
            <w:vAlign w:val="center"/>
            <w:hideMark/>
          </w:tcPr>
          <w:p w14:paraId="77C7E8F7" w14:textId="77777777" w:rsidR="00AF6911" w:rsidRPr="007B1669" w:rsidRDefault="00AF6911" w:rsidP="00AF6911">
            <w:pPr>
              <w:spacing w:after="0"/>
              <w:jc w:val="center"/>
              <w:rPr>
                <w:rFonts w:ascii="Calibri" w:hAnsi="Calibri" w:cs="Calibri"/>
                <w:b/>
                <w:bCs/>
                <w:color w:val="000000"/>
              </w:rPr>
            </w:pPr>
            <w:r w:rsidRPr="007B1669">
              <w:rPr>
                <w:rFonts w:ascii="Calibri" w:hAnsi="Calibri" w:cs="Calibri"/>
                <w:b/>
                <w:bCs/>
                <w:color w:val="000000"/>
              </w:rPr>
              <w:t>Governorate</w:t>
            </w:r>
          </w:p>
        </w:tc>
        <w:tc>
          <w:tcPr>
            <w:tcW w:w="1070" w:type="dxa"/>
            <w:tcBorders>
              <w:top w:val="single" w:sz="4" w:space="0" w:color="auto"/>
              <w:left w:val="nil"/>
              <w:bottom w:val="single" w:sz="4" w:space="0" w:color="auto"/>
              <w:right w:val="single" w:sz="4" w:space="0" w:color="auto"/>
            </w:tcBorders>
            <w:shd w:val="clear" w:color="000000" w:fill="A6C9EC"/>
            <w:noWrap/>
            <w:vAlign w:val="center"/>
            <w:hideMark/>
          </w:tcPr>
          <w:p w14:paraId="4B4133F5" w14:textId="77777777" w:rsidR="00AF6911" w:rsidRPr="007B1669" w:rsidRDefault="00AF6911" w:rsidP="00AF6911">
            <w:pPr>
              <w:spacing w:after="0"/>
              <w:jc w:val="center"/>
              <w:rPr>
                <w:rFonts w:ascii="Calibri" w:hAnsi="Calibri" w:cs="Calibri"/>
                <w:b/>
                <w:bCs/>
                <w:color w:val="000000"/>
              </w:rPr>
            </w:pPr>
            <w:r w:rsidRPr="007B1669">
              <w:rPr>
                <w:rFonts w:ascii="Calibri" w:hAnsi="Calibri" w:cs="Calibri"/>
                <w:b/>
                <w:bCs/>
                <w:color w:val="000000"/>
              </w:rPr>
              <w:t>Farms</w:t>
            </w:r>
          </w:p>
        </w:tc>
        <w:tc>
          <w:tcPr>
            <w:tcW w:w="1851" w:type="dxa"/>
            <w:tcBorders>
              <w:top w:val="single" w:sz="4" w:space="0" w:color="auto"/>
              <w:left w:val="nil"/>
              <w:bottom w:val="single" w:sz="4" w:space="0" w:color="auto"/>
              <w:right w:val="single" w:sz="4" w:space="0" w:color="auto"/>
            </w:tcBorders>
            <w:shd w:val="clear" w:color="000000" w:fill="A6C9EC"/>
            <w:noWrap/>
            <w:vAlign w:val="center"/>
            <w:hideMark/>
          </w:tcPr>
          <w:p w14:paraId="1F730AF5" w14:textId="77777777" w:rsidR="00AF6911" w:rsidRPr="007B1669" w:rsidRDefault="00AF6911" w:rsidP="00AF6911">
            <w:pPr>
              <w:spacing w:after="0"/>
              <w:jc w:val="center"/>
              <w:rPr>
                <w:rFonts w:ascii="Calibri" w:hAnsi="Calibri" w:cs="Calibri"/>
                <w:b/>
                <w:bCs/>
                <w:color w:val="000000"/>
              </w:rPr>
            </w:pPr>
            <w:r w:rsidRPr="007B1669">
              <w:rPr>
                <w:rFonts w:ascii="Calibri" w:hAnsi="Calibri" w:cs="Calibri"/>
                <w:b/>
                <w:bCs/>
                <w:color w:val="000000"/>
              </w:rPr>
              <w:t>Male owners</w:t>
            </w:r>
          </w:p>
        </w:tc>
        <w:tc>
          <w:tcPr>
            <w:tcW w:w="1873" w:type="dxa"/>
            <w:tcBorders>
              <w:top w:val="single" w:sz="4" w:space="0" w:color="auto"/>
              <w:left w:val="nil"/>
              <w:bottom w:val="single" w:sz="4" w:space="0" w:color="auto"/>
              <w:right w:val="single" w:sz="4" w:space="0" w:color="auto"/>
            </w:tcBorders>
            <w:shd w:val="clear" w:color="000000" w:fill="A6C9EC"/>
            <w:noWrap/>
            <w:vAlign w:val="center"/>
            <w:hideMark/>
          </w:tcPr>
          <w:p w14:paraId="1B782163" w14:textId="77777777" w:rsidR="00AF6911" w:rsidRPr="007B1669" w:rsidRDefault="00AF6911" w:rsidP="00AF6911">
            <w:pPr>
              <w:spacing w:after="0"/>
              <w:jc w:val="center"/>
              <w:rPr>
                <w:rFonts w:ascii="Calibri" w:hAnsi="Calibri" w:cs="Calibri"/>
                <w:b/>
                <w:bCs/>
                <w:color w:val="000000"/>
              </w:rPr>
            </w:pPr>
            <w:r w:rsidRPr="007B1669">
              <w:rPr>
                <w:rFonts w:ascii="Calibri" w:hAnsi="Calibri" w:cs="Calibri"/>
                <w:b/>
                <w:bCs/>
                <w:color w:val="000000"/>
              </w:rPr>
              <w:t>Female  owners</w:t>
            </w:r>
          </w:p>
        </w:tc>
        <w:tc>
          <w:tcPr>
            <w:tcW w:w="1427" w:type="dxa"/>
            <w:tcBorders>
              <w:top w:val="single" w:sz="4" w:space="0" w:color="auto"/>
              <w:left w:val="nil"/>
              <w:bottom w:val="single" w:sz="4" w:space="0" w:color="auto"/>
              <w:right w:val="single" w:sz="4" w:space="0" w:color="auto"/>
            </w:tcBorders>
            <w:shd w:val="clear" w:color="000000" w:fill="A6C9EC"/>
            <w:noWrap/>
            <w:vAlign w:val="center"/>
            <w:hideMark/>
          </w:tcPr>
          <w:p w14:paraId="6AA59845" w14:textId="77777777" w:rsidR="00AF6911" w:rsidRPr="007B1669" w:rsidRDefault="00AF6911" w:rsidP="00AF6911">
            <w:pPr>
              <w:spacing w:after="0"/>
              <w:jc w:val="center"/>
              <w:rPr>
                <w:rFonts w:ascii="Calibri" w:hAnsi="Calibri" w:cs="Calibri"/>
                <w:b/>
                <w:bCs/>
                <w:color w:val="000000"/>
              </w:rPr>
            </w:pPr>
            <w:r w:rsidRPr="007B1669">
              <w:rPr>
                <w:rFonts w:ascii="Calibri" w:hAnsi="Calibri" w:cs="Calibri"/>
                <w:b/>
                <w:bCs/>
                <w:color w:val="000000"/>
              </w:rPr>
              <w:t>Total</w:t>
            </w:r>
          </w:p>
        </w:tc>
      </w:tr>
      <w:tr w:rsidR="00AF6911" w:rsidRPr="007B1669" w14:paraId="04A09049" w14:textId="77777777" w:rsidTr="00AF6911">
        <w:trPr>
          <w:trHeight w:val="229"/>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4ED1FA93"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w:t>
            </w:r>
          </w:p>
        </w:tc>
        <w:tc>
          <w:tcPr>
            <w:tcW w:w="2497" w:type="dxa"/>
            <w:tcBorders>
              <w:top w:val="nil"/>
              <w:left w:val="nil"/>
              <w:bottom w:val="single" w:sz="4" w:space="0" w:color="auto"/>
              <w:right w:val="single" w:sz="4" w:space="0" w:color="auto"/>
            </w:tcBorders>
            <w:shd w:val="clear" w:color="auto" w:fill="auto"/>
            <w:noWrap/>
            <w:vAlign w:val="bottom"/>
            <w:hideMark/>
          </w:tcPr>
          <w:p w14:paraId="6886B423"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Babil</w:t>
            </w:r>
          </w:p>
        </w:tc>
        <w:tc>
          <w:tcPr>
            <w:tcW w:w="1070" w:type="dxa"/>
            <w:tcBorders>
              <w:top w:val="nil"/>
              <w:left w:val="nil"/>
              <w:bottom w:val="single" w:sz="4" w:space="0" w:color="auto"/>
              <w:right w:val="single" w:sz="4" w:space="0" w:color="auto"/>
            </w:tcBorders>
            <w:shd w:val="clear" w:color="auto" w:fill="auto"/>
            <w:noWrap/>
            <w:vAlign w:val="bottom"/>
            <w:hideMark/>
          </w:tcPr>
          <w:p w14:paraId="12B9A1A5"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10</w:t>
            </w:r>
          </w:p>
        </w:tc>
        <w:tc>
          <w:tcPr>
            <w:tcW w:w="1851" w:type="dxa"/>
            <w:tcBorders>
              <w:top w:val="nil"/>
              <w:left w:val="nil"/>
              <w:bottom w:val="single" w:sz="4" w:space="0" w:color="auto"/>
              <w:right w:val="single" w:sz="4" w:space="0" w:color="auto"/>
            </w:tcBorders>
            <w:shd w:val="clear" w:color="auto" w:fill="auto"/>
            <w:noWrap/>
            <w:vAlign w:val="bottom"/>
            <w:hideMark/>
          </w:tcPr>
          <w:p w14:paraId="767B053D"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9</w:t>
            </w:r>
          </w:p>
        </w:tc>
        <w:tc>
          <w:tcPr>
            <w:tcW w:w="1873" w:type="dxa"/>
            <w:tcBorders>
              <w:top w:val="nil"/>
              <w:left w:val="nil"/>
              <w:bottom w:val="single" w:sz="4" w:space="0" w:color="auto"/>
              <w:right w:val="single" w:sz="4" w:space="0" w:color="auto"/>
            </w:tcBorders>
            <w:shd w:val="clear" w:color="auto" w:fill="auto"/>
            <w:noWrap/>
            <w:vAlign w:val="bottom"/>
            <w:hideMark/>
          </w:tcPr>
          <w:p w14:paraId="6884EE3E"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w:t>
            </w:r>
          </w:p>
        </w:tc>
        <w:tc>
          <w:tcPr>
            <w:tcW w:w="1427" w:type="dxa"/>
            <w:tcBorders>
              <w:top w:val="nil"/>
              <w:left w:val="nil"/>
              <w:bottom w:val="single" w:sz="4" w:space="0" w:color="auto"/>
              <w:right w:val="single" w:sz="4" w:space="0" w:color="auto"/>
            </w:tcBorders>
            <w:shd w:val="clear" w:color="auto" w:fill="auto"/>
            <w:noWrap/>
            <w:vAlign w:val="bottom"/>
            <w:hideMark/>
          </w:tcPr>
          <w:p w14:paraId="4EB4AEBE"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10</w:t>
            </w:r>
          </w:p>
        </w:tc>
      </w:tr>
      <w:tr w:rsidR="00AF6911" w:rsidRPr="007B1669" w14:paraId="1FE779ED" w14:textId="77777777" w:rsidTr="00AF6911">
        <w:trPr>
          <w:trHeight w:val="229"/>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1ECBEB28"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2</w:t>
            </w:r>
          </w:p>
        </w:tc>
        <w:tc>
          <w:tcPr>
            <w:tcW w:w="2497" w:type="dxa"/>
            <w:tcBorders>
              <w:top w:val="nil"/>
              <w:left w:val="nil"/>
              <w:bottom w:val="single" w:sz="4" w:space="0" w:color="auto"/>
              <w:right w:val="single" w:sz="4" w:space="0" w:color="auto"/>
            </w:tcBorders>
            <w:shd w:val="clear" w:color="auto" w:fill="auto"/>
            <w:noWrap/>
            <w:vAlign w:val="bottom"/>
            <w:hideMark/>
          </w:tcPr>
          <w:p w14:paraId="10091E92"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Karbala</w:t>
            </w:r>
          </w:p>
        </w:tc>
        <w:tc>
          <w:tcPr>
            <w:tcW w:w="1070" w:type="dxa"/>
            <w:tcBorders>
              <w:top w:val="nil"/>
              <w:left w:val="nil"/>
              <w:bottom w:val="single" w:sz="4" w:space="0" w:color="auto"/>
              <w:right w:val="single" w:sz="4" w:space="0" w:color="auto"/>
            </w:tcBorders>
            <w:shd w:val="clear" w:color="auto" w:fill="auto"/>
            <w:noWrap/>
            <w:vAlign w:val="bottom"/>
            <w:hideMark/>
          </w:tcPr>
          <w:p w14:paraId="48E693FD"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10</w:t>
            </w:r>
          </w:p>
        </w:tc>
        <w:tc>
          <w:tcPr>
            <w:tcW w:w="1851" w:type="dxa"/>
            <w:tcBorders>
              <w:top w:val="nil"/>
              <w:left w:val="nil"/>
              <w:bottom w:val="single" w:sz="4" w:space="0" w:color="auto"/>
              <w:right w:val="single" w:sz="4" w:space="0" w:color="auto"/>
            </w:tcBorders>
            <w:shd w:val="clear" w:color="auto" w:fill="auto"/>
            <w:noWrap/>
            <w:vAlign w:val="bottom"/>
            <w:hideMark/>
          </w:tcPr>
          <w:p w14:paraId="50C83FA7"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9</w:t>
            </w:r>
          </w:p>
        </w:tc>
        <w:tc>
          <w:tcPr>
            <w:tcW w:w="1873" w:type="dxa"/>
            <w:tcBorders>
              <w:top w:val="nil"/>
              <w:left w:val="nil"/>
              <w:bottom w:val="single" w:sz="4" w:space="0" w:color="auto"/>
              <w:right w:val="single" w:sz="4" w:space="0" w:color="auto"/>
            </w:tcBorders>
            <w:shd w:val="clear" w:color="auto" w:fill="auto"/>
            <w:noWrap/>
            <w:vAlign w:val="bottom"/>
            <w:hideMark/>
          </w:tcPr>
          <w:p w14:paraId="2D3ED557"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w:t>
            </w:r>
          </w:p>
        </w:tc>
        <w:tc>
          <w:tcPr>
            <w:tcW w:w="1427" w:type="dxa"/>
            <w:tcBorders>
              <w:top w:val="nil"/>
              <w:left w:val="nil"/>
              <w:bottom w:val="single" w:sz="4" w:space="0" w:color="auto"/>
              <w:right w:val="single" w:sz="4" w:space="0" w:color="auto"/>
            </w:tcBorders>
            <w:shd w:val="clear" w:color="auto" w:fill="auto"/>
            <w:noWrap/>
            <w:vAlign w:val="bottom"/>
            <w:hideMark/>
          </w:tcPr>
          <w:p w14:paraId="5E8B451E"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10</w:t>
            </w:r>
          </w:p>
        </w:tc>
      </w:tr>
      <w:tr w:rsidR="00AF6911" w:rsidRPr="007B1669" w14:paraId="5A47144C" w14:textId="77777777" w:rsidTr="00AF6911">
        <w:trPr>
          <w:trHeight w:val="229"/>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0E3D2D67"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3</w:t>
            </w:r>
          </w:p>
        </w:tc>
        <w:tc>
          <w:tcPr>
            <w:tcW w:w="2497" w:type="dxa"/>
            <w:tcBorders>
              <w:top w:val="nil"/>
              <w:left w:val="nil"/>
              <w:bottom w:val="single" w:sz="4" w:space="0" w:color="auto"/>
              <w:right w:val="single" w:sz="4" w:space="0" w:color="auto"/>
            </w:tcBorders>
            <w:shd w:val="clear" w:color="auto" w:fill="auto"/>
            <w:noWrap/>
            <w:vAlign w:val="bottom"/>
            <w:hideMark/>
          </w:tcPr>
          <w:p w14:paraId="5C0373A6"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Najaf</w:t>
            </w:r>
          </w:p>
        </w:tc>
        <w:tc>
          <w:tcPr>
            <w:tcW w:w="1070" w:type="dxa"/>
            <w:tcBorders>
              <w:top w:val="nil"/>
              <w:left w:val="nil"/>
              <w:bottom w:val="single" w:sz="4" w:space="0" w:color="auto"/>
              <w:right w:val="single" w:sz="4" w:space="0" w:color="auto"/>
            </w:tcBorders>
            <w:shd w:val="clear" w:color="auto" w:fill="auto"/>
            <w:noWrap/>
            <w:vAlign w:val="bottom"/>
            <w:hideMark/>
          </w:tcPr>
          <w:p w14:paraId="0B78A018"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16</w:t>
            </w:r>
          </w:p>
        </w:tc>
        <w:tc>
          <w:tcPr>
            <w:tcW w:w="1851" w:type="dxa"/>
            <w:tcBorders>
              <w:top w:val="nil"/>
              <w:left w:val="nil"/>
              <w:bottom w:val="single" w:sz="4" w:space="0" w:color="auto"/>
              <w:right w:val="single" w:sz="4" w:space="0" w:color="auto"/>
            </w:tcBorders>
            <w:shd w:val="clear" w:color="auto" w:fill="auto"/>
            <w:noWrap/>
            <w:vAlign w:val="bottom"/>
            <w:hideMark/>
          </w:tcPr>
          <w:p w14:paraId="2DA264B4"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14</w:t>
            </w:r>
          </w:p>
        </w:tc>
        <w:tc>
          <w:tcPr>
            <w:tcW w:w="1873" w:type="dxa"/>
            <w:tcBorders>
              <w:top w:val="nil"/>
              <w:left w:val="nil"/>
              <w:bottom w:val="single" w:sz="4" w:space="0" w:color="auto"/>
              <w:right w:val="single" w:sz="4" w:space="0" w:color="auto"/>
            </w:tcBorders>
            <w:shd w:val="clear" w:color="auto" w:fill="auto"/>
            <w:noWrap/>
            <w:vAlign w:val="bottom"/>
            <w:hideMark/>
          </w:tcPr>
          <w:p w14:paraId="49FE18C5"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2</w:t>
            </w:r>
          </w:p>
        </w:tc>
        <w:tc>
          <w:tcPr>
            <w:tcW w:w="1427" w:type="dxa"/>
            <w:tcBorders>
              <w:top w:val="nil"/>
              <w:left w:val="nil"/>
              <w:bottom w:val="single" w:sz="4" w:space="0" w:color="auto"/>
              <w:right w:val="single" w:sz="4" w:space="0" w:color="auto"/>
            </w:tcBorders>
            <w:shd w:val="clear" w:color="auto" w:fill="auto"/>
            <w:noWrap/>
            <w:vAlign w:val="bottom"/>
            <w:hideMark/>
          </w:tcPr>
          <w:p w14:paraId="34090D11"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16</w:t>
            </w:r>
          </w:p>
        </w:tc>
      </w:tr>
      <w:tr w:rsidR="00AF6911" w:rsidRPr="007B1669" w14:paraId="79D816F7" w14:textId="77777777" w:rsidTr="00AF6911">
        <w:trPr>
          <w:trHeight w:val="229"/>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73E2A09E"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4</w:t>
            </w:r>
          </w:p>
        </w:tc>
        <w:tc>
          <w:tcPr>
            <w:tcW w:w="2497" w:type="dxa"/>
            <w:tcBorders>
              <w:top w:val="nil"/>
              <w:left w:val="nil"/>
              <w:bottom w:val="single" w:sz="4" w:space="0" w:color="auto"/>
              <w:right w:val="single" w:sz="4" w:space="0" w:color="auto"/>
            </w:tcBorders>
            <w:shd w:val="clear" w:color="auto" w:fill="auto"/>
            <w:noWrap/>
            <w:vAlign w:val="bottom"/>
            <w:hideMark/>
          </w:tcPr>
          <w:p w14:paraId="5838B4A6"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Wasit</w:t>
            </w:r>
          </w:p>
        </w:tc>
        <w:tc>
          <w:tcPr>
            <w:tcW w:w="1070" w:type="dxa"/>
            <w:tcBorders>
              <w:top w:val="nil"/>
              <w:left w:val="nil"/>
              <w:bottom w:val="single" w:sz="4" w:space="0" w:color="auto"/>
              <w:right w:val="single" w:sz="4" w:space="0" w:color="auto"/>
            </w:tcBorders>
            <w:shd w:val="clear" w:color="auto" w:fill="auto"/>
            <w:noWrap/>
            <w:vAlign w:val="bottom"/>
            <w:hideMark/>
          </w:tcPr>
          <w:p w14:paraId="127729D6"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15</w:t>
            </w:r>
          </w:p>
        </w:tc>
        <w:tc>
          <w:tcPr>
            <w:tcW w:w="1851" w:type="dxa"/>
            <w:tcBorders>
              <w:top w:val="nil"/>
              <w:left w:val="nil"/>
              <w:bottom w:val="single" w:sz="4" w:space="0" w:color="auto"/>
              <w:right w:val="single" w:sz="4" w:space="0" w:color="auto"/>
            </w:tcBorders>
            <w:shd w:val="clear" w:color="auto" w:fill="auto"/>
            <w:noWrap/>
            <w:vAlign w:val="bottom"/>
            <w:hideMark/>
          </w:tcPr>
          <w:p w14:paraId="008CAEF1"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14</w:t>
            </w:r>
          </w:p>
        </w:tc>
        <w:tc>
          <w:tcPr>
            <w:tcW w:w="1873" w:type="dxa"/>
            <w:tcBorders>
              <w:top w:val="nil"/>
              <w:left w:val="nil"/>
              <w:bottom w:val="single" w:sz="4" w:space="0" w:color="auto"/>
              <w:right w:val="single" w:sz="4" w:space="0" w:color="auto"/>
            </w:tcBorders>
            <w:shd w:val="clear" w:color="auto" w:fill="auto"/>
            <w:noWrap/>
            <w:vAlign w:val="bottom"/>
            <w:hideMark/>
          </w:tcPr>
          <w:p w14:paraId="30200FDF"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w:t>
            </w:r>
          </w:p>
        </w:tc>
        <w:tc>
          <w:tcPr>
            <w:tcW w:w="1427" w:type="dxa"/>
            <w:tcBorders>
              <w:top w:val="nil"/>
              <w:left w:val="nil"/>
              <w:bottom w:val="single" w:sz="4" w:space="0" w:color="auto"/>
              <w:right w:val="single" w:sz="4" w:space="0" w:color="auto"/>
            </w:tcBorders>
            <w:shd w:val="clear" w:color="auto" w:fill="auto"/>
            <w:noWrap/>
            <w:vAlign w:val="bottom"/>
            <w:hideMark/>
          </w:tcPr>
          <w:p w14:paraId="590D99F4"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15</w:t>
            </w:r>
          </w:p>
        </w:tc>
      </w:tr>
      <w:tr w:rsidR="00AF6911" w:rsidRPr="007B1669" w14:paraId="71ABF804" w14:textId="77777777" w:rsidTr="00AF6911">
        <w:trPr>
          <w:trHeight w:val="229"/>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71F60AD9"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lastRenderedPageBreak/>
              <w:t>5</w:t>
            </w:r>
          </w:p>
        </w:tc>
        <w:tc>
          <w:tcPr>
            <w:tcW w:w="2497" w:type="dxa"/>
            <w:tcBorders>
              <w:top w:val="nil"/>
              <w:left w:val="nil"/>
              <w:bottom w:val="single" w:sz="4" w:space="0" w:color="auto"/>
              <w:right w:val="single" w:sz="4" w:space="0" w:color="auto"/>
            </w:tcBorders>
            <w:shd w:val="clear" w:color="auto" w:fill="auto"/>
            <w:noWrap/>
            <w:vAlign w:val="bottom"/>
            <w:hideMark/>
          </w:tcPr>
          <w:p w14:paraId="070B1043"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Qadisiya</w:t>
            </w:r>
          </w:p>
        </w:tc>
        <w:tc>
          <w:tcPr>
            <w:tcW w:w="1070" w:type="dxa"/>
            <w:tcBorders>
              <w:top w:val="nil"/>
              <w:left w:val="nil"/>
              <w:bottom w:val="single" w:sz="4" w:space="0" w:color="auto"/>
              <w:right w:val="single" w:sz="4" w:space="0" w:color="auto"/>
            </w:tcBorders>
            <w:shd w:val="clear" w:color="auto" w:fill="auto"/>
            <w:noWrap/>
            <w:vAlign w:val="bottom"/>
            <w:hideMark/>
          </w:tcPr>
          <w:p w14:paraId="4E7B7D55"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14</w:t>
            </w:r>
          </w:p>
        </w:tc>
        <w:tc>
          <w:tcPr>
            <w:tcW w:w="1851" w:type="dxa"/>
            <w:tcBorders>
              <w:top w:val="nil"/>
              <w:left w:val="nil"/>
              <w:bottom w:val="single" w:sz="4" w:space="0" w:color="auto"/>
              <w:right w:val="single" w:sz="4" w:space="0" w:color="auto"/>
            </w:tcBorders>
            <w:shd w:val="clear" w:color="auto" w:fill="auto"/>
            <w:noWrap/>
            <w:vAlign w:val="bottom"/>
            <w:hideMark/>
          </w:tcPr>
          <w:p w14:paraId="7283F90C"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12</w:t>
            </w:r>
          </w:p>
        </w:tc>
        <w:tc>
          <w:tcPr>
            <w:tcW w:w="1873" w:type="dxa"/>
            <w:tcBorders>
              <w:top w:val="nil"/>
              <w:left w:val="nil"/>
              <w:bottom w:val="single" w:sz="4" w:space="0" w:color="auto"/>
              <w:right w:val="single" w:sz="4" w:space="0" w:color="auto"/>
            </w:tcBorders>
            <w:shd w:val="clear" w:color="auto" w:fill="auto"/>
            <w:noWrap/>
            <w:vAlign w:val="bottom"/>
            <w:hideMark/>
          </w:tcPr>
          <w:p w14:paraId="4BF63306"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2</w:t>
            </w:r>
          </w:p>
        </w:tc>
        <w:tc>
          <w:tcPr>
            <w:tcW w:w="1427" w:type="dxa"/>
            <w:tcBorders>
              <w:top w:val="nil"/>
              <w:left w:val="nil"/>
              <w:bottom w:val="single" w:sz="4" w:space="0" w:color="auto"/>
              <w:right w:val="single" w:sz="4" w:space="0" w:color="auto"/>
            </w:tcBorders>
            <w:shd w:val="clear" w:color="auto" w:fill="auto"/>
            <w:noWrap/>
            <w:vAlign w:val="bottom"/>
            <w:hideMark/>
          </w:tcPr>
          <w:p w14:paraId="3F105C26"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14</w:t>
            </w:r>
          </w:p>
        </w:tc>
      </w:tr>
      <w:tr w:rsidR="00AF6911" w:rsidRPr="007B1669" w14:paraId="444FC3C7" w14:textId="77777777" w:rsidTr="00AF6911">
        <w:trPr>
          <w:trHeight w:val="229"/>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6D56A5F7"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6</w:t>
            </w:r>
          </w:p>
        </w:tc>
        <w:tc>
          <w:tcPr>
            <w:tcW w:w="2497" w:type="dxa"/>
            <w:tcBorders>
              <w:top w:val="nil"/>
              <w:left w:val="nil"/>
              <w:bottom w:val="single" w:sz="4" w:space="0" w:color="auto"/>
              <w:right w:val="single" w:sz="4" w:space="0" w:color="auto"/>
            </w:tcBorders>
            <w:shd w:val="clear" w:color="auto" w:fill="auto"/>
            <w:noWrap/>
            <w:vAlign w:val="bottom"/>
            <w:hideMark/>
          </w:tcPr>
          <w:p w14:paraId="3029DFF4"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Maysan</w:t>
            </w:r>
          </w:p>
        </w:tc>
        <w:tc>
          <w:tcPr>
            <w:tcW w:w="1070" w:type="dxa"/>
            <w:tcBorders>
              <w:top w:val="nil"/>
              <w:left w:val="nil"/>
              <w:bottom w:val="single" w:sz="4" w:space="0" w:color="auto"/>
              <w:right w:val="single" w:sz="4" w:space="0" w:color="auto"/>
            </w:tcBorders>
            <w:shd w:val="clear" w:color="auto" w:fill="auto"/>
            <w:noWrap/>
            <w:vAlign w:val="bottom"/>
            <w:hideMark/>
          </w:tcPr>
          <w:p w14:paraId="51816AC8"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20</w:t>
            </w:r>
          </w:p>
        </w:tc>
        <w:tc>
          <w:tcPr>
            <w:tcW w:w="1851" w:type="dxa"/>
            <w:tcBorders>
              <w:top w:val="nil"/>
              <w:left w:val="nil"/>
              <w:bottom w:val="single" w:sz="4" w:space="0" w:color="auto"/>
              <w:right w:val="single" w:sz="4" w:space="0" w:color="auto"/>
            </w:tcBorders>
            <w:shd w:val="clear" w:color="auto" w:fill="auto"/>
            <w:noWrap/>
            <w:vAlign w:val="bottom"/>
            <w:hideMark/>
          </w:tcPr>
          <w:p w14:paraId="6CEA5E02"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16</w:t>
            </w:r>
          </w:p>
        </w:tc>
        <w:tc>
          <w:tcPr>
            <w:tcW w:w="1873" w:type="dxa"/>
            <w:tcBorders>
              <w:top w:val="nil"/>
              <w:left w:val="nil"/>
              <w:bottom w:val="single" w:sz="4" w:space="0" w:color="auto"/>
              <w:right w:val="single" w:sz="4" w:space="0" w:color="auto"/>
            </w:tcBorders>
            <w:shd w:val="clear" w:color="auto" w:fill="auto"/>
            <w:noWrap/>
            <w:vAlign w:val="bottom"/>
            <w:hideMark/>
          </w:tcPr>
          <w:p w14:paraId="76256D62"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4</w:t>
            </w:r>
          </w:p>
        </w:tc>
        <w:tc>
          <w:tcPr>
            <w:tcW w:w="1427" w:type="dxa"/>
            <w:tcBorders>
              <w:top w:val="nil"/>
              <w:left w:val="nil"/>
              <w:bottom w:val="single" w:sz="4" w:space="0" w:color="auto"/>
              <w:right w:val="single" w:sz="4" w:space="0" w:color="auto"/>
            </w:tcBorders>
            <w:shd w:val="clear" w:color="auto" w:fill="auto"/>
            <w:noWrap/>
            <w:vAlign w:val="bottom"/>
            <w:hideMark/>
          </w:tcPr>
          <w:p w14:paraId="14E22FC8"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20</w:t>
            </w:r>
          </w:p>
        </w:tc>
      </w:tr>
      <w:tr w:rsidR="00AF6911" w:rsidRPr="007B1669" w14:paraId="41423A6D" w14:textId="77777777" w:rsidTr="00AF6911">
        <w:trPr>
          <w:trHeight w:val="229"/>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43168501"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7</w:t>
            </w:r>
          </w:p>
        </w:tc>
        <w:tc>
          <w:tcPr>
            <w:tcW w:w="2497" w:type="dxa"/>
            <w:tcBorders>
              <w:top w:val="nil"/>
              <w:left w:val="nil"/>
              <w:bottom w:val="single" w:sz="4" w:space="0" w:color="auto"/>
              <w:right w:val="single" w:sz="4" w:space="0" w:color="auto"/>
            </w:tcBorders>
            <w:shd w:val="clear" w:color="auto" w:fill="auto"/>
            <w:noWrap/>
            <w:vAlign w:val="bottom"/>
            <w:hideMark/>
          </w:tcPr>
          <w:p w14:paraId="51F95DCA" w14:textId="77777777" w:rsidR="00AF6911" w:rsidRPr="007B1669" w:rsidRDefault="00AF6911" w:rsidP="00AF6911">
            <w:pPr>
              <w:spacing w:after="0"/>
              <w:jc w:val="center"/>
              <w:rPr>
                <w:rFonts w:ascii="Calibri" w:hAnsi="Calibri" w:cs="Calibri"/>
                <w:color w:val="000000"/>
              </w:rPr>
            </w:pPr>
            <w:proofErr w:type="spellStart"/>
            <w:r w:rsidRPr="007B1669">
              <w:rPr>
                <w:rFonts w:ascii="Calibri" w:hAnsi="Calibri" w:cs="Calibri"/>
                <w:color w:val="000000"/>
              </w:rPr>
              <w:t>Dhi</w:t>
            </w:r>
            <w:proofErr w:type="spellEnd"/>
            <w:r w:rsidRPr="007B1669">
              <w:rPr>
                <w:rFonts w:ascii="Calibri" w:hAnsi="Calibri" w:cs="Calibri"/>
                <w:color w:val="000000"/>
              </w:rPr>
              <w:t xml:space="preserve"> </w:t>
            </w:r>
            <w:proofErr w:type="spellStart"/>
            <w:r w:rsidRPr="007B1669">
              <w:rPr>
                <w:rFonts w:ascii="Calibri" w:hAnsi="Calibri" w:cs="Calibri"/>
                <w:color w:val="000000"/>
              </w:rPr>
              <w:t>Qar</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668FF3D5"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16</w:t>
            </w:r>
          </w:p>
        </w:tc>
        <w:tc>
          <w:tcPr>
            <w:tcW w:w="1851" w:type="dxa"/>
            <w:tcBorders>
              <w:top w:val="nil"/>
              <w:left w:val="nil"/>
              <w:bottom w:val="single" w:sz="4" w:space="0" w:color="auto"/>
              <w:right w:val="single" w:sz="4" w:space="0" w:color="auto"/>
            </w:tcBorders>
            <w:shd w:val="clear" w:color="auto" w:fill="auto"/>
            <w:noWrap/>
            <w:vAlign w:val="bottom"/>
            <w:hideMark/>
          </w:tcPr>
          <w:p w14:paraId="3B8A3055"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13</w:t>
            </w:r>
          </w:p>
        </w:tc>
        <w:tc>
          <w:tcPr>
            <w:tcW w:w="1873" w:type="dxa"/>
            <w:tcBorders>
              <w:top w:val="nil"/>
              <w:left w:val="nil"/>
              <w:bottom w:val="single" w:sz="4" w:space="0" w:color="auto"/>
              <w:right w:val="single" w:sz="4" w:space="0" w:color="auto"/>
            </w:tcBorders>
            <w:shd w:val="clear" w:color="auto" w:fill="auto"/>
            <w:noWrap/>
            <w:vAlign w:val="bottom"/>
            <w:hideMark/>
          </w:tcPr>
          <w:p w14:paraId="3F6D13AE"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3</w:t>
            </w:r>
          </w:p>
        </w:tc>
        <w:tc>
          <w:tcPr>
            <w:tcW w:w="1427" w:type="dxa"/>
            <w:tcBorders>
              <w:top w:val="nil"/>
              <w:left w:val="nil"/>
              <w:bottom w:val="single" w:sz="4" w:space="0" w:color="auto"/>
              <w:right w:val="single" w:sz="4" w:space="0" w:color="auto"/>
            </w:tcBorders>
            <w:shd w:val="clear" w:color="auto" w:fill="auto"/>
            <w:noWrap/>
            <w:vAlign w:val="bottom"/>
            <w:hideMark/>
          </w:tcPr>
          <w:p w14:paraId="5698DC24"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16</w:t>
            </w:r>
          </w:p>
        </w:tc>
      </w:tr>
      <w:tr w:rsidR="00AF6911" w:rsidRPr="007B1669" w14:paraId="69C90AC3" w14:textId="77777777" w:rsidTr="00AF6911">
        <w:trPr>
          <w:trHeight w:val="229"/>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24C85046"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8</w:t>
            </w:r>
          </w:p>
        </w:tc>
        <w:tc>
          <w:tcPr>
            <w:tcW w:w="2497" w:type="dxa"/>
            <w:tcBorders>
              <w:top w:val="nil"/>
              <w:left w:val="nil"/>
              <w:bottom w:val="single" w:sz="4" w:space="0" w:color="auto"/>
              <w:right w:val="single" w:sz="4" w:space="0" w:color="auto"/>
            </w:tcBorders>
            <w:shd w:val="clear" w:color="auto" w:fill="auto"/>
            <w:noWrap/>
            <w:vAlign w:val="bottom"/>
            <w:hideMark/>
          </w:tcPr>
          <w:p w14:paraId="33BC5DC1"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Basra</w:t>
            </w:r>
          </w:p>
        </w:tc>
        <w:tc>
          <w:tcPr>
            <w:tcW w:w="1070" w:type="dxa"/>
            <w:tcBorders>
              <w:top w:val="nil"/>
              <w:left w:val="nil"/>
              <w:bottom w:val="single" w:sz="4" w:space="0" w:color="auto"/>
              <w:right w:val="single" w:sz="4" w:space="0" w:color="auto"/>
            </w:tcBorders>
            <w:shd w:val="clear" w:color="auto" w:fill="auto"/>
            <w:noWrap/>
            <w:vAlign w:val="bottom"/>
            <w:hideMark/>
          </w:tcPr>
          <w:p w14:paraId="5C658429"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15</w:t>
            </w:r>
          </w:p>
        </w:tc>
        <w:tc>
          <w:tcPr>
            <w:tcW w:w="1851" w:type="dxa"/>
            <w:tcBorders>
              <w:top w:val="nil"/>
              <w:left w:val="nil"/>
              <w:bottom w:val="single" w:sz="4" w:space="0" w:color="auto"/>
              <w:right w:val="single" w:sz="4" w:space="0" w:color="auto"/>
            </w:tcBorders>
            <w:shd w:val="clear" w:color="auto" w:fill="auto"/>
            <w:noWrap/>
            <w:vAlign w:val="bottom"/>
            <w:hideMark/>
          </w:tcPr>
          <w:p w14:paraId="3D8C0AF0"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10</w:t>
            </w:r>
          </w:p>
        </w:tc>
        <w:tc>
          <w:tcPr>
            <w:tcW w:w="1873" w:type="dxa"/>
            <w:tcBorders>
              <w:top w:val="nil"/>
              <w:left w:val="nil"/>
              <w:bottom w:val="single" w:sz="4" w:space="0" w:color="auto"/>
              <w:right w:val="single" w:sz="4" w:space="0" w:color="auto"/>
            </w:tcBorders>
            <w:shd w:val="clear" w:color="auto" w:fill="auto"/>
            <w:noWrap/>
            <w:vAlign w:val="bottom"/>
            <w:hideMark/>
          </w:tcPr>
          <w:p w14:paraId="408C5E32"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5</w:t>
            </w:r>
          </w:p>
        </w:tc>
        <w:tc>
          <w:tcPr>
            <w:tcW w:w="1427" w:type="dxa"/>
            <w:tcBorders>
              <w:top w:val="nil"/>
              <w:left w:val="nil"/>
              <w:bottom w:val="single" w:sz="4" w:space="0" w:color="auto"/>
              <w:right w:val="single" w:sz="4" w:space="0" w:color="auto"/>
            </w:tcBorders>
            <w:shd w:val="clear" w:color="auto" w:fill="auto"/>
            <w:noWrap/>
            <w:vAlign w:val="bottom"/>
            <w:hideMark/>
          </w:tcPr>
          <w:p w14:paraId="6406892A"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15</w:t>
            </w:r>
          </w:p>
        </w:tc>
      </w:tr>
      <w:tr w:rsidR="00AF6911" w:rsidRPr="007B1669" w14:paraId="6BDB9AED" w14:textId="77777777" w:rsidTr="00AF6911">
        <w:trPr>
          <w:trHeight w:val="229"/>
        </w:trPr>
        <w:tc>
          <w:tcPr>
            <w:tcW w:w="624" w:type="dxa"/>
            <w:tcBorders>
              <w:top w:val="nil"/>
              <w:left w:val="nil"/>
              <w:bottom w:val="nil"/>
              <w:right w:val="nil"/>
            </w:tcBorders>
            <w:shd w:val="clear" w:color="auto" w:fill="auto"/>
            <w:noWrap/>
            <w:vAlign w:val="bottom"/>
            <w:hideMark/>
          </w:tcPr>
          <w:p w14:paraId="60AEDA5E" w14:textId="77777777" w:rsidR="00AF6911" w:rsidRPr="007B1669" w:rsidRDefault="00AF6911" w:rsidP="00AF6911">
            <w:pPr>
              <w:spacing w:after="0"/>
              <w:jc w:val="center"/>
              <w:rPr>
                <w:rFonts w:ascii="Calibri" w:hAnsi="Calibri" w:cs="Calibri"/>
                <w:color w:val="000000"/>
              </w:rPr>
            </w:pPr>
          </w:p>
        </w:tc>
        <w:tc>
          <w:tcPr>
            <w:tcW w:w="2497" w:type="dxa"/>
            <w:tcBorders>
              <w:top w:val="nil"/>
              <w:left w:val="nil"/>
              <w:bottom w:val="nil"/>
              <w:right w:val="nil"/>
            </w:tcBorders>
            <w:shd w:val="clear" w:color="auto" w:fill="auto"/>
            <w:noWrap/>
            <w:vAlign w:val="bottom"/>
            <w:hideMark/>
          </w:tcPr>
          <w:p w14:paraId="2EFC27D5" w14:textId="77777777" w:rsidR="00AF6911" w:rsidRPr="007B1669" w:rsidRDefault="00AF6911" w:rsidP="00AF6911">
            <w:pPr>
              <w:spacing w:after="0"/>
              <w:jc w:val="center"/>
              <w:rPr>
                <w:rFonts w:ascii="Calibri" w:hAnsi="Calibri" w:cs="Calibri"/>
              </w:rPr>
            </w:pPr>
          </w:p>
        </w:tc>
        <w:tc>
          <w:tcPr>
            <w:tcW w:w="1070" w:type="dxa"/>
            <w:tcBorders>
              <w:top w:val="nil"/>
              <w:left w:val="nil"/>
              <w:bottom w:val="nil"/>
              <w:right w:val="nil"/>
            </w:tcBorders>
            <w:shd w:val="clear" w:color="auto" w:fill="auto"/>
            <w:noWrap/>
            <w:vAlign w:val="bottom"/>
            <w:hideMark/>
          </w:tcPr>
          <w:p w14:paraId="1A90EE7F" w14:textId="77777777" w:rsidR="00AF6911" w:rsidRPr="007B1669" w:rsidRDefault="00AF6911" w:rsidP="00AF6911">
            <w:pPr>
              <w:spacing w:after="0"/>
              <w:jc w:val="center"/>
              <w:rPr>
                <w:rFonts w:ascii="Calibri" w:hAnsi="Calibri" w:cs="Calibri"/>
              </w:rPr>
            </w:pPr>
          </w:p>
        </w:tc>
        <w:tc>
          <w:tcPr>
            <w:tcW w:w="1851" w:type="dxa"/>
            <w:tcBorders>
              <w:top w:val="nil"/>
              <w:left w:val="single" w:sz="4" w:space="0" w:color="auto"/>
              <w:bottom w:val="single" w:sz="4" w:space="0" w:color="auto"/>
              <w:right w:val="single" w:sz="4" w:space="0" w:color="auto"/>
            </w:tcBorders>
            <w:shd w:val="clear" w:color="auto" w:fill="auto"/>
            <w:noWrap/>
            <w:vAlign w:val="bottom"/>
            <w:hideMark/>
          </w:tcPr>
          <w:p w14:paraId="451A48FD" w14:textId="77777777" w:rsidR="00AF6911" w:rsidRPr="007B1669" w:rsidRDefault="00AF6911" w:rsidP="00AF6911">
            <w:pPr>
              <w:spacing w:after="0"/>
              <w:jc w:val="center"/>
              <w:rPr>
                <w:rFonts w:ascii="Calibri" w:hAnsi="Calibri" w:cs="Calibri"/>
                <w:b/>
                <w:bCs/>
                <w:color w:val="000000"/>
              </w:rPr>
            </w:pPr>
            <w:r w:rsidRPr="007B1669">
              <w:rPr>
                <w:rFonts w:ascii="Calibri" w:hAnsi="Calibri" w:cs="Calibri"/>
                <w:b/>
                <w:bCs/>
                <w:color w:val="000000"/>
              </w:rPr>
              <w:t>97</w:t>
            </w:r>
          </w:p>
        </w:tc>
        <w:tc>
          <w:tcPr>
            <w:tcW w:w="1873" w:type="dxa"/>
            <w:tcBorders>
              <w:top w:val="nil"/>
              <w:left w:val="nil"/>
              <w:bottom w:val="single" w:sz="4" w:space="0" w:color="auto"/>
              <w:right w:val="single" w:sz="4" w:space="0" w:color="auto"/>
            </w:tcBorders>
            <w:shd w:val="clear" w:color="auto" w:fill="auto"/>
            <w:noWrap/>
            <w:vAlign w:val="bottom"/>
            <w:hideMark/>
          </w:tcPr>
          <w:p w14:paraId="1C6EFD5C" w14:textId="77777777" w:rsidR="00AF6911" w:rsidRPr="007B1669" w:rsidRDefault="00AF6911" w:rsidP="00AF6911">
            <w:pPr>
              <w:spacing w:after="0"/>
              <w:jc w:val="center"/>
              <w:rPr>
                <w:rFonts w:ascii="Calibri" w:hAnsi="Calibri" w:cs="Calibri"/>
                <w:b/>
                <w:bCs/>
                <w:color w:val="000000"/>
              </w:rPr>
            </w:pPr>
            <w:r w:rsidRPr="007B1669">
              <w:rPr>
                <w:rFonts w:ascii="Calibri" w:hAnsi="Calibri" w:cs="Calibri"/>
                <w:b/>
                <w:bCs/>
                <w:color w:val="000000"/>
              </w:rPr>
              <w:t>19</w:t>
            </w:r>
          </w:p>
        </w:tc>
        <w:tc>
          <w:tcPr>
            <w:tcW w:w="1427" w:type="dxa"/>
            <w:tcBorders>
              <w:top w:val="nil"/>
              <w:left w:val="nil"/>
              <w:bottom w:val="single" w:sz="4" w:space="0" w:color="auto"/>
              <w:right w:val="single" w:sz="4" w:space="0" w:color="auto"/>
            </w:tcBorders>
            <w:shd w:val="clear" w:color="auto" w:fill="E5DFEC" w:themeFill="accent4" w:themeFillTint="33"/>
            <w:noWrap/>
            <w:vAlign w:val="bottom"/>
            <w:hideMark/>
          </w:tcPr>
          <w:p w14:paraId="68FA7807" w14:textId="77777777" w:rsidR="00AF6911" w:rsidRPr="007B1669" w:rsidRDefault="00AF6911" w:rsidP="00AF6911">
            <w:pPr>
              <w:spacing w:after="0"/>
              <w:jc w:val="center"/>
              <w:rPr>
                <w:rFonts w:ascii="Calibri" w:hAnsi="Calibri" w:cs="Calibri"/>
                <w:b/>
                <w:bCs/>
                <w:color w:val="000000"/>
              </w:rPr>
            </w:pPr>
            <w:r w:rsidRPr="007B1669">
              <w:rPr>
                <w:rFonts w:ascii="Calibri" w:hAnsi="Calibri" w:cs="Calibri"/>
                <w:b/>
                <w:bCs/>
                <w:color w:val="000000"/>
              </w:rPr>
              <w:t>116</w:t>
            </w:r>
          </w:p>
        </w:tc>
      </w:tr>
    </w:tbl>
    <w:p w14:paraId="4B86B6B3" w14:textId="16E78D0F" w:rsidR="00AF6911" w:rsidRPr="007B1669" w:rsidRDefault="005D487D" w:rsidP="00AF6911">
      <w:pPr>
        <w:jc w:val="both"/>
        <w:rPr>
          <w:rFonts w:ascii="Calibri" w:hAnsi="Calibri" w:cs="Calibri"/>
          <w:sz w:val="22"/>
          <w:szCs w:val="22"/>
        </w:rPr>
      </w:pPr>
      <w:r w:rsidRPr="007B1669">
        <w:rPr>
          <w:rFonts w:ascii="Calibri" w:hAnsi="Calibri" w:cs="Calibri"/>
          <w:noProof/>
          <w:sz w:val="22"/>
          <w:szCs w:val="22"/>
        </w:rPr>
        <w:drawing>
          <wp:anchor distT="0" distB="0" distL="114300" distR="114300" simplePos="0" relativeHeight="251671554" behindDoc="1" locked="0" layoutInCell="1" allowOverlap="1" wp14:anchorId="788D3C58" wp14:editId="66C1E32C">
            <wp:simplePos x="0" y="0"/>
            <wp:positionH relativeFrom="column">
              <wp:posOffset>3877310</wp:posOffset>
            </wp:positionH>
            <wp:positionV relativeFrom="paragraph">
              <wp:posOffset>2312670</wp:posOffset>
            </wp:positionV>
            <wp:extent cx="2320290" cy="2221865"/>
            <wp:effectExtent l="0" t="0" r="3810" b="6985"/>
            <wp:wrapTight wrapText="bothSides">
              <wp:wrapPolygon edited="0">
                <wp:start x="0" y="0"/>
                <wp:lineTo x="0" y="21483"/>
                <wp:lineTo x="21458" y="21483"/>
                <wp:lineTo x="21458" y="0"/>
                <wp:lineTo x="0" y="0"/>
              </wp:wrapPolygon>
            </wp:wrapTight>
            <wp:docPr id="1339095350" name="Chart 1">
              <a:extLst xmlns:a="http://schemas.openxmlformats.org/drawingml/2006/main">
                <a:ext uri="{FF2B5EF4-FFF2-40B4-BE49-F238E27FC236}">
                  <a16:creationId xmlns:a16="http://schemas.microsoft.com/office/drawing/2014/main" id="{B365F1EF-4198-ADC5-8BC0-4B3C9D01B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0A1BBDD5" w14:textId="24B17CD5" w:rsidR="00AF6911" w:rsidRPr="007B1669" w:rsidRDefault="00AF6911" w:rsidP="00204F75">
      <w:pPr>
        <w:pStyle w:val="Heading5"/>
        <w:numPr>
          <w:ilvl w:val="0"/>
          <w:numId w:val="27"/>
        </w:numPr>
        <w:ind w:left="1080" w:hanging="720"/>
        <w:rPr>
          <w:rFonts w:ascii="Calibri" w:hAnsi="Calibri" w:cs="Calibri"/>
        </w:rPr>
      </w:pPr>
      <w:r w:rsidRPr="007B1669">
        <w:rPr>
          <w:rFonts w:ascii="Calibri" w:hAnsi="Calibri" w:cs="Calibri"/>
        </w:rPr>
        <w:t>Sprinkler Irrigation Systems</w:t>
      </w:r>
    </w:p>
    <w:p w14:paraId="654E4ED2" w14:textId="30C72525" w:rsidR="00AF6911" w:rsidRPr="007B1669" w:rsidRDefault="6B41D4EE" w:rsidP="00204F75">
      <w:pPr>
        <w:numPr>
          <w:ilvl w:val="0"/>
          <w:numId w:val="25"/>
        </w:numPr>
        <w:spacing w:after="0" w:line="240" w:lineRule="auto"/>
        <w:jc w:val="both"/>
        <w:rPr>
          <w:rFonts w:ascii="Calibri" w:hAnsi="Calibri" w:cs="Calibri"/>
          <w:sz w:val="22"/>
          <w:szCs w:val="22"/>
        </w:rPr>
      </w:pPr>
      <w:r w:rsidRPr="107989F5">
        <w:rPr>
          <w:rFonts w:ascii="Calibri" w:hAnsi="Calibri" w:cs="Calibri"/>
          <w:sz w:val="22"/>
          <w:szCs w:val="22"/>
        </w:rPr>
        <w:t>As indicated in our previous donor report</w:t>
      </w:r>
      <w:r w:rsidR="7304C651" w:rsidRPr="107989F5">
        <w:rPr>
          <w:rFonts w:ascii="Calibri" w:hAnsi="Calibri" w:cs="Calibri"/>
          <w:sz w:val="22"/>
          <w:szCs w:val="22"/>
        </w:rPr>
        <w:t>s</w:t>
      </w:r>
      <w:r w:rsidRPr="107989F5">
        <w:rPr>
          <w:rFonts w:ascii="Calibri" w:hAnsi="Calibri" w:cs="Calibri"/>
          <w:sz w:val="22"/>
          <w:szCs w:val="22"/>
        </w:rPr>
        <w:t xml:space="preserve"> and verified by donor 3rd party monitoring A total of </w:t>
      </w:r>
      <w:r w:rsidR="13CD2AF0" w:rsidRPr="107989F5">
        <w:rPr>
          <w:rFonts w:ascii="Calibri" w:hAnsi="Calibri" w:cs="Calibri"/>
          <w:b/>
          <w:bCs/>
          <w:sz w:val="22"/>
          <w:szCs w:val="22"/>
        </w:rPr>
        <w:t>77 sprinkler irrigation systems</w:t>
      </w:r>
      <w:r w:rsidR="13CD2AF0" w:rsidRPr="107989F5">
        <w:rPr>
          <w:rFonts w:ascii="Calibri" w:hAnsi="Calibri" w:cs="Calibri"/>
          <w:sz w:val="22"/>
          <w:szCs w:val="22"/>
        </w:rPr>
        <w:t xml:space="preserve"> were fully installed and connected across the </w:t>
      </w:r>
      <w:r w:rsidR="13CD2AF0" w:rsidRPr="107989F5">
        <w:rPr>
          <w:rFonts w:ascii="Calibri" w:hAnsi="Calibri" w:cs="Calibri"/>
          <w:b/>
          <w:bCs/>
          <w:sz w:val="22"/>
          <w:szCs w:val="22"/>
        </w:rPr>
        <w:t>same 8 governorates</w:t>
      </w:r>
      <w:r w:rsidR="13CD2AF0" w:rsidRPr="107989F5">
        <w:rPr>
          <w:rFonts w:ascii="Calibri" w:hAnsi="Calibri" w:cs="Calibri"/>
          <w:sz w:val="22"/>
          <w:szCs w:val="22"/>
        </w:rPr>
        <w:t>.</w:t>
      </w:r>
    </w:p>
    <w:p w14:paraId="0832C235" w14:textId="77777777" w:rsidR="00AF6911" w:rsidRPr="007B1669" w:rsidRDefault="00AF6911" w:rsidP="00204F75">
      <w:pPr>
        <w:numPr>
          <w:ilvl w:val="0"/>
          <w:numId w:val="25"/>
        </w:numPr>
        <w:spacing w:after="0" w:line="240" w:lineRule="auto"/>
        <w:jc w:val="both"/>
        <w:rPr>
          <w:rFonts w:ascii="Calibri" w:hAnsi="Calibri" w:cs="Calibri"/>
          <w:sz w:val="22"/>
          <w:szCs w:val="22"/>
        </w:rPr>
      </w:pPr>
      <w:r w:rsidRPr="007B1669">
        <w:rPr>
          <w:rFonts w:ascii="Calibri" w:hAnsi="Calibri" w:cs="Calibri"/>
          <w:sz w:val="22"/>
          <w:szCs w:val="22"/>
        </w:rPr>
        <w:t xml:space="preserve">These systems are now </w:t>
      </w:r>
      <w:r w:rsidRPr="007B1669">
        <w:rPr>
          <w:rFonts w:ascii="Calibri" w:hAnsi="Calibri" w:cs="Calibri"/>
          <w:b/>
          <w:bCs/>
          <w:sz w:val="22"/>
          <w:szCs w:val="22"/>
        </w:rPr>
        <w:t>fully operational</w:t>
      </w:r>
      <w:r w:rsidRPr="007B1669">
        <w:rPr>
          <w:rFonts w:ascii="Calibri" w:hAnsi="Calibri" w:cs="Calibri"/>
          <w:sz w:val="22"/>
          <w:szCs w:val="22"/>
        </w:rPr>
        <w:t xml:space="preserve"> and have contributed to:</w:t>
      </w:r>
    </w:p>
    <w:p w14:paraId="1E511EA8" w14:textId="77777777" w:rsidR="00AF6911" w:rsidRPr="007B1669" w:rsidRDefault="00AF6911" w:rsidP="00204F75">
      <w:pPr>
        <w:numPr>
          <w:ilvl w:val="1"/>
          <w:numId w:val="25"/>
        </w:numPr>
        <w:spacing w:after="0" w:line="240" w:lineRule="auto"/>
        <w:jc w:val="both"/>
        <w:rPr>
          <w:rFonts w:ascii="Calibri" w:hAnsi="Calibri" w:cs="Calibri"/>
          <w:sz w:val="22"/>
          <w:szCs w:val="22"/>
        </w:rPr>
      </w:pPr>
      <w:r w:rsidRPr="007B1669">
        <w:rPr>
          <w:rFonts w:ascii="Calibri" w:hAnsi="Calibri" w:cs="Calibri"/>
          <w:b/>
          <w:bCs/>
          <w:sz w:val="22"/>
          <w:szCs w:val="22"/>
        </w:rPr>
        <w:t>More efficient water use</w:t>
      </w:r>
    </w:p>
    <w:p w14:paraId="2911DDBD" w14:textId="6D6CD10C" w:rsidR="00AF6911" w:rsidRPr="007B1669" w:rsidRDefault="00AF6911" w:rsidP="00204F75">
      <w:pPr>
        <w:numPr>
          <w:ilvl w:val="1"/>
          <w:numId w:val="25"/>
        </w:numPr>
        <w:spacing w:after="0" w:line="240" w:lineRule="auto"/>
        <w:jc w:val="both"/>
        <w:rPr>
          <w:rFonts w:ascii="Calibri" w:hAnsi="Calibri" w:cs="Calibri"/>
          <w:sz w:val="22"/>
          <w:szCs w:val="22"/>
        </w:rPr>
      </w:pPr>
      <w:r w:rsidRPr="007B1669">
        <w:rPr>
          <w:rFonts w:ascii="Calibri" w:hAnsi="Calibri" w:cs="Calibri"/>
          <w:b/>
          <w:bCs/>
          <w:sz w:val="22"/>
          <w:szCs w:val="22"/>
        </w:rPr>
        <w:t>Higher crop yield</w:t>
      </w:r>
      <w:r w:rsidRPr="007B1669">
        <w:rPr>
          <w:rFonts w:ascii="Calibri" w:hAnsi="Calibri" w:cs="Calibri"/>
          <w:sz w:val="22"/>
          <w:szCs w:val="22"/>
        </w:rPr>
        <w:t>, especially for water-sensitive crops</w:t>
      </w:r>
    </w:p>
    <w:p w14:paraId="62999D0C" w14:textId="357CFC4B" w:rsidR="00AF6911" w:rsidRPr="007B1669" w:rsidRDefault="00AF6911" w:rsidP="00204F75">
      <w:pPr>
        <w:numPr>
          <w:ilvl w:val="1"/>
          <w:numId w:val="25"/>
        </w:numPr>
        <w:spacing w:after="0" w:line="240" w:lineRule="auto"/>
        <w:jc w:val="both"/>
        <w:rPr>
          <w:rFonts w:ascii="Calibri" w:hAnsi="Calibri" w:cs="Calibri"/>
          <w:sz w:val="22"/>
          <w:szCs w:val="22"/>
        </w:rPr>
      </w:pPr>
      <w:r w:rsidRPr="007B1669">
        <w:rPr>
          <w:rFonts w:ascii="Calibri" w:hAnsi="Calibri" w:cs="Calibri"/>
          <w:b/>
          <w:bCs/>
          <w:sz w:val="22"/>
          <w:szCs w:val="22"/>
        </w:rPr>
        <w:t>Expanded irrigation coverage</w:t>
      </w:r>
      <w:r w:rsidRPr="007B1669">
        <w:rPr>
          <w:rFonts w:ascii="Calibri" w:hAnsi="Calibri" w:cs="Calibri"/>
          <w:sz w:val="22"/>
          <w:szCs w:val="22"/>
        </w:rPr>
        <w:t xml:space="preserve"> for small and medium-scale farms.</w:t>
      </w:r>
    </w:p>
    <w:p w14:paraId="3A2ACAFF" w14:textId="3728C5CD" w:rsidR="00AF6911" w:rsidRPr="007B1669" w:rsidRDefault="005D487D" w:rsidP="00AF6911">
      <w:pPr>
        <w:jc w:val="both"/>
        <w:rPr>
          <w:rFonts w:ascii="Calibri" w:hAnsi="Calibri" w:cs="Calibri"/>
          <w:sz w:val="22"/>
          <w:szCs w:val="22"/>
        </w:rPr>
      </w:pPr>
      <w:r w:rsidRPr="007B1669">
        <w:rPr>
          <w:rFonts w:ascii="Calibri" w:hAnsi="Calibri" w:cs="Calibri"/>
          <w:noProof/>
          <w:sz w:val="22"/>
          <w:szCs w:val="22"/>
        </w:rPr>
        <w:drawing>
          <wp:anchor distT="0" distB="0" distL="114300" distR="114300" simplePos="0" relativeHeight="251673602" behindDoc="1" locked="0" layoutInCell="1" allowOverlap="1" wp14:anchorId="05B92364" wp14:editId="07CA45FC">
            <wp:simplePos x="0" y="0"/>
            <wp:positionH relativeFrom="column">
              <wp:posOffset>4399440</wp:posOffset>
            </wp:positionH>
            <wp:positionV relativeFrom="paragraph">
              <wp:posOffset>1529353</wp:posOffset>
            </wp:positionV>
            <wp:extent cx="662940" cy="812800"/>
            <wp:effectExtent l="0" t="0" r="0" b="6350"/>
            <wp:wrapTight wrapText="bothSides">
              <wp:wrapPolygon edited="0">
                <wp:start x="9310" y="0"/>
                <wp:lineTo x="6828" y="3544"/>
                <wp:lineTo x="621" y="9113"/>
                <wp:lineTo x="621" y="11138"/>
                <wp:lineTo x="1241" y="17213"/>
                <wp:lineTo x="7448" y="20250"/>
                <wp:lineTo x="8690" y="21263"/>
                <wp:lineTo x="11793" y="21263"/>
                <wp:lineTo x="19241" y="17213"/>
                <wp:lineTo x="20483" y="12150"/>
                <wp:lineTo x="19862" y="9113"/>
                <wp:lineTo x="13655" y="2531"/>
                <wp:lineTo x="11793" y="0"/>
                <wp:lineTo x="9310" y="0"/>
              </wp:wrapPolygon>
            </wp:wrapTight>
            <wp:docPr id="9" name="Picture 8" descr="A blue and white logo&#10;&#10;Description automatically generated">
              <a:extLst xmlns:a="http://schemas.openxmlformats.org/drawingml/2006/main">
                <a:ext uri="{FF2B5EF4-FFF2-40B4-BE49-F238E27FC236}">
                  <a16:creationId xmlns:a16="http://schemas.microsoft.com/office/drawing/2014/main" id="{4F0D8676-B648-B9FA-9304-4AF2979305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ue and white logo&#10;&#10;Description automatically generated">
                      <a:extLst>
                        <a:ext uri="{FF2B5EF4-FFF2-40B4-BE49-F238E27FC236}">
                          <a16:creationId xmlns:a16="http://schemas.microsoft.com/office/drawing/2014/main" id="{4F0D8676-B648-B9FA-9304-4AF297930572}"/>
                        </a:ext>
                      </a:extLst>
                    </pic:cNvPr>
                    <pic:cNvPicPr>
                      <a:picLocks noChangeAspect="1"/>
                    </pic:cNvPicPr>
                  </pic:nvPicPr>
                  <pic:blipFill rotWithShape="1">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ackgroundRemoval t="10000" b="90000" l="10000" r="90000"/>
                              </a14:imgEffect>
                              <a14:imgEffect>
                                <a14:artisticPaintBrush/>
                              </a14:imgEffect>
                            </a14:imgLayer>
                          </a14:imgProps>
                        </a:ext>
                        <a:ext uri="{28A0092B-C50C-407E-A947-70E740481C1C}">
                          <a14:useLocalDpi xmlns:a14="http://schemas.microsoft.com/office/drawing/2010/main" val="0"/>
                        </a:ext>
                      </a:extLst>
                    </a:blip>
                    <a:srcRect l="29483" t="18149" r="26607" b="28017"/>
                    <a:stretch/>
                  </pic:blipFill>
                  <pic:spPr>
                    <a:xfrm>
                      <a:off x="0" y="0"/>
                      <a:ext cx="662940" cy="812800"/>
                    </a:xfrm>
                    <a:prstGeom prst="rect">
                      <a:avLst/>
                    </a:prstGeom>
                  </pic:spPr>
                </pic:pic>
              </a:graphicData>
            </a:graphic>
            <wp14:sizeRelH relativeFrom="margin">
              <wp14:pctWidth>0</wp14:pctWidth>
            </wp14:sizeRelH>
            <wp14:sizeRelV relativeFrom="margin">
              <wp14:pctHeight>0</wp14:pctHeight>
            </wp14:sizeRelV>
          </wp:anchor>
        </w:drawing>
      </w:r>
      <w:r w:rsidR="00AF6911" w:rsidRPr="007B1669">
        <w:rPr>
          <w:rFonts w:ascii="Calibri" w:hAnsi="Calibri" w:cs="Calibri"/>
          <w:sz w:val="22"/>
          <w:szCs w:val="22"/>
        </w:rPr>
        <w:t>The irrigation systems—both sprinkler and pump-based—were deployed to support farms facing severe water management challenges, especially in areas with limited or irregular water flow. The systems enabled consistent and efficient water distribution, improving irrigation coverage and reducing water waste. By automating and optimizing water delivery, these solutions significantly decreased labor efforts, improved crop quality, and allowed farmers to diversify their cultivation. As a result, the farms experienced higher yields and better resilience to climate-related water stress. Moreover, the reduction in manual irrigation and the transition away from inefficient traditional methods contributed to increased productivity and higher household income for the beneficiary farmers.</w:t>
      </w:r>
    </w:p>
    <w:p w14:paraId="16BA7939" w14:textId="31A8E367" w:rsidR="00AF6911" w:rsidRPr="007B1669" w:rsidRDefault="00AF6911" w:rsidP="00AF6911">
      <w:pPr>
        <w:jc w:val="both"/>
        <w:rPr>
          <w:rFonts w:ascii="Calibri" w:hAnsi="Calibri" w:cs="Calibri"/>
          <w:sz w:val="22"/>
          <w:szCs w:val="22"/>
        </w:rPr>
      </w:pPr>
      <w:r w:rsidRPr="007B1669">
        <w:rPr>
          <w:rFonts w:ascii="Calibri" w:hAnsi="Calibri" w:cs="Calibri"/>
          <w:noProof/>
          <w:sz w:val="22"/>
          <w:szCs w:val="22"/>
        </w:rPr>
        <mc:AlternateContent>
          <mc:Choice Requires="wps">
            <w:drawing>
              <wp:anchor distT="0" distB="0" distL="114300" distR="114300" simplePos="0" relativeHeight="251672578" behindDoc="0" locked="0" layoutInCell="1" allowOverlap="1" wp14:anchorId="584876F3" wp14:editId="38A66112">
                <wp:simplePos x="0" y="0"/>
                <wp:positionH relativeFrom="column">
                  <wp:posOffset>0</wp:posOffset>
                </wp:positionH>
                <wp:positionV relativeFrom="paragraph">
                  <wp:posOffset>12700</wp:posOffset>
                </wp:positionV>
                <wp:extent cx="5722620" cy="739140"/>
                <wp:effectExtent l="0" t="0" r="0" b="0"/>
                <wp:wrapNone/>
                <wp:docPr id="11" name="TextBox 10">
                  <a:extLst xmlns:a="http://schemas.openxmlformats.org/drawingml/2006/main">
                    <a:ext uri="{FF2B5EF4-FFF2-40B4-BE49-F238E27FC236}">
                      <a16:creationId xmlns:a16="http://schemas.microsoft.com/office/drawing/2014/main" id="{DC390468-8D63-E9FF-686A-7914E10A4B54}"/>
                    </a:ext>
                  </a:extLst>
                </wp:docPr>
                <wp:cNvGraphicFramePr/>
                <a:graphic xmlns:a="http://schemas.openxmlformats.org/drawingml/2006/main">
                  <a:graphicData uri="http://schemas.microsoft.com/office/word/2010/wordprocessingShape">
                    <wps:wsp>
                      <wps:cNvSpPr txBox="1"/>
                      <wps:spPr>
                        <a:xfrm>
                          <a:off x="0" y="0"/>
                          <a:ext cx="5722620" cy="739140"/>
                        </a:xfrm>
                        <a:prstGeom prst="rect">
                          <a:avLst/>
                        </a:prstGeom>
                        <a:noFill/>
                      </wps:spPr>
                      <wps:txbx>
                        <w:txbxContent>
                          <w:p w14:paraId="4B2D63EB" w14:textId="77777777" w:rsidR="00AF6911" w:rsidRPr="00C64129" w:rsidRDefault="00AF6911" w:rsidP="00EA7816">
                            <w:pPr>
                              <w:spacing w:after="0"/>
                              <w:jc w:val="center"/>
                              <w:rPr>
                                <w:rFonts w:asciiTheme="minorHAnsi" w:hAnsi="Calibri" w:cstheme="minorBidi"/>
                                <w:b/>
                                <w:bCs/>
                                <w:color w:val="000000" w:themeColor="text1"/>
                                <w:kern w:val="24"/>
                                <w:sz w:val="28"/>
                                <w:szCs w:val="28"/>
                              </w:rPr>
                            </w:pPr>
                            <w:r w:rsidRPr="00C64129">
                              <w:rPr>
                                <w:rFonts w:asciiTheme="minorHAnsi" w:hAnsi="Calibri" w:cstheme="minorBidi"/>
                                <w:b/>
                                <w:bCs/>
                                <w:color w:val="000000" w:themeColor="text1"/>
                                <w:kern w:val="24"/>
                                <w:sz w:val="28"/>
                                <w:szCs w:val="28"/>
                              </w:rPr>
                              <w:t>Water Footprint Reduction</w:t>
                            </w:r>
                          </w:p>
                          <w:p w14:paraId="275F0956" w14:textId="77777777" w:rsidR="00AF6911" w:rsidRPr="00C64129" w:rsidRDefault="00AF6911" w:rsidP="00EA7816">
                            <w:pPr>
                              <w:spacing w:after="0"/>
                              <w:jc w:val="center"/>
                              <w:rPr>
                                <w:rFonts w:asciiTheme="minorHAnsi" w:hAnsi="Calibri" w:cstheme="minorBidi"/>
                                <w:b/>
                                <w:bCs/>
                                <w:color w:val="000000" w:themeColor="text1"/>
                                <w:kern w:val="24"/>
                                <w:sz w:val="28"/>
                                <w:szCs w:val="28"/>
                              </w:rPr>
                            </w:pPr>
                            <w:r w:rsidRPr="00C64129">
                              <w:rPr>
                                <w:rFonts w:asciiTheme="minorHAnsi" w:hAnsi="Calibri" w:cstheme="minorBidi"/>
                                <w:b/>
                                <w:bCs/>
                                <w:color w:val="000000" w:themeColor="text1"/>
                                <w:kern w:val="24"/>
                                <w:sz w:val="28"/>
                                <w:szCs w:val="28"/>
                              </w:rPr>
                              <w:t xml:space="preserve">146 mil liters </w:t>
                            </w:r>
                            <w:r>
                              <w:rPr>
                                <w:rFonts w:asciiTheme="minorHAnsi" w:hAnsi="Calibri" w:cstheme="minorBidi"/>
                                <w:b/>
                                <w:bCs/>
                                <w:color w:val="000000" w:themeColor="text1"/>
                                <w:kern w:val="24"/>
                                <w:sz w:val="28"/>
                                <w:szCs w:val="28"/>
                              </w:rPr>
                              <w:t xml:space="preserve">of </w:t>
                            </w:r>
                            <w:r w:rsidRPr="00C64129">
                              <w:rPr>
                                <w:rFonts w:asciiTheme="minorHAnsi" w:hAnsi="Calibri" w:cstheme="minorBidi"/>
                                <w:b/>
                                <w:bCs/>
                                <w:color w:val="000000" w:themeColor="text1"/>
                                <w:kern w:val="24"/>
                              </w:rPr>
                              <w:t>water saved per year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4876F3" id="TextBox 10" o:spid="_x0000_s1030" type="#_x0000_t202" style="position:absolute;left:0;text-align:left;margin-left:0;margin-top:1pt;width:450.6pt;height:58.2pt;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uVhAEAAPACAAAOAAAAZHJzL2Uyb0RvYy54bWysUttu2zAMfS+wfxD0vjjxetmMOMXWonsZ&#10;1gHdPkCRpViAJaqkEjt/X0pJk2J9G/ZCSbwcHh5qeTv5QewMkoPQysVsLoUJGjoXNq388/vh42cp&#10;KKnQqQGCaeXekLxdfbhYjrExNfQwdAYFgwRqxtjKPqXYVBXp3nhFM4gmcNACepX4iZuqQzUyuh+q&#10;ej6/rkbALiJoQ8Te+0NQrgq+tUanR2vJJDG0krmlYrHYdbbVaqmaDarYO32kof6BhVcucNMT1L1K&#10;SmzRvYPyTiMQ2DTT4Cuw1mlTZuBpFvO/pnnqVTRlFhaH4kkm+n+w+ufuKf5CkaZvMPECsyBjpIbY&#10;meeZLPp8MlPBcZZwf5LNTElodl7d1PV1zSHNsZtPXxaXRdfqXB2R0ncDXuRLK5HXUtRSux+UuCOn&#10;vqbkZgEe3DBk/5lKvqVpPQnXtfLyleYauj2zH3mBraTnrUIjBabhDsq+D2BftwmsK30yyqHmCM6y&#10;lvbHL5D39vZdss4fdfUCAAD//wMAUEsDBBQABgAIAAAAIQCMUCAq2wAAAAYBAAAPAAAAZHJzL2Rv&#10;d25yZXYueG1sTI/NTsMwEITvSLyDtUjc6DpRQW0ap0IgriDKj9SbG2+TiHgdxW4T3p7lBKfRakYz&#10;35bb2ffqTGPsAhvIFhoUcR1cx42B97enmxWomCw72wcmA98UYVtdXpS2cGHiVzrvUqOkhGNhDbQp&#10;DQVirFvyNi7CQCzeMYzeJjnHBt1oJyn3PeZa36G3HctCawd6aKn+2p28gY/n4/5zqV+aR387TGHW&#10;yH6NxlxfzfcbUInm9BeGX3xBh0qYDuHELqregDySDOQiYq51loM6SCpbLQGrEv/jVz8AAAD//wMA&#10;UEsBAi0AFAAGAAgAAAAhALaDOJL+AAAA4QEAABMAAAAAAAAAAAAAAAAAAAAAAFtDb250ZW50X1R5&#10;cGVzXS54bWxQSwECLQAUAAYACAAAACEAOP0h/9YAAACUAQAACwAAAAAAAAAAAAAAAAAvAQAAX3Jl&#10;bHMvLnJlbHNQSwECLQAUAAYACAAAACEAtW7blYQBAADwAgAADgAAAAAAAAAAAAAAAAAuAgAAZHJz&#10;L2Uyb0RvYy54bWxQSwECLQAUAAYACAAAACEAjFAgKtsAAAAGAQAADwAAAAAAAAAAAAAAAADeAwAA&#10;ZHJzL2Rvd25yZXYueG1sUEsFBgAAAAAEAAQA8wAAAOYEAAAAAA==&#10;" filled="f" stroked="f">
                <v:textbox>
                  <w:txbxContent>
                    <w:p w14:paraId="4B2D63EB" w14:textId="77777777" w:rsidR="00AF6911" w:rsidRPr="00C64129" w:rsidRDefault="00AF6911" w:rsidP="00EA7816">
                      <w:pPr>
                        <w:spacing w:after="0"/>
                        <w:jc w:val="center"/>
                        <w:rPr>
                          <w:rFonts w:asciiTheme="minorHAnsi" w:hAnsi="Calibri" w:cstheme="minorBidi"/>
                          <w:b/>
                          <w:bCs/>
                          <w:color w:val="000000" w:themeColor="text1"/>
                          <w:kern w:val="24"/>
                          <w:sz w:val="28"/>
                          <w:szCs w:val="28"/>
                        </w:rPr>
                      </w:pPr>
                      <w:r w:rsidRPr="00C64129">
                        <w:rPr>
                          <w:rFonts w:asciiTheme="minorHAnsi" w:hAnsi="Calibri" w:cstheme="minorBidi"/>
                          <w:b/>
                          <w:bCs/>
                          <w:color w:val="000000" w:themeColor="text1"/>
                          <w:kern w:val="24"/>
                          <w:sz w:val="28"/>
                          <w:szCs w:val="28"/>
                        </w:rPr>
                        <w:t>Water Footprint Reduction</w:t>
                      </w:r>
                    </w:p>
                    <w:p w14:paraId="275F0956" w14:textId="77777777" w:rsidR="00AF6911" w:rsidRPr="00C64129" w:rsidRDefault="00AF6911" w:rsidP="00EA7816">
                      <w:pPr>
                        <w:spacing w:after="0"/>
                        <w:jc w:val="center"/>
                        <w:rPr>
                          <w:rFonts w:asciiTheme="minorHAnsi" w:hAnsi="Calibri" w:cstheme="minorBidi"/>
                          <w:b/>
                          <w:bCs/>
                          <w:color w:val="000000" w:themeColor="text1"/>
                          <w:kern w:val="24"/>
                          <w:sz w:val="28"/>
                          <w:szCs w:val="28"/>
                        </w:rPr>
                      </w:pPr>
                      <w:r w:rsidRPr="00C64129">
                        <w:rPr>
                          <w:rFonts w:asciiTheme="minorHAnsi" w:hAnsi="Calibri" w:cstheme="minorBidi"/>
                          <w:b/>
                          <w:bCs/>
                          <w:color w:val="000000" w:themeColor="text1"/>
                          <w:kern w:val="24"/>
                          <w:sz w:val="28"/>
                          <w:szCs w:val="28"/>
                        </w:rPr>
                        <w:t xml:space="preserve">146 mil liters </w:t>
                      </w:r>
                      <w:r>
                        <w:rPr>
                          <w:rFonts w:asciiTheme="minorHAnsi" w:hAnsi="Calibri" w:cstheme="minorBidi"/>
                          <w:b/>
                          <w:bCs/>
                          <w:color w:val="000000" w:themeColor="text1"/>
                          <w:kern w:val="24"/>
                          <w:sz w:val="28"/>
                          <w:szCs w:val="28"/>
                        </w:rPr>
                        <w:t xml:space="preserve">of </w:t>
                      </w:r>
                      <w:r w:rsidRPr="00C64129">
                        <w:rPr>
                          <w:rFonts w:asciiTheme="minorHAnsi" w:hAnsi="Calibri" w:cstheme="minorBidi"/>
                          <w:b/>
                          <w:bCs/>
                          <w:color w:val="000000" w:themeColor="text1"/>
                          <w:kern w:val="24"/>
                        </w:rPr>
                        <w:t>water saved per year</w:t>
                      </w:r>
                    </w:p>
                  </w:txbxContent>
                </v:textbox>
              </v:shape>
            </w:pict>
          </mc:Fallback>
        </mc:AlternateContent>
      </w:r>
    </w:p>
    <w:p w14:paraId="2CA2FA3C" w14:textId="77777777" w:rsidR="00AF6911" w:rsidRPr="007B1669" w:rsidRDefault="00AF6911" w:rsidP="00AF6911">
      <w:pPr>
        <w:jc w:val="both"/>
        <w:rPr>
          <w:rFonts w:ascii="Calibri" w:hAnsi="Calibri" w:cs="Calibri"/>
          <w:sz w:val="22"/>
          <w:szCs w:val="22"/>
        </w:rPr>
      </w:pPr>
    </w:p>
    <w:tbl>
      <w:tblPr>
        <w:tblW w:w="9015" w:type="dxa"/>
        <w:tblCellMar>
          <w:left w:w="0" w:type="dxa"/>
          <w:right w:w="0" w:type="dxa"/>
        </w:tblCellMar>
        <w:tblLook w:val="0600" w:firstRow="0" w:lastRow="0" w:firstColumn="0" w:lastColumn="0" w:noHBand="1" w:noVBand="1"/>
      </w:tblPr>
      <w:tblGrid>
        <w:gridCol w:w="1126"/>
        <w:gridCol w:w="1912"/>
        <w:gridCol w:w="2030"/>
        <w:gridCol w:w="2030"/>
        <w:gridCol w:w="1917"/>
      </w:tblGrid>
      <w:tr w:rsidR="00AF6911" w:rsidRPr="007B1669" w14:paraId="07248D1D" w14:textId="77777777" w:rsidTr="0061369B">
        <w:trPr>
          <w:trHeight w:val="503"/>
        </w:trPr>
        <w:tc>
          <w:tcPr>
            <w:tcW w:w="1126" w:type="dxa"/>
            <w:tcBorders>
              <w:top w:val="single" w:sz="4" w:space="0" w:color="000000"/>
              <w:left w:val="single" w:sz="4" w:space="0" w:color="000000"/>
              <w:bottom w:val="single" w:sz="4" w:space="0" w:color="000000"/>
              <w:right w:val="single" w:sz="4" w:space="0" w:color="000000"/>
            </w:tcBorders>
            <w:shd w:val="clear" w:color="auto" w:fill="B4C7E7"/>
            <w:tcMar>
              <w:top w:w="12" w:type="dxa"/>
              <w:left w:w="12" w:type="dxa"/>
              <w:bottom w:w="0" w:type="dxa"/>
              <w:right w:w="12" w:type="dxa"/>
            </w:tcMar>
            <w:vAlign w:val="center"/>
            <w:hideMark/>
          </w:tcPr>
          <w:p w14:paraId="03669183" w14:textId="77777777" w:rsidR="00AF6911" w:rsidRPr="007B1669" w:rsidRDefault="00AF6911" w:rsidP="00AF6911">
            <w:pPr>
              <w:spacing w:after="0"/>
              <w:jc w:val="center"/>
              <w:rPr>
                <w:rFonts w:ascii="Calibri" w:hAnsi="Calibri" w:cs="Calibri"/>
              </w:rPr>
            </w:pPr>
            <w:r w:rsidRPr="007B1669">
              <w:rPr>
                <w:rFonts w:ascii="Calibri" w:hAnsi="Calibri" w:cs="Calibri"/>
              </w:rPr>
              <w:t>#</w:t>
            </w:r>
          </w:p>
        </w:tc>
        <w:tc>
          <w:tcPr>
            <w:tcW w:w="1912" w:type="dxa"/>
            <w:tcBorders>
              <w:top w:val="single" w:sz="4" w:space="0" w:color="000000"/>
              <w:left w:val="single" w:sz="4" w:space="0" w:color="000000"/>
              <w:bottom w:val="single" w:sz="4" w:space="0" w:color="000000"/>
              <w:right w:val="single" w:sz="4" w:space="0" w:color="000000"/>
            </w:tcBorders>
            <w:shd w:val="clear" w:color="auto" w:fill="B4C7E7"/>
            <w:tcMar>
              <w:top w:w="12" w:type="dxa"/>
              <w:left w:w="12" w:type="dxa"/>
              <w:bottom w:w="0" w:type="dxa"/>
              <w:right w:w="12" w:type="dxa"/>
            </w:tcMar>
            <w:vAlign w:val="center"/>
            <w:hideMark/>
          </w:tcPr>
          <w:p w14:paraId="10E90D88" w14:textId="77777777" w:rsidR="00AF6911" w:rsidRPr="007B1669" w:rsidRDefault="00AF6911" w:rsidP="00AF6911">
            <w:pPr>
              <w:spacing w:after="0"/>
              <w:jc w:val="center"/>
              <w:rPr>
                <w:rFonts w:ascii="Calibri" w:hAnsi="Calibri" w:cs="Calibri"/>
              </w:rPr>
            </w:pPr>
            <w:r w:rsidRPr="007B1669">
              <w:rPr>
                <w:rFonts w:ascii="Calibri" w:hAnsi="Calibri" w:cs="Calibri"/>
                <w:b/>
                <w:bCs/>
              </w:rPr>
              <w:t>Governorate</w:t>
            </w:r>
          </w:p>
        </w:tc>
        <w:tc>
          <w:tcPr>
            <w:tcW w:w="2030" w:type="dxa"/>
            <w:tcBorders>
              <w:top w:val="single" w:sz="4" w:space="0" w:color="000000"/>
              <w:left w:val="single" w:sz="4" w:space="0" w:color="000000"/>
              <w:bottom w:val="single" w:sz="4" w:space="0" w:color="000000"/>
              <w:right w:val="single" w:sz="4" w:space="0" w:color="000000"/>
            </w:tcBorders>
            <w:shd w:val="clear" w:color="auto" w:fill="B4C7E7"/>
            <w:tcMar>
              <w:top w:w="12" w:type="dxa"/>
              <w:left w:w="12" w:type="dxa"/>
              <w:bottom w:w="0" w:type="dxa"/>
              <w:right w:w="12" w:type="dxa"/>
            </w:tcMar>
            <w:vAlign w:val="center"/>
            <w:hideMark/>
          </w:tcPr>
          <w:p w14:paraId="57B8E40F" w14:textId="77777777" w:rsidR="00AF6911" w:rsidRPr="007B1669" w:rsidRDefault="00AF6911" w:rsidP="00AF6911">
            <w:pPr>
              <w:spacing w:after="0"/>
              <w:jc w:val="center"/>
              <w:rPr>
                <w:rFonts w:ascii="Calibri" w:hAnsi="Calibri" w:cs="Calibri"/>
              </w:rPr>
            </w:pPr>
            <w:r w:rsidRPr="007B1669">
              <w:rPr>
                <w:rFonts w:ascii="Calibri" w:hAnsi="Calibri" w:cs="Calibri"/>
                <w:b/>
                <w:bCs/>
              </w:rPr>
              <w:t>Farms</w:t>
            </w:r>
          </w:p>
        </w:tc>
        <w:tc>
          <w:tcPr>
            <w:tcW w:w="2030" w:type="dxa"/>
            <w:tcBorders>
              <w:top w:val="single" w:sz="4" w:space="0" w:color="000000"/>
              <w:left w:val="single" w:sz="4" w:space="0" w:color="000000"/>
              <w:bottom w:val="single" w:sz="4" w:space="0" w:color="000000"/>
              <w:right w:val="single" w:sz="4" w:space="0" w:color="000000"/>
            </w:tcBorders>
            <w:shd w:val="clear" w:color="auto" w:fill="B4C7E7"/>
            <w:tcMar>
              <w:top w:w="12" w:type="dxa"/>
              <w:left w:w="12" w:type="dxa"/>
              <w:bottom w:w="0" w:type="dxa"/>
              <w:right w:w="12" w:type="dxa"/>
            </w:tcMar>
            <w:vAlign w:val="center"/>
            <w:hideMark/>
          </w:tcPr>
          <w:p w14:paraId="6B12027E" w14:textId="77777777" w:rsidR="00AF6911" w:rsidRPr="007B1669" w:rsidRDefault="00AF6911" w:rsidP="00AF6911">
            <w:pPr>
              <w:spacing w:after="0"/>
              <w:jc w:val="center"/>
              <w:rPr>
                <w:rFonts w:ascii="Calibri" w:hAnsi="Calibri" w:cs="Calibri"/>
              </w:rPr>
            </w:pPr>
            <w:r w:rsidRPr="007B1669">
              <w:rPr>
                <w:rFonts w:ascii="Calibri" w:hAnsi="Calibri" w:cs="Calibri"/>
                <w:b/>
                <w:bCs/>
              </w:rPr>
              <w:t>Male owners</w:t>
            </w:r>
          </w:p>
        </w:tc>
        <w:tc>
          <w:tcPr>
            <w:tcW w:w="1917" w:type="dxa"/>
            <w:tcBorders>
              <w:top w:val="single" w:sz="4" w:space="0" w:color="000000"/>
              <w:left w:val="single" w:sz="4" w:space="0" w:color="000000"/>
              <w:bottom w:val="single" w:sz="4" w:space="0" w:color="000000"/>
              <w:right w:val="single" w:sz="4" w:space="0" w:color="000000"/>
            </w:tcBorders>
            <w:shd w:val="clear" w:color="auto" w:fill="B4C7E7"/>
            <w:tcMar>
              <w:top w:w="12" w:type="dxa"/>
              <w:left w:w="12" w:type="dxa"/>
              <w:bottom w:w="0" w:type="dxa"/>
              <w:right w:w="12" w:type="dxa"/>
            </w:tcMar>
            <w:vAlign w:val="center"/>
            <w:hideMark/>
          </w:tcPr>
          <w:p w14:paraId="2CF67CF5" w14:textId="77777777" w:rsidR="00AF6911" w:rsidRPr="007B1669" w:rsidRDefault="00AF6911" w:rsidP="00AF6911">
            <w:pPr>
              <w:spacing w:after="0"/>
              <w:jc w:val="center"/>
              <w:rPr>
                <w:rFonts w:ascii="Calibri" w:hAnsi="Calibri" w:cs="Calibri"/>
              </w:rPr>
            </w:pPr>
            <w:r w:rsidRPr="007B1669">
              <w:rPr>
                <w:rFonts w:ascii="Calibri" w:hAnsi="Calibri" w:cs="Calibri"/>
                <w:b/>
                <w:bCs/>
              </w:rPr>
              <w:t>Female owners</w:t>
            </w:r>
          </w:p>
        </w:tc>
      </w:tr>
      <w:tr w:rsidR="00AF6911" w:rsidRPr="007B1669" w14:paraId="430838E7" w14:textId="77777777" w:rsidTr="0061369B">
        <w:trPr>
          <w:trHeight w:val="280"/>
        </w:trPr>
        <w:tc>
          <w:tcPr>
            <w:tcW w:w="11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2046374D" w14:textId="77777777" w:rsidR="00AF6911" w:rsidRPr="007B1669" w:rsidRDefault="00AF6911" w:rsidP="00AF6911">
            <w:pPr>
              <w:spacing w:after="0"/>
              <w:jc w:val="center"/>
              <w:rPr>
                <w:rFonts w:ascii="Calibri" w:hAnsi="Calibri" w:cs="Calibri"/>
              </w:rPr>
            </w:pPr>
            <w:r w:rsidRPr="007B1669">
              <w:rPr>
                <w:rFonts w:ascii="Calibri" w:hAnsi="Calibri" w:cs="Calibri"/>
              </w:rPr>
              <w:t>1</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40C44D6E" w14:textId="77777777" w:rsidR="00AF6911" w:rsidRPr="007B1669" w:rsidRDefault="00AF6911" w:rsidP="00AF6911">
            <w:pPr>
              <w:spacing w:after="0"/>
              <w:jc w:val="center"/>
              <w:rPr>
                <w:rFonts w:ascii="Calibri" w:hAnsi="Calibri" w:cs="Calibri"/>
              </w:rPr>
            </w:pPr>
            <w:r w:rsidRPr="007B1669">
              <w:rPr>
                <w:rFonts w:ascii="Calibri" w:hAnsi="Calibri" w:cs="Calibri"/>
              </w:rPr>
              <w:t>Babil</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45DB413D" w14:textId="77777777" w:rsidR="00AF6911" w:rsidRPr="007B1669" w:rsidRDefault="00AF6911" w:rsidP="00AF6911">
            <w:pPr>
              <w:spacing w:after="0"/>
              <w:jc w:val="center"/>
              <w:rPr>
                <w:rFonts w:ascii="Calibri" w:hAnsi="Calibri" w:cs="Calibri"/>
              </w:rPr>
            </w:pPr>
            <w:r w:rsidRPr="007B1669">
              <w:rPr>
                <w:rFonts w:ascii="Calibri" w:hAnsi="Calibri" w:cs="Calibri"/>
              </w:rPr>
              <w:t>9</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0762978E" w14:textId="77777777" w:rsidR="00AF6911" w:rsidRPr="007B1669" w:rsidRDefault="00AF6911" w:rsidP="00AF6911">
            <w:pPr>
              <w:spacing w:after="0"/>
              <w:jc w:val="center"/>
              <w:rPr>
                <w:rFonts w:ascii="Calibri" w:hAnsi="Calibri" w:cs="Calibri"/>
              </w:rPr>
            </w:pPr>
            <w:r w:rsidRPr="007B1669">
              <w:rPr>
                <w:rFonts w:ascii="Calibri" w:hAnsi="Calibri" w:cs="Calibri"/>
              </w:rPr>
              <w:t>7</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6C5CE69E" w14:textId="77777777" w:rsidR="00AF6911" w:rsidRPr="007B1669" w:rsidRDefault="00AF6911" w:rsidP="00AF6911">
            <w:pPr>
              <w:spacing w:after="0"/>
              <w:jc w:val="center"/>
              <w:rPr>
                <w:rFonts w:ascii="Calibri" w:hAnsi="Calibri" w:cs="Calibri"/>
              </w:rPr>
            </w:pPr>
            <w:r w:rsidRPr="007B1669">
              <w:rPr>
                <w:rFonts w:ascii="Calibri" w:hAnsi="Calibri" w:cs="Calibri"/>
              </w:rPr>
              <w:t>2</w:t>
            </w:r>
          </w:p>
        </w:tc>
      </w:tr>
      <w:tr w:rsidR="00AF6911" w:rsidRPr="007B1669" w14:paraId="13FDB015" w14:textId="77777777" w:rsidTr="0061369B">
        <w:trPr>
          <w:trHeight w:val="280"/>
        </w:trPr>
        <w:tc>
          <w:tcPr>
            <w:tcW w:w="11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2D7BD959" w14:textId="77777777" w:rsidR="00AF6911" w:rsidRPr="007B1669" w:rsidRDefault="00AF6911" w:rsidP="00AF6911">
            <w:pPr>
              <w:spacing w:after="0"/>
              <w:jc w:val="center"/>
              <w:rPr>
                <w:rFonts w:ascii="Calibri" w:hAnsi="Calibri" w:cs="Calibri"/>
              </w:rPr>
            </w:pPr>
            <w:r w:rsidRPr="007B1669">
              <w:rPr>
                <w:rFonts w:ascii="Calibri" w:hAnsi="Calibri" w:cs="Calibri"/>
              </w:rPr>
              <w:t>2</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034E0699" w14:textId="77777777" w:rsidR="00AF6911" w:rsidRPr="007B1669" w:rsidRDefault="00AF6911" w:rsidP="00AF6911">
            <w:pPr>
              <w:spacing w:after="0"/>
              <w:jc w:val="center"/>
              <w:rPr>
                <w:rFonts w:ascii="Calibri" w:hAnsi="Calibri" w:cs="Calibri"/>
              </w:rPr>
            </w:pPr>
            <w:r w:rsidRPr="007B1669">
              <w:rPr>
                <w:rFonts w:ascii="Calibri" w:hAnsi="Calibri" w:cs="Calibri"/>
              </w:rPr>
              <w:t>Karbala</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635FD832" w14:textId="77777777" w:rsidR="00AF6911" w:rsidRPr="007B1669" w:rsidRDefault="00AF6911" w:rsidP="00AF6911">
            <w:pPr>
              <w:spacing w:after="0"/>
              <w:jc w:val="center"/>
              <w:rPr>
                <w:rFonts w:ascii="Calibri" w:hAnsi="Calibri" w:cs="Calibri"/>
              </w:rPr>
            </w:pPr>
            <w:r w:rsidRPr="007B1669">
              <w:rPr>
                <w:rFonts w:ascii="Calibri" w:hAnsi="Calibri" w:cs="Calibri"/>
              </w:rPr>
              <w:t>14</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6EF5F458" w14:textId="77777777" w:rsidR="00AF6911" w:rsidRPr="007B1669" w:rsidRDefault="00AF6911" w:rsidP="00AF6911">
            <w:pPr>
              <w:spacing w:after="0"/>
              <w:jc w:val="center"/>
              <w:rPr>
                <w:rFonts w:ascii="Calibri" w:hAnsi="Calibri" w:cs="Calibri"/>
              </w:rPr>
            </w:pPr>
            <w:r w:rsidRPr="007B1669">
              <w:rPr>
                <w:rFonts w:ascii="Calibri" w:hAnsi="Calibri" w:cs="Calibri"/>
              </w:rPr>
              <w:t>14</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6CABC050" w14:textId="77777777" w:rsidR="00AF6911" w:rsidRPr="007B1669" w:rsidRDefault="00AF6911" w:rsidP="00AF6911">
            <w:pPr>
              <w:spacing w:after="0"/>
              <w:jc w:val="center"/>
              <w:rPr>
                <w:rFonts w:ascii="Calibri" w:hAnsi="Calibri" w:cs="Calibri"/>
              </w:rPr>
            </w:pPr>
            <w:r w:rsidRPr="007B1669">
              <w:rPr>
                <w:rFonts w:ascii="Calibri" w:hAnsi="Calibri" w:cs="Calibri"/>
              </w:rPr>
              <w:t>0</w:t>
            </w:r>
          </w:p>
        </w:tc>
      </w:tr>
      <w:tr w:rsidR="00AF6911" w:rsidRPr="007B1669" w14:paraId="77D7EB9B" w14:textId="77777777" w:rsidTr="0061369B">
        <w:trPr>
          <w:trHeight w:val="280"/>
        </w:trPr>
        <w:tc>
          <w:tcPr>
            <w:tcW w:w="11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0658C237" w14:textId="77777777" w:rsidR="00AF6911" w:rsidRPr="007B1669" w:rsidRDefault="00AF6911" w:rsidP="00AF6911">
            <w:pPr>
              <w:spacing w:after="0"/>
              <w:jc w:val="center"/>
              <w:rPr>
                <w:rFonts w:ascii="Calibri" w:hAnsi="Calibri" w:cs="Calibri"/>
              </w:rPr>
            </w:pPr>
            <w:r w:rsidRPr="007B1669">
              <w:rPr>
                <w:rFonts w:ascii="Calibri" w:hAnsi="Calibri" w:cs="Calibri"/>
              </w:rPr>
              <w:t>3</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161F6E62" w14:textId="77777777" w:rsidR="00AF6911" w:rsidRPr="007B1669" w:rsidRDefault="00AF6911" w:rsidP="00AF6911">
            <w:pPr>
              <w:spacing w:after="0"/>
              <w:jc w:val="center"/>
              <w:rPr>
                <w:rFonts w:ascii="Calibri" w:hAnsi="Calibri" w:cs="Calibri"/>
              </w:rPr>
            </w:pPr>
            <w:r w:rsidRPr="007B1669">
              <w:rPr>
                <w:rFonts w:ascii="Calibri" w:hAnsi="Calibri" w:cs="Calibri"/>
              </w:rPr>
              <w:t>Najaf</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4EDA5422" w14:textId="77777777" w:rsidR="00AF6911" w:rsidRPr="007B1669" w:rsidRDefault="00AF6911" w:rsidP="00AF6911">
            <w:pPr>
              <w:spacing w:after="0"/>
              <w:jc w:val="center"/>
              <w:rPr>
                <w:rFonts w:ascii="Calibri" w:hAnsi="Calibri" w:cs="Calibri"/>
              </w:rPr>
            </w:pPr>
            <w:r w:rsidRPr="007B1669">
              <w:rPr>
                <w:rFonts w:ascii="Calibri" w:hAnsi="Calibri" w:cs="Calibri"/>
              </w:rPr>
              <w:t>10</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28DA6E7A" w14:textId="77777777" w:rsidR="00AF6911" w:rsidRPr="007B1669" w:rsidRDefault="00AF6911" w:rsidP="00AF6911">
            <w:pPr>
              <w:spacing w:after="0"/>
              <w:jc w:val="center"/>
              <w:rPr>
                <w:rFonts w:ascii="Calibri" w:hAnsi="Calibri" w:cs="Calibri"/>
              </w:rPr>
            </w:pPr>
            <w:r w:rsidRPr="007B1669">
              <w:rPr>
                <w:rFonts w:ascii="Calibri" w:hAnsi="Calibri" w:cs="Calibri"/>
              </w:rPr>
              <w:t>10</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5ECCF4CB" w14:textId="77777777" w:rsidR="00AF6911" w:rsidRPr="007B1669" w:rsidRDefault="00AF6911" w:rsidP="00AF6911">
            <w:pPr>
              <w:spacing w:after="0"/>
              <w:jc w:val="center"/>
              <w:rPr>
                <w:rFonts w:ascii="Calibri" w:hAnsi="Calibri" w:cs="Calibri"/>
              </w:rPr>
            </w:pPr>
            <w:r w:rsidRPr="007B1669">
              <w:rPr>
                <w:rFonts w:ascii="Calibri" w:hAnsi="Calibri" w:cs="Calibri"/>
              </w:rPr>
              <w:t>0</w:t>
            </w:r>
          </w:p>
        </w:tc>
      </w:tr>
      <w:tr w:rsidR="00AF6911" w:rsidRPr="007B1669" w14:paraId="3271D36F" w14:textId="77777777" w:rsidTr="0061369B">
        <w:trPr>
          <w:trHeight w:val="280"/>
        </w:trPr>
        <w:tc>
          <w:tcPr>
            <w:tcW w:w="11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31768DAC" w14:textId="77777777" w:rsidR="00AF6911" w:rsidRPr="007B1669" w:rsidRDefault="00AF6911" w:rsidP="00AF6911">
            <w:pPr>
              <w:spacing w:after="0"/>
              <w:jc w:val="center"/>
              <w:rPr>
                <w:rFonts w:ascii="Calibri" w:hAnsi="Calibri" w:cs="Calibri"/>
              </w:rPr>
            </w:pPr>
            <w:r w:rsidRPr="007B1669">
              <w:rPr>
                <w:rFonts w:ascii="Calibri" w:hAnsi="Calibri" w:cs="Calibri"/>
              </w:rPr>
              <w:t>4</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2C25DCC6" w14:textId="77777777" w:rsidR="00AF6911" w:rsidRPr="007B1669" w:rsidRDefault="00AF6911" w:rsidP="00AF6911">
            <w:pPr>
              <w:spacing w:after="0"/>
              <w:jc w:val="center"/>
              <w:rPr>
                <w:rFonts w:ascii="Calibri" w:hAnsi="Calibri" w:cs="Calibri"/>
              </w:rPr>
            </w:pPr>
            <w:r w:rsidRPr="007B1669">
              <w:rPr>
                <w:rFonts w:ascii="Calibri" w:hAnsi="Calibri" w:cs="Calibri"/>
              </w:rPr>
              <w:t>Wasit</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439350E0" w14:textId="77777777" w:rsidR="00AF6911" w:rsidRPr="007B1669" w:rsidRDefault="00AF6911" w:rsidP="00AF6911">
            <w:pPr>
              <w:spacing w:after="0"/>
              <w:jc w:val="center"/>
              <w:rPr>
                <w:rFonts w:ascii="Calibri" w:hAnsi="Calibri" w:cs="Calibri"/>
              </w:rPr>
            </w:pPr>
            <w:r w:rsidRPr="007B1669">
              <w:rPr>
                <w:rFonts w:ascii="Calibri" w:hAnsi="Calibri" w:cs="Calibri"/>
              </w:rPr>
              <w:t>6</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05927D04" w14:textId="77777777" w:rsidR="00AF6911" w:rsidRPr="007B1669" w:rsidRDefault="00AF6911" w:rsidP="00AF6911">
            <w:pPr>
              <w:spacing w:after="0"/>
              <w:jc w:val="center"/>
              <w:rPr>
                <w:rFonts w:ascii="Calibri" w:hAnsi="Calibri" w:cs="Calibri"/>
              </w:rPr>
            </w:pPr>
            <w:r w:rsidRPr="007B1669">
              <w:rPr>
                <w:rFonts w:ascii="Calibri" w:hAnsi="Calibri" w:cs="Calibri"/>
              </w:rPr>
              <w:t>4</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5FD2BB8C" w14:textId="77777777" w:rsidR="00AF6911" w:rsidRPr="007B1669" w:rsidRDefault="00AF6911" w:rsidP="00AF6911">
            <w:pPr>
              <w:spacing w:after="0"/>
              <w:jc w:val="center"/>
              <w:rPr>
                <w:rFonts w:ascii="Calibri" w:hAnsi="Calibri" w:cs="Calibri"/>
              </w:rPr>
            </w:pPr>
            <w:r w:rsidRPr="007B1669">
              <w:rPr>
                <w:rFonts w:ascii="Calibri" w:hAnsi="Calibri" w:cs="Calibri"/>
              </w:rPr>
              <w:t>2</w:t>
            </w:r>
          </w:p>
        </w:tc>
      </w:tr>
      <w:tr w:rsidR="00AF6911" w:rsidRPr="007B1669" w14:paraId="4EF53529" w14:textId="77777777" w:rsidTr="0061369B">
        <w:trPr>
          <w:trHeight w:val="280"/>
        </w:trPr>
        <w:tc>
          <w:tcPr>
            <w:tcW w:w="11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53C9208A" w14:textId="77777777" w:rsidR="00AF6911" w:rsidRPr="007B1669" w:rsidRDefault="00AF6911" w:rsidP="00AF6911">
            <w:pPr>
              <w:spacing w:after="0"/>
              <w:jc w:val="center"/>
              <w:rPr>
                <w:rFonts w:ascii="Calibri" w:hAnsi="Calibri" w:cs="Calibri"/>
              </w:rPr>
            </w:pPr>
            <w:r w:rsidRPr="007B1669">
              <w:rPr>
                <w:rFonts w:ascii="Calibri" w:hAnsi="Calibri" w:cs="Calibri"/>
              </w:rPr>
              <w:t>5</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65F23874" w14:textId="77777777" w:rsidR="00AF6911" w:rsidRPr="007B1669" w:rsidRDefault="00AF6911" w:rsidP="00AF6911">
            <w:pPr>
              <w:spacing w:after="0"/>
              <w:jc w:val="center"/>
              <w:rPr>
                <w:rFonts w:ascii="Calibri" w:hAnsi="Calibri" w:cs="Calibri"/>
              </w:rPr>
            </w:pPr>
            <w:proofErr w:type="spellStart"/>
            <w:r w:rsidRPr="007B1669">
              <w:rPr>
                <w:rFonts w:ascii="Calibri" w:hAnsi="Calibri" w:cs="Calibri"/>
              </w:rPr>
              <w:t>Dhi</w:t>
            </w:r>
            <w:proofErr w:type="spellEnd"/>
            <w:r w:rsidRPr="007B1669">
              <w:rPr>
                <w:rFonts w:ascii="Calibri" w:hAnsi="Calibri" w:cs="Calibri"/>
              </w:rPr>
              <w:t xml:space="preserve"> </w:t>
            </w:r>
            <w:proofErr w:type="spellStart"/>
            <w:r w:rsidRPr="007B1669">
              <w:rPr>
                <w:rFonts w:ascii="Calibri" w:hAnsi="Calibri" w:cs="Calibri"/>
              </w:rPr>
              <w:t>Qar</w:t>
            </w:r>
            <w:proofErr w:type="spellEnd"/>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186CB0AE" w14:textId="77777777" w:rsidR="00AF6911" w:rsidRPr="007B1669" w:rsidRDefault="00AF6911" w:rsidP="00AF6911">
            <w:pPr>
              <w:spacing w:after="0"/>
              <w:jc w:val="center"/>
              <w:rPr>
                <w:rFonts w:ascii="Calibri" w:hAnsi="Calibri" w:cs="Calibri"/>
              </w:rPr>
            </w:pPr>
            <w:r w:rsidRPr="007B1669">
              <w:rPr>
                <w:rFonts w:ascii="Calibri" w:hAnsi="Calibri" w:cs="Calibri"/>
              </w:rPr>
              <w:t>9</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1CC2C453" w14:textId="77777777" w:rsidR="00AF6911" w:rsidRPr="007B1669" w:rsidRDefault="00AF6911" w:rsidP="00AF6911">
            <w:pPr>
              <w:spacing w:after="0"/>
              <w:jc w:val="center"/>
              <w:rPr>
                <w:rFonts w:ascii="Calibri" w:hAnsi="Calibri" w:cs="Calibri"/>
              </w:rPr>
            </w:pPr>
            <w:r w:rsidRPr="007B1669">
              <w:rPr>
                <w:rFonts w:ascii="Calibri" w:hAnsi="Calibri" w:cs="Calibri"/>
              </w:rPr>
              <w:t>7</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76F27812" w14:textId="77777777" w:rsidR="00AF6911" w:rsidRPr="007B1669" w:rsidRDefault="00AF6911" w:rsidP="00AF6911">
            <w:pPr>
              <w:spacing w:after="0"/>
              <w:jc w:val="center"/>
              <w:rPr>
                <w:rFonts w:ascii="Calibri" w:hAnsi="Calibri" w:cs="Calibri"/>
              </w:rPr>
            </w:pPr>
            <w:r w:rsidRPr="007B1669">
              <w:rPr>
                <w:rFonts w:ascii="Calibri" w:hAnsi="Calibri" w:cs="Calibri"/>
              </w:rPr>
              <w:t>2</w:t>
            </w:r>
          </w:p>
        </w:tc>
      </w:tr>
      <w:tr w:rsidR="00AF6911" w:rsidRPr="007B1669" w14:paraId="3C45CB39" w14:textId="77777777" w:rsidTr="0061369B">
        <w:trPr>
          <w:trHeight w:val="280"/>
        </w:trPr>
        <w:tc>
          <w:tcPr>
            <w:tcW w:w="11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30055204" w14:textId="77777777" w:rsidR="00AF6911" w:rsidRPr="007B1669" w:rsidRDefault="00AF6911" w:rsidP="00AF6911">
            <w:pPr>
              <w:spacing w:after="0"/>
              <w:jc w:val="center"/>
              <w:rPr>
                <w:rFonts w:ascii="Calibri" w:hAnsi="Calibri" w:cs="Calibri"/>
              </w:rPr>
            </w:pPr>
            <w:r w:rsidRPr="007B1669">
              <w:rPr>
                <w:rFonts w:ascii="Calibri" w:hAnsi="Calibri" w:cs="Calibri"/>
              </w:rPr>
              <w:t>6</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5728416A" w14:textId="77777777" w:rsidR="00AF6911" w:rsidRPr="007B1669" w:rsidRDefault="00AF6911" w:rsidP="00AF6911">
            <w:pPr>
              <w:spacing w:after="0"/>
              <w:jc w:val="center"/>
              <w:rPr>
                <w:rFonts w:ascii="Calibri" w:hAnsi="Calibri" w:cs="Calibri"/>
              </w:rPr>
            </w:pPr>
            <w:r w:rsidRPr="007B1669">
              <w:rPr>
                <w:rFonts w:ascii="Calibri" w:hAnsi="Calibri" w:cs="Calibri"/>
              </w:rPr>
              <w:t>Maysan</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3E6250CE" w14:textId="77777777" w:rsidR="00AF6911" w:rsidRPr="007B1669" w:rsidRDefault="00AF6911" w:rsidP="00AF6911">
            <w:pPr>
              <w:spacing w:after="0"/>
              <w:jc w:val="center"/>
              <w:rPr>
                <w:rFonts w:ascii="Calibri" w:hAnsi="Calibri" w:cs="Calibri"/>
              </w:rPr>
            </w:pPr>
            <w:r w:rsidRPr="007B1669">
              <w:rPr>
                <w:rFonts w:ascii="Calibri" w:hAnsi="Calibri" w:cs="Calibri"/>
              </w:rPr>
              <w:t>11</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5CC2CBBF" w14:textId="77777777" w:rsidR="00AF6911" w:rsidRPr="007B1669" w:rsidRDefault="00AF6911" w:rsidP="00AF6911">
            <w:pPr>
              <w:spacing w:after="0"/>
              <w:jc w:val="center"/>
              <w:rPr>
                <w:rFonts w:ascii="Calibri" w:hAnsi="Calibri" w:cs="Calibri"/>
              </w:rPr>
            </w:pPr>
            <w:r w:rsidRPr="007B1669">
              <w:rPr>
                <w:rFonts w:ascii="Calibri" w:hAnsi="Calibri" w:cs="Calibri"/>
              </w:rPr>
              <w:t>9</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380F4138" w14:textId="77777777" w:rsidR="00AF6911" w:rsidRPr="007B1669" w:rsidRDefault="00AF6911" w:rsidP="00AF6911">
            <w:pPr>
              <w:spacing w:after="0"/>
              <w:jc w:val="center"/>
              <w:rPr>
                <w:rFonts w:ascii="Calibri" w:hAnsi="Calibri" w:cs="Calibri"/>
              </w:rPr>
            </w:pPr>
            <w:r w:rsidRPr="007B1669">
              <w:rPr>
                <w:rFonts w:ascii="Calibri" w:hAnsi="Calibri" w:cs="Calibri"/>
              </w:rPr>
              <w:t>2</w:t>
            </w:r>
          </w:p>
        </w:tc>
      </w:tr>
      <w:tr w:rsidR="00AF6911" w:rsidRPr="007B1669" w14:paraId="2A2928D4" w14:textId="77777777" w:rsidTr="0061369B">
        <w:trPr>
          <w:trHeight w:val="280"/>
        </w:trPr>
        <w:tc>
          <w:tcPr>
            <w:tcW w:w="11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5C92274B" w14:textId="77777777" w:rsidR="00AF6911" w:rsidRPr="007B1669" w:rsidRDefault="00AF6911" w:rsidP="00AF6911">
            <w:pPr>
              <w:spacing w:after="0"/>
              <w:jc w:val="center"/>
              <w:rPr>
                <w:rFonts w:ascii="Calibri" w:hAnsi="Calibri" w:cs="Calibri"/>
              </w:rPr>
            </w:pPr>
            <w:r w:rsidRPr="007B1669">
              <w:rPr>
                <w:rFonts w:ascii="Calibri" w:hAnsi="Calibri" w:cs="Calibri"/>
              </w:rPr>
              <w:t>7</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6DFA3D10" w14:textId="77777777" w:rsidR="00AF6911" w:rsidRPr="007B1669" w:rsidRDefault="00AF6911" w:rsidP="00AF6911">
            <w:pPr>
              <w:spacing w:after="0"/>
              <w:jc w:val="center"/>
              <w:rPr>
                <w:rFonts w:ascii="Calibri" w:hAnsi="Calibri" w:cs="Calibri"/>
              </w:rPr>
            </w:pPr>
            <w:r w:rsidRPr="007B1669">
              <w:rPr>
                <w:rFonts w:ascii="Calibri" w:hAnsi="Calibri" w:cs="Calibri"/>
              </w:rPr>
              <w:t>Qadisiya</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34058054" w14:textId="77777777" w:rsidR="00AF6911" w:rsidRPr="007B1669" w:rsidRDefault="00AF6911" w:rsidP="00AF6911">
            <w:pPr>
              <w:spacing w:after="0"/>
              <w:jc w:val="center"/>
              <w:rPr>
                <w:rFonts w:ascii="Calibri" w:hAnsi="Calibri" w:cs="Calibri"/>
              </w:rPr>
            </w:pPr>
            <w:r w:rsidRPr="007B1669">
              <w:rPr>
                <w:rFonts w:ascii="Calibri" w:hAnsi="Calibri" w:cs="Calibri"/>
              </w:rPr>
              <w:t>8</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5218F78C" w14:textId="77777777" w:rsidR="00AF6911" w:rsidRPr="007B1669" w:rsidRDefault="00AF6911" w:rsidP="00AF6911">
            <w:pPr>
              <w:spacing w:after="0"/>
              <w:jc w:val="center"/>
              <w:rPr>
                <w:rFonts w:ascii="Calibri" w:hAnsi="Calibri" w:cs="Calibri"/>
              </w:rPr>
            </w:pPr>
            <w:r w:rsidRPr="007B1669">
              <w:rPr>
                <w:rFonts w:ascii="Calibri" w:hAnsi="Calibri" w:cs="Calibri"/>
              </w:rPr>
              <w:t>8</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22DD9851" w14:textId="77777777" w:rsidR="00AF6911" w:rsidRPr="007B1669" w:rsidRDefault="00AF6911" w:rsidP="00AF6911">
            <w:pPr>
              <w:spacing w:after="0"/>
              <w:jc w:val="center"/>
              <w:rPr>
                <w:rFonts w:ascii="Calibri" w:hAnsi="Calibri" w:cs="Calibri"/>
              </w:rPr>
            </w:pPr>
            <w:r w:rsidRPr="007B1669">
              <w:rPr>
                <w:rFonts w:ascii="Calibri" w:hAnsi="Calibri" w:cs="Calibri"/>
              </w:rPr>
              <w:t>0</w:t>
            </w:r>
          </w:p>
        </w:tc>
      </w:tr>
      <w:tr w:rsidR="00AF6911" w:rsidRPr="007B1669" w14:paraId="2E8CB62E" w14:textId="77777777" w:rsidTr="0061369B">
        <w:trPr>
          <w:trHeight w:val="280"/>
        </w:trPr>
        <w:tc>
          <w:tcPr>
            <w:tcW w:w="11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081018D9" w14:textId="77777777" w:rsidR="00AF6911" w:rsidRPr="007B1669" w:rsidRDefault="00AF6911" w:rsidP="00AF6911">
            <w:pPr>
              <w:spacing w:after="0"/>
              <w:jc w:val="center"/>
              <w:rPr>
                <w:rFonts w:ascii="Calibri" w:hAnsi="Calibri" w:cs="Calibri"/>
              </w:rPr>
            </w:pPr>
            <w:r w:rsidRPr="007B1669">
              <w:rPr>
                <w:rFonts w:ascii="Calibri" w:hAnsi="Calibri" w:cs="Calibri"/>
              </w:rPr>
              <w:t>8</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6C95E969" w14:textId="77777777" w:rsidR="00AF6911" w:rsidRPr="007B1669" w:rsidRDefault="00AF6911" w:rsidP="00AF6911">
            <w:pPr>
              <w:spacing w:after="0"/>
              <w:jc w:val="center"/>
              <w:rPr>
                <w:rFonts w:ascii="Calibri" w:hAnsi="Calibri" w:cs="Calibri"/>
              </w:rPr>
            </w:pPr>
            <w:r w:rsidRPr="007B1669">
              <w:rPr>
                <w:rFonts w:ascii="Calibri" w:hAnsi="Calibri" w:cs="Calibri"/>
              </w:rPr>
              <w:t>Basra</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4E286445" w14:textId="77777777" w:rsidR="00AF6911" w:rsidRPr="007B1669" w:rsidRDefault="00AF6911" w:rsidP="00AF6911">
            <w:pPr>
              <w:spacing w:after="0"/>
              <w:jc w:val="center"/>
              <w:rPr>
                <w:rFonts w:ascii="Calibri" w:hAnsi="Calibri" w:cs="Calibri"/>
              </w:rPr>
            </w:pPr>
            <w:r w:rsidRPr="007B1669">
              <w:rPr>
                <w:rFonts w:ascii="Calibri" w:hAnsi="Calibri" w:cs="Calibri"/>
              </w:rPr>
              <w:t>10</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7E9B801B" w14:textId="77777777" w:rsidR="00AF6911" w:rsidRPr="007B1669" w:rsidRDefault="00AF6911" w:rsidP="00AF6911">
            <w:pPr>
              <w:spacing w:after="0"/>
              <w:jc w:val="center"/>
              <w:rPr>
                <w:rFonts w:ascii="Calibri" w:hAnsi="Calibri" w:cs="Calibri"/>
              </w:rPr>
            </w:pPr>
            <w:r w:rsidRPr="007B1669">
              <w:rPr>
                <w:rFonts w:ascii="Calibri" w:hAnsi="Calibri" w:cs="Calibri"/>
              </w:rPr>
              <w:t>8</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2E8E923B" w14:textId="77777777" w:rsidR="00AF6911" w:rsidRPr="007B1669" w:rsidRDefault="00AF6911" w:rsidP="00AF6911">
            <w:pPr>
              <w:spacing w:after="0"/>
              <w:jc w:val="center"/>
              <w:rPr>
                <w:rFonts w:ascii="Calibri" w:hAnsi="Calibri" w:cs="Calibri"/>
              </w:rPr>
            </w:pPr>
            <w:r w:rsidRPr="007B1669">
              <w:rPr>
                <w:rFonts w:ascii="Calibri" w:hAnsi="Calibri" w:cs="Calibri"/>
              </w:rPr>
              <w:t>2</w:t>
            </w:r>
          </w:p>
        </w:tc>
      </w:tr>
      <w:tr w:rsidR="00AF6911" w:rsidRPr="007B1669" w14:paraId="71980772" w14:textId="77777777" w:rsidTr="0061369B">
        <w:trPr>
          <w:trHeight w:val="391"/>
        </w:trPr>
        <w:tc>
          <w:tcPr>
            <w:tcW w:w="1126"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6735C6E5" w14:textId="77777777" w:rsidR="00AF6911" w:rsidRPr="007B1669" w:rsidRDefault="00AF6911" w:rsidP="00AF6911">
            <w:pPr>
              <w:spacing w:after="0"/>
              <w:jc w:val="center"/>
              <w:rPr>
                <w:rFonts w:ascii="Calibri" w:hAnsi="Calibri" w:cs="Calibri"/>
              </w:rPr>
            </w:pPr>
          </w:p>
        </w:tc>
        <w:tc>
          <w:tcPr>
            <w:tcW w:w="1912" w:type="dxa"/>
            <w:tcBorders>
              <w:top w:val="single" w:sz="4" w:space="0" w:color="000000"/>
              <w:left w:val="nil"/>
              <w:bottom w:val="nil"/>
              <w:right w:val="single" w:sz="4" w:space="0" w:color="000000"/>
            </w:tcBorders>
            <w:shd w:val="clear" w:color="auto" w:fill="auto"/>
            <w:tcMar>
              <w:top w:w="12" w:type="dxa"/>
              <w:left w:w="12" w:type="dxa"/>
              <w:bottom w:w="0" w:type="dxa"/>
              <w:right w:w="12" w:type="dxa"/>
            </w:tcMar>
            <w:vAlign w:val="bottom"/>
            <w:hideMark/>
          </w:tcPr>
          <w:p w14:paraId="151C2446" w14:textId="77777777" w:rsidR="00AF6911" w:rsidRPr="007B1669" w:rsidRDefault="00AF6911" w:rsidP="00AF6911">
            <w:pPr>
              <w:spacing w:after="0"/>
              <w:jc w:val="center"/>
              <w:rPr>
                <w:rFonts w:ascii="Calibri" w:hAnsi="Calibri" w:cs="Calibri"/>
              </w:rPr>
            </w:pPr>
          </w:p>
        </w:tc>
        <w:tc>
          <w:tcPr>
            <w:tcW w:w="203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12" w:type="dxa"/>
              <w:left w:w="12" w:type="dxa"/>
              <w:bottom w:w="0" w:type="dxa"/>
              <w:right w:w="12" w:type="dxa"/>
            </w:tcMar>
            <w:vAlign w:val="center"/>
            <w:hideMark/>
          </w:tcPr>
          <w:p w14:paraId="73A8462D" w14:textId="77777777" w:rsidR="00AF6911" w:rsidRPr="007B1669" w:rsidRDefault="00AF6911" w:rsidP="00AF6911">
            <w:pPr>
              <w:spacing w:after="0"/>
              <w:jc w:val="center"/>
              <w:rPr>
                <w:rFonts w:ascii="Calibri" w:hAnsi="Calibri" w:cs="Calibri"/>
              </w:rPr>
            </w:pPr>
            <w:r w:rsidRPr="007B1669">
              <w:rPr>
                <w:rFonts w:ascii="Calibri" w:hAnsi="Calibri" w:cs="Calibri"/>
                <w:b/>
                <w:bCs/>
              </w:rPr>
              <w:t>77</w:t>
            </w:r>
          </w:p>
        </w:tc>
        <w:tc>
          <w:tcPr>
            <w:tcW w:w="20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99927C2" w14:textId="77777777" w:rsidR="00AF6911" w:rsidRPr="007B1669" w:rsidRDefault="00AF6911" w:rsidP="00AF6911">
            <w:pPr>
              <w:spacing w:after="0"/>
              <w:jc w:val="center"/>
              <w:rPr>
                <w:rFonts w:ascii="Calibri" w:hAnsi="Calibri" w:cs="Calibri"/>
              </w:rPr>
            </w:pPr>
            <w:r w:rsidRPr="007B1669">
              <w:rPr>
                <w:rFonts w:ascii="Calibri" w:hAnsi="Calibri" w:cs="Calibri"/>
                <w:b/>
                <w:bCs/>
              </w:rPr>
              <w:t>67</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2396F740" w14:textId="77777777" w:rsidR="00AF6911" w:rsidRPr="007B1669" w:rsidRDefault="00AF6911" w:rsidP="00AF6911">
            <w:pPr>
              <w:spacing w:after="0"/>
              <w:jc w:val="center"/>
              <w:rPr>
                <w:rFonts w:ascii="Calibri" w:hAnsi="Calibri" w:cs="Calibri"/>
              </w:rPr>
            </w:pPr>
            <w:r w:rsidRPr="007B1669">
              <w:rPr>
                <w:rFonts w:ascii="Calibri" w:hAnsi="Calibri" w:cs="Calibri"/>
                <w:b/>
                <w:bCs/>
              </w:rPr>
              <w:t>10</w:t>
            </w:r>
          </w:p>
        </w:tc>
      </w:tr>
    </w:tbl>
    <w:p w14:paraId="0ECABCD8" w14:textId="36234C23" w:rsidR="00AF6911" w:rsidRPr="007B1669" w:rsidRDefault="00AF6911" w:rsidP="00204F75">
      <w:pPr>
        <w:pStyle w:val="Heading5"/>
        <w:numPr>
          <w:ilvl w:val="0"/>
          <w:numId w:val="27"/>
        </w:numPr>
        <w:ind w:left="1080" w:hanging="720"/>
        <w:rPr>
          <w:rFonts w:ascii="Calibri" w:hAnsi="Calibri" w:cs="Calibri"/>
        </w:rPr>
      </w:pPr>
      <w:r w:rsidRPr="007B1669">
        <w:rPr>
          <w:rFonts w:ascii="Calibri" w:hAnsi="Calibri" w:cs="Calibri"/>
        </w:rPr>
        <w:t>Irrigation Water Pumps</w:t>
      </w:r>
    </w:p>
    <w:p w14:paraId="12BB74CD" w14:textId="6A660C8C" w:rsidR="00AF6911" w:rsidRPr="007B1669" w:rsidRDefault="51B419E0" w:rsidP="00204F75">
      <w:pPr>
        <w:numPr>
          <w:ilvl w:val="0"/>
          <w:numId w:val="26"/>
        </w:numPr>
        <w:spacing w:after="0" w:line="240" w:lineRule="auto"/>
        <w:jc w:val="both"/>
        <w:rPr>
          <w:rFonts w:ascii="Calibri" w:hAnsi="Calibri" w:cs="Calibri"/>
          <w:sz w:val="22"/>
          <w:szCs w:val="22"/>
        </w:rPr>
      </w:pPr>
      <w:r w:rsidRPr="107989F5">
        <w:rPr>
          <w:rFonts w:ascii="Calibri" w:hAnsi="Calibri" w:cs="Calibri"/>
          <w:sz w:val="22"/>
          <w:szCs w:val="22"/>
        </w:rPr>
        <w:t>As indicated in our previous donor report</w:t>
      </w:r>
      <w:r w:rsidR="5FA5E282" w:rsidRPr="107989F5">
        <w:rPr>
          <w:rFonts w:ascii="Calibri" w:hAnsi="Calibri" w:cs="Calibri"/>
          <w:sz w:val="22"/>
          <w:szCs w:val="22"/>
        </w:rPr>
        <w:t>s</w:t>
      </w:r>
      <w:r w:rsidRPr="107989F5">
        <w:rPr>
          <w:rFonts w:ascii="Calibri" w:hAnsi="Calibri" w:cs="Calibri"/>
          <w:sz w:val="22"/>
          <w:szCs w:val="22"/>
        </w:rPr>
        <w:t xml:space="preserve"> and verified by </w:t>
      </w:r>
      <w:r w:rsidR="5E3DD730" w:rsidRPr="107989F5">
        <w:rPr>
          <w:rFonts w:ascii="Calibri" w:hAnsi="Calibri" w:cs="Calibri"/>
          <w:sz w:val="22"/>
          <w:szCs w:val="22"/>
        </w:rPr>
        <w:t xml:space="preserve">the </w:t>
      </w:r>
      <w:r w:rsidRPr="107989F5">
        <w:rPr>
          <w:rFonts w:ascii="Calibri" w:hAnsi="Calibri" w:cs="Calibri"/>
          <w:sz w:val="22"/>
          <w:szCs w:val="22"/>
        </w:rPr>
        <w:t xml:space="preserve">donor 3rd party </w:t>
      </w:r>
      <w:proofErr w:type="spellStart"/>
      <w:r w:rsidRPr="107989F5">
        <w:rPr>
          <w:rFonts w:ascii="Calibri" w:hAnsi="Calibri" w:cs="Calibri"/>
          <w:sz w:val="22"/>
          <w:szCs w:val="22"/>
        </w:rPr>
        <w:t>monitoring</w:t>
      </w:r>
      <w:r w:rsidR="02C5B34C" w:rsidRPr="107989F5">
        <w:rPr>
          <w:rFonts w:ascii="Calibri" w:hAnsi="Calibri" w:cs="Calibri"/>
          <w:sz w:val="22"/>
          <w:szCs w:val="22"/>
        </w:rPr>
        <w:t>,a</w:t>
      </w:r>
      <w:proofErr w:type="spellEnd"/>
      <w:r w:rsidRPr="107989F5">
        <w:rPr>
          <w:rFonts w:ascii="Calibri" w:hAnsi="Calibri" w:cs="Calibri"/>
          <w:sz w:val="22"/>
          <w:szCs w:val="22"/>
        </w:rPr>
        <w:t xml:space="preserve"> total </w:t>
      </w:r>
      <w:r w:rsidR="13CD2AF0" w:rsidRPr="107989F5">
        <w:rPr>
          <w:rFonts w:ascii="Calibri" w:hAnsi="Calibri" w:cs="Calibri"/>
          <w:sz w:val="22"/>
          <w:szCs w:val="22"/>
        </w:rPr>
        <w:t xml:space="preserve">of </w:t>
      </w:r>
      <w:r w:rsidR="13CD2AF0" w:rsidRPr="107989F5">
        <w:rPr>
          <w:rFonts w:ascii="Calibri" w:hAnsi="Calibri" w:cs="Calibri"/>
          <w:b/>
          <w:bCs/>
          <w:sz w:val="22"/>
          <w:szCs w:val="22"/>
        </w:rPr>
        <w:t>60 irrigation water pumps</w:t>
      </w:r>
      <w:r w:rsidR="13CD2AF0" w:rsidRPr="107989F5">
        <w:rPr>
          <w:rFonts w:ascii="Calibri" w:hAnsi="Calibri" w:cs="Calibri"/>
          <w:sz w:val="22"/>
          <w:szCs w:val="22"/>
        </w:rPr>
        <w:t xml:space="preserve"> were supplied, installed, and are fully functional in </w:t>
      </w:r>
      <w:r w:rsidR="13CD2AF0" w:rsidRPr="107989F5">
        <w:rPr>
          <w:rFonts w:ascii="Calibri" w:hAnsi="Calibri" w:cs="Calibri"/>
          <w:b/>
          <w:bCs/>
          <w:sz w:val="22"/>
          <w:szCs w:val="22"/>
        </w:rPr>
        <w:t>7 governorates</w:t>
      </w:r>
      <w:r w:rsidR="13CD2AF0" w:rsidRPr="107989F5">
        <w:rPr>
          <w:rFonts w:ascii="Calibri" w:hAnsi="Calibri" w:cs="Calibri"/>
          <w:sz w:val="22"/>
          <w:szCs w:val="22"/>
        </w:rPr>
        <w:t xml:space="preserve">: </w:t>
      </w:r>
      <w:r w:rsidR="13CD2AF0" w:rsidRPr="107989F5">
        <w:rPr>
          <w:rFonts w:ascii="Calibri" w:hAnsi="Calibri" w:cs="Calibri"/>
          <w:b/>
          <w:bCs/>
          <w:sz w:val="22"/>
          <w:szCs w:val="22"/>
        </w:rPr>
        <w:t xml:space="preserve">Babil, Najaf, Wasit, Qadisiya, Maysan, </w:t>
      </w:r>
      <w:proofErr w:type="spellStart"/>
      <w:r w:rsidR="13CD2AF0" w:rsidRPr="107989F5">
        <w:rPr>
          <w:rFonts w:ascii="Calibri" w:hAnsi="Calibri" w:cs="Calibri"/>
          <w:b/>
          <w:bCs/>
          <w:sz w:val="22"/>
          <w:szCs w:val="22"/>
        </w:rPr>
        <w:t>Dhi</w:t>
      </w:r>
      <w:proofErr w:type="spellEnd"/>
      <w:r w:rsidR="13CD2AF0" w:rsidRPr="107989F5">
        <w:rPr>
          <w:rFonts w:ascii="Calibri" w:hAnsi="Calibri" w:cs="Calibri"/>
          <w:b/>
          <w:bCs/>
          <w:sz w:val="22"/>
          <w:szCs w:val="22"/>
        </w:rPr>
        <w:t xml:space="preserve"> </w:t>
      </w:r>
      <w:proofErr w:type="spellStart"/>
      <w:r w:rsidR="13CD2AF0" w:rsidRPr="107989F5">
        <w:rPr>
          <w:rFonts w:ascii="Calibri" w:hAnsi="Calibri" w:cs="Calibri"/>
          <w:b/>
          <w:bCs/>
          <w:sz w:val="22"/>
          <w:szCs w:val="22"/>
        </w:rPr>
        <w:t>Qar</w:t>
      </w:r>
      <w:proofErr w:type="spellEnd"/>
      <w:r w:rsidR="13CD2AF0" w:rsidRPr="107989F5">
        <w:rPr>
          <w:rFonts w:ascii="Calibri" w:hAnsi="Calibri" w:cs="Calibri"/>
          <w:b/>
          <w:bCs/>
          <w:sz w:val="22"/>
          <w:szCs w:val="22"/>
        </w:rPr>
        <w:t>, and Basra</w:t>
      </w:r>
      <w:r w:rsidR="13CD2AF0" w:rsidRPr="107989F5">
        <w:rPr>
          <w:rFonts w:ascii="Calibri" w:hAnsi="Calibri" w:cs="Calibri"/>
          <w:sz w:val="22"/>
          <w:szCs w:val="22"/>
        </w:rPr>
        <w:t>.</w:t>
      </w:r>
    </w:p>
    <w:p w14:paraId="3C7C9724" w14:textId="77777777" w:rsidR="00AF6911" w:rsidRPr="007B1669" w:rsidRDefault="00AF6911" w:rsidP="00204F75">
      <w:pPr>
        <w:numPr>
          <w:ilvl w:val="0"/>
          <w:numId w:val="26"/>
        </w:numPr>
        <w:spacing w:after="0" w:line="240" w:lineRule="auto"/>
        <w:jc w:val="both"/>
        <w:rPr>
          <w:rFonts w:ascii="Calibri" w:hAnsi="Calibri" w:cs="Calibri"/>
          <w:sz w:val="22"/>
          <w:szCs w:val="22"/>
        </w:rPr>
      </w:pPr>
      <w:r w:rsidRPr="007B1669">
        <w:rPr>
          <w:rFonts w:ascii="Calibri" w:hAnsi="Calibri" w:cs="Calibri"/>
          <w:sz w:val="22"/>
          <w:szCs w:val="22"/>
        </w:rPr>
        <w:t xml:space="preserve">These pumps provide </w:t>
      </w:r>
      <w:r w:rsidRPr="007B1669">
        <w:rPr>
          <w:rFonts w:ascii="Calibri" w:hAnsi="Calibri" w:cs="Calibri"/>
          <w:b/>
          <w:bCs/>
          <w:sz w:val="22"/>
          <w:szCs w:val="22"/>
        </w:rPr>
        <w:t>steady and efficient water delivery</w:t>
      </w:r>
      <w:r w:rsidRPr="007B1669">
        <w:rPr>
          <w:rFonts w:ascii="Calibri" w:hAnsi="Calibri" w:cs="Calibri"/>
          <w:sz w:val="22"/>
          <w:szCs w:val="22"/>
        </w:rPr>
        <w:t>, directly supporting:</w:t>
      </w:r>
    </w:p>
    <w:p w14:paraId="12BF2289" w14:textId="77777777" w:rsidR="00AF6911" w:rsidRPr="007B1669" w:rsidRDefault="00AF6911" w:rsidP="00204F75">
      <w:pPr>
        <w:numPr>
          <w:ilvl w:val="1"/>
          <w:numId w:val="26"/>
        </w:numPr>
        <w:spacing w:after="0" w:line="240" w:lineRule="auto"/>
        <w:jc w:val="both"/>
        <w:rPr>
          <w:rFonts w:ascii="Calibri" w:hAnsi="Calibri" w:cs="Calibri"/>
          <w:sz w:val="22"/>
          <w:szCs w:val="22"/>
        </w:rPr>
      </w:pPr>
      <w:r w:rsidRPr="007B1669">
        <w:rPr>
          <w:rFonts w:ascii="Calibri" w:hAnsi="Calibri" w:cs="Calibri"/>
          <w:sz w:val="22"/>
          <w:szCs w:val="22"/>
        </w:rPr>
        <w:t>Expanded cultivated areas</w:t>
      </w:r>
    </w:p>
    <w:p w14:paraId="499CAF2C" w14:textId="77777777" w:rsidR="00AF6911" w:rsidRPr="007B1669" w:rsidRDefault="00AF6911" w:rsidP="00204F75">
      <w:pPr>
        <w:numPr>
          <w:ilvl w:val="1"/>
          <w:numId w:val="26"/>
        </w:numPr>
        <w:spacing w:after="0" w:line="240" w:lineRule="auto"/>
        <w:jc w:val="both"/>
        <w:rPr>
          <w:rFonts w:ascii="Calibri" w:hAnsi="Calibri" w:cs="Calibri"/>
          <w:sz w:val="22"/>
          <w:szCs w:val="22"/>
        </w:rPr>
      </w:pPr>
      <w:r w:rsidRPr="007B1669">
        <w:rPr>
          <w:rFonts w:ascii="Calibri" w:hAnsi="Calibri" w:cs="Calibri"/>
          <w:sz w:val="22"/>
          <w:szCs w:val="22"/>
        </w:rPr>
        <w:t>Reduced manual labor in irrigation</w:t>
      </w:r>
    </w:p>
    <w:p w14:paraId="5C215C82" w14:textId="0176DDF0" w:rsidR="00AF6911" w:rsidRPr="007B1669" w:rsidRDefault="00AF6911" w:rsidP="00204F75">
      <w:pPr>
        <w:numPr>
          <w:ilvl w:val="1"/>
          <w:numId w:val="26"/>
        </w:numPr>
        <w:spacing w:after="0" w:line="240" w:lineRule="auto"/>
        <w:jc w:val="both"/>
        <w:rPr>
          <w:rFonts w:ascii="Calibri" w:hAnsi="Calibri" w:cs="Calibri"/>
          <w:sz w:val="22"/>
          <w:szCs w:val="22"/>
        </w:rPr>
      </w:pPr>
      <w:r w:rsidRPr="007B1669">
        <w:rPr>
          <w:rFonts w:ascii="Calibri" w:hAnsi="Calibri" w:cs="Calibri"/>
          <w:sz w:val="22"/>
          <w:szCs w:val="22"/>
        </w:rPr>
        <w:t>Improved timeliness and coverage of water distribution, especially in remote and underserved farmlands</w:t>
      </w:r>
    </w:p>
    <w:tbl>
      <w:tblPr>
        <w:tblW w:w="9660" w:type="dxa"/>
        <w:tblLook w:val="04A0" w:firstRow="1" w:lastRow="0" w:firstColumn="1" w:lastColumn="0" w:noHBand="0" w:noVBand="1"/>
      </w:tblPr>
      <w:tblGrid>
        <w:gridCol w:w="800"/>
        <w:gridCol w:w="1940"/>
        <w:gridCol w:w="1640"/>
        <w:gridCol w:w="1680"/>
        <w:gridCol w:w="1800"/>
        <w:gridCol w:w="1800"/>
      </w:tblGrid>
      <w:tr w:rsidR="00AF6911" w:rsidRPr="007B1669" w14:paraId="6F37F8ED" w14:textId="77777777" w:rsidTr="0061369B">
        <w:trPr>
          <w:trHeight w:val="590"/>
        </w:trPr>
        <w:tc>
          <w:tcPr>
            <w:tcW w:w="800" w:type="dxa"/>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06E6C3FE" w14:textId="77777777" w:rsidR="00AF6911" w:rsidRPr="007B1669" w:rsidRDefault="00AF6911" w:rsidP="00AF6911">
            <w:pPr>
              <w:spacing w:after="0"/>
              <w:jc w:val="center"/>
              <w:rPr>
                <w:rFonts w:ascii="Calibri" w:hAnsi="Calibri" w:cs="Calibri"/>
                <w:b/>
                <w:bCs/>
              </w:rPr>
            </w:pPr>
            <w:r w:rsidRPr="007B1669">
              <w:rPr>
                <w:rFonts w:ascii="Calibri" w:hAnsi="Calibri" w:cs="Calibri"/>
                <w:b/>
                <w:bCs/>
              </w:rPr>
              <w:t>#</w:t>
            </w:r>
          </w:p>
        </w:tc>
        <w:tc>
          <w:tcPr>
            <w:tcW w:w="1940" w:type="dxa"/>
            <w:tcBorders>
              <w:top w:val="single" w:sz="4" w:space="0" w:color="auto"/>
              <w:left w:val="nil"/>
              <w:bottom w:val="single" w:sz="4" w:space="0" w:color="auto"/>
              <w:right w:val="single" w:sz="4" w:space="0" w:color="auto"/>
            </w:tcBorders>
            <w:shd w:val="clear" w:color="000000" w:fill="A6C9EC"/>
            <w:noWrap/>
            <w:vAlign w:val="center"/>
            <w:hideMark/>
          </w:tcPr>
          <w:p w14:paraId="5DF995CD" w14:textId="77777777" w:rsidR="00AF6911" w:rsidRPr="007B1669" w:rsidRDefault="00AF6911" w:rsidP="00AF6911">
            <w:pPr>
              <w:spacing w:after="0"/>
              <w:jc w:val="center"/>
              <w:rPr>
                <w:rFonts w:ascii="Calibri" w:hAnsi="Calibri" w:cs="Calibri"/>
                <w:b/>
                <w:bCs/>
              </w:rPr>
            </w:pPr>
            <w:r w:rsidRPr="007B1669">
              <w:rPr>
                <w:rFonts w:ascii="Calibri" w:hAnsi="Calibri" w:cs="Calibri"/>
                <w:b/>
                <w:bCs/>
              </w:rPr>
              <w:t>Governorate</w:t>
            </w:r>
          </w:p>
        </w:tc>
        <w:tc>
          <w:tcPr>
            <w:tcW w:w="1640" w:type="dxa"/>
            <w:tcBorders>
              <w:top w:val="single" w:sz="4" w:space="0" w:color="auto"/>
              <w:left w:val="nil"/>
              <w:bottom w:val="single" w:sz="4" w:space="0" w:color="auto"/>
              <w:right w:val="single" w:sz="4" w:space="0" w:color="auto"/>
            </w:tcBorders>
            <w:shd w:val="clear" w:color="000000" w:fill="A6C9EC"/>
            <w:noWrap/>
            <w:vAlign w:val="center"/>
            <w:hideMark/>
          </w:tcPr>
          <w:p w14:paraId="4AF4D1F5" w14:textId="77777777" w:rsidR="00AF6911" w:rsidRPr="007B1669" w:rsidRDefault="00AF6911" w:rsidP="00AF6911">
            <w:pPr>
              <w:spacing w:after="0"/>
              <w:jc w:val="center"/>
              <w:rPr>
                <w:rFonts w:ascii="Calibri" w:hAnsi="Calibri" w:cs="Calibri"/>
                <w:b/>
                <w:bCs/>
              </w:rPr>
            </w:pPr>
            <w:r w:rsidRPr="007B1669">
              <w:rPr>
                <w:rFonts w:ascii="Calibri" w:hAnsi="Calibri" w:cs="Calibri"/>
                <w:b/>
                <w:bCs/>
              </w:rPr>
              <w:t>Farms</w:t>
            </w:r>
          </w:p>
        </w:tc>
        <w:tc>
          <w:tcPr>
            <w:tcW w:w="1680" w:type="dxa"/>
            <w:tcBorders>
              <w:top w:val="single" w:sz="4" w:space="0" w:color="auto"/>
              <w:left w:val="nil"/>
              <w:bottom w:val="single" w:sz="4" w:space="0" w:color="auto"/>
              <w:right w:val="single" w:sz="4" w:space="0" w:color="auto"/>
            </w:tcBorders>
            <w:shd w:val="clear" w:color="000000" w:fill="A6C9EC"/>
            <w:noWrap/>
            <w:vAlign w:val="center"/>
            <w:hideMark/>
          </w:tcPr>
          <w:p w14:paraId="2D2780D7" w14:textId="77777777" w:rsidR="00AF6911" w:rsidRPr="007B1669" w:rsidRDefault="00AF6911" w:rsidP="00AF6911">
            <w:pPr>
              <w:spacing w:after="0"/>
              <w:jc w:val="center"/>
              <w:rPr>
                <w:rFonts w:ascii="Calibri" w:hAnsi="Calibri" w:cs="Calibri"/>
                <w:b/>
                <w:bCs/>
              </w:rPr>
            </w:pPr>
            <w:r w:rsidRPr="007B1669">
              <w:rPr>
                <w:rFonts w:ascii="Calibri" w:hAnsi="Calibri" w:cs="Calibri"/>
                <w:b/>
                <w:bCs/>
              </w:rPr>
              <w:t>Male owners</w:t>
            </w:r>
          </w:p>
        </w:tc>
        <w:tc>
          <w:tcPr>
            <w:tcW w:w="1800" w:type="dxa"/>
            <w:tcBorders>
              <w:top w:val="single" w:sz="4" w:space="0" w:color="auto"/>
              <w:left w:val="nil"/>
              <w:bottom w:val="single" w:sz="4" w:space="0" w:color="auto"/>
              <w:right w:val="nil"/>
            </w:tcBorders>
            <w:shd w:val="clear" w:color="000000" w:fill="A6C9EC"/>
            <w:noWrap/>
            <w:vAlign w:val="center"/>
            <w:hideMark/>
          </w:tcPr>
          <w:p w14:paraId="5F8693F7" w14:textId="77777777" w:rsidR="00AF6911" w:rsidRPr="007B1669" w:rsidRDefault="00AF6911" w:rsidP="00AF6911">
            <w:pPr>
              <w:spacing w:after="0"/>
              <w:jc w:val="center"/>
              <w:rPr>
                <w:rFonts w:ascii="Calibri" w:hAnsi="Calibri" w:cs="Calibri"/>
                <w:b/>
                <w:bCs/>
              </w:rPr>
            </w:pPr>
            <w:r w:rsidRPr="007B1669">
              <w:rPr>
                <w:rFonts w:ascii="Calibri" w:hAnsi="Calibri" w:cs="Calibri"/>
                <w:b/>
                <w:bCs/>
              </w:rPr>
              <w:t>Female owners</w:t>
            </w:r>
          </w:p>
        </w:tc>
        <w:tc>
          <w:tcPr>
            <w:tcW w:w="1800" w:type="dxa"/>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48E75F18" w14:textId="77777777" w:rsidR="00AF6911" w:rsidRPr="007B1669" w:rsidRDefault="00AF6911" w:rsidP="00AF6911">
            <w:pPr>
              <w:spacing w:after="0"/>
              <w:jc w:val="center"/>
              <w:rPr>
                <w:rFonts w:ascii="Calibri" w:hAnsi="Calibri" w:cs="Calibri"/>
                <w:b/>
                <w:bCs/>
              </w:rPr>
            </w:pPr>
            <w:r w:rsidRPr="007B1669">
              <w:rPr>
                <w:rFonts w:ascii="Calibri" w:hAnsi="Calibri" w:cs="Calibri"/>
                <w:b/>
                <w:bCs/>
              </w:rPr>
              <w:t>Total</w:t>
            </w:r>
          </w:p>
        </w:tc>
      </w:tr>
      <w:tr w:rsidR="00AF6911" w:rsidRPr="007B1669" w14:paraId="66F61B95" w14:textId="77777777" w:rsidTr="0061369B">
        <w:trPr>
          <w:trHeight w:val="29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1559ACD" w14:textId="77777777" w:rsidR="00AF6911" w:rsidRPr="007B1669" w:rsidRDefault="00AF6911" w:rsidP="00AF6911">
            <w:pPr>
              <w:spacing w:after="0"/>
              <w:jc w:val="center"/>
              <w:rPr>
                <w:rFonts w:ascii="Calibri" w:hAnsi="Calibri" w:cs="Calibri"/>
              </w:rPr>
            </w:pPr>
            <w:r w:rsidRPr="007B1669">
              <w:rPr>
                <w:rFonts w:ascii="Calibri" w:hAnsi="Calibri" w:cs="Calibri"/>
              </w:rPr>
              <w:t>1</w:t>
            </w:r>
          </w:p>
        </w:tc>
        <w:tc>
          <w:tcPr>
            <w:tcW w:w="1940" w:type="dxa"/>
            <w:tcBorders>
              <w:top w:val="nil"/>
              <w:left w:val="nil"/>
              <w:bottom w:val="single" w:sz="4" w:space="0" w:color="000000"/>
              <w:right w:val="single" w:sz="4" w:space="0" w:color="000000"/>
            </w:tcBorders>
            <w:shd w:val="clear" w:color="auto" w:fill="auto"/>
            <w:vAlign w:val="bottom"/>
            <w:hideMark/>
          </w:tcPr>
          <w:p w14:paraId="5C208A4E" w14:textId="77777777" w:rsidR="00AF6911" w:rsidRPr="007B1669" w:rsidRDefault="00AF6911" w:rsidP="00AF6911">
            <w:pPr>
              <w:spacing w:after="0"/>
              <w:jc w:val="center"/>
              <w:rPr>
                <w:rFonts w:ascii="Calibri" w:hAnsi="Calibri" w:cs="Calibri"/>
              </w:rPr>
            </w:pPr>
            <w:r w:rsidRPr="007B1669">
              <w:rPr>
                <w:rFonts w:ascii="Calibri" w:hAnsi="Calibri" w:cs="Calibri"/>
              </w:rPr>
              <w:t>Babil</w:t>
            </w:r>
          </w:p>
        </w:tc>
        <w:tc>
          <w:tcPr>
            <w:tcW w:w="1640" w:type="dxa"/>
            <w:tcBorders>
              <w:top w:val="nil"/>
              <w:left w:val="nil"/>
              <w:bottom w:val="single" w:sz="4" w:space="0" w:color="auto"/>
              <w:right w:val="single" w:sz="4" w:space="0" w:color="auto"/>
            </w:tcBorders>
            <w:shd w:val="clear" w:color="auto" w:fill="auto"/>
            <w:noWrap/>
            <w:vAlign w:val="bottom"/>
            <w:hideMark/>
          </w:tcPr>
          <w:p w14:paraId="6766B863" w14:textId="77777777" w:rsidR="00AF6911" w:rsidRPr="007B1669" w:rsidRDefault="00AF6911" w:rsidP="00AF6911">
            <w:pPr>
              <w:spacing w:after="0"/>
              <w:jc w:val="center"/>
              <w:rPr>
                <w:rFonts w:ascii="Calibri" w:hAnsi="Calibri" w:cs="Calibri"/>
              </w:rPr>
            </w:pPr>
            <w:r w:rsidRPr="007B1669">
              <w:rPr>
                <w:rFonts w:ascii="Calibri" w:hAnsi="Calibri" w:cs="Calibri"/>
              </w:rPr>
              <w:t>9</w:t>
            </w:r>
          </w:p>
        </w:tc>
        <w:tc>
          <w:tcPr>
            <w:tcW w:w="1680" w:type="dxa"/>
            <w:tcBorders>
              <w:top w:val="nil"/>
              <w:left w:val="nil"/>
              <w:bottom w:val="single" w:sz="4" w:space="0" w:color="000000"/>
              <w:right w:val="single" w:sz="4" w:space="0" w:color="000000"/>
            </w:tcBorders>
            <w:shd w:val="clear" w:color="auto" w:fill="auto"/>
            <w:vAlign w:val="bottom"/>
            <w:hideMark/>
          </w:tcPr>
          <w:p w14:paraId="6ABC96F0" w14:textId="77777777" w:rsidR="00AF6911" w:rsidRPr="007B1669" w:rsidRDefault="00AF6911" w:rsidP="00AF6911">
            <w:pPr>
              <w:spacing w:after="0"/>
              <w:jc w:val="center"/>
              <w:rPr>
                <w:rFonts w:ascii="Calibri" w:hAnsi="Calibri" w:cs="Calibri"/>
              </w:rPr>
            </w:pPr>
            <w:r w:rsidRPr="007B1669">
              <w:rPr>
                <w:rFonts w:ascii="Calibri" w:hAnsi="Calibri" w:cs="Calibri"/>
              </w:rPr>
              <w:t>7</w:t>
            </w:r>
          </w:p>
        </w:tc>
        <w:tc>
          <w:tcPr>
            <w:tcW w:w="1800" w:type="dxa"/>
            <w:tcBorders>
              <w:top w:val="nil"/>
              <w:left w:val="nil"/>
              <w:bottom w:val="single" w:sz="4" w:space="0" w:color="000000"/>
              <w:right w:val="nil"/>
            </w:tcBorders>
            <w:shd w:val="clear" w:color="auto" w:fill="auto"/>
            <w:vAlign w:val="bottom"/>
            <w:hideMark/>
          </w:tcPr>
          <w:p w14:paraId="5FF76162" w14:textId="77777777" w:rsidR="00AF6911" w:rsidRPr="007B1669" w:rsidRDefault="00AF6911" w:rsidP="00AF6911">
            <w:pPr>
              <w:spacing w:after="0"/>
              <w:jc w:val="center"/>
              <w:rPr>
                <w:rFonts w:ascii="Calibri" w:hAnsi="Calibri" w:cs="Calibri"/>
              </w:rPr>
            </w:pPr>
            <w:r w:rsidRPr="007B1669">
              <w:rPr>
                <w:rFonts w:ascii="Calibri" w:hAnsi="Calibri" w:cs="Calibri"/>
              </w:rPr>
              <w:t>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05FD188" w14:textId="77777777" w:rsidR="00AF6911" w:rsidRPr="007B1669" w:rsidRDefault="00AF6911" w:rsidP="00AF6911">
            <w:pPr>
              <w:spacing w:after="0"/>
              <w:jc w:val="center"/>
              <w:rPr>
                <w:rFonts w:ascii="Calibri" w:hAnsi="Calibri" w:cs="Calibri"/>
              </w:rPr>
            </w:pPr>
            <w:r w:rsidRPr="007B1669">
              <w:rPr>
                <w:rFonts w:ascii="Calibri" w:hAnsi="Calibri" w:cs="Calibri"/>
              </w:rPr>
              <w:t>9</w:t>
            </w:r>
          </w:p>
        </w:tc>
      </w:tr>
      <w:tr w:rsidR="00AF6911" w:rsidRPr="007B1669" w14:paraId="6BB3C392" w14:textId="77777777" w:rsidTr="0061369B">
        <w:trPr>
          <w:trHeight w:val="29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A8D006B" w14:textId="77777777" w:rsidR="00AF6911" w:rsidRPr="007B1669" w:rsidRDefault="00AF6911" w:rsidP="00AF6911">
            <w:pPr>
              <w:spacing w:after="0"/>
              <w:jc w:val="center"/>
              <w:rPr>
                <w:rFonts w:ascii="Calibri" w:hAnsi="Calibri" w:cs="Calibri"/>
              </w:rPr>
            </w:pPr>
            <w:r w:rsidRPr="007B1669">
              <w:rPr>
                <w:rFonts w:ascii="Calibri" w:hAnsi="Calibri" w:cs="Calibri"/>
              </w:rPr>
              <w:t>2</w:t>
            </w:r>
          </w:p>
        </w:tc>
        <w:tc>
          <w:tcPr>
            <w:tcW w:w="1940" w:type="dxa"/>
            <w:tcBorders>
              <w:top w:val="nil"/>
              <w:left w:val="nil"/>
              <w:bottom w:val="single" w:sz="4" w:space="0" w:color="000000"/>
              <w:right w:val="single" w:sz="4" w:space="0" w:color="000000"/>
            </w:tcBorders>
            <w:shd w:val="clear" w:color="auto" w:fill="auto"/>
            <w:vAlign w:val="bottom"/>
            <w:hideMark/>
          </w:tcPr>
          <w:p w14:paraId="5E55C1D1" w14:textId="77777777" w:rsidR="00AF6911" w:rsidRPr="007B1669" w:rsidRDefault="00AF6911" w:rsidP="00AF6911">
            <w:pPr>
              <w:spacing w:after="0"/>
              <w:jc w:val="center"/>
              <w:rPr>
                <w:rFonts w:ascii="Calibri" w:hAnsi="Calibri" w:cs="Calibri"/>
              </w:rPr>
            </w:pPr>
            <w:r w:rsidRPr="007B1669">
              <w:rPr>
                <w:rFonts w:ascii="Calibri" w:hAnsi="Calibri" w:cs="Calibri"/>
              </w:rPr>
              <w:t>Karbala</w:t>
            </w:r>
          </w:p>
        </w:tc>
        <w:tc>
          <w:tcPr>
            <w:tcW w:w="1640" w:type="dxa"/>
            <w:tcBorders>
              <w:top w:val="nil"/>
              <w:left w:val="nil"/>
              <w:bottom w:val="single" w:sz="4" w:space="0" w:color="auto"/>
              <w:right w:val="single" w:sz="4" w:space="0" w:color="auto"/>
            </w:tcBorders>
            <w:shd w:val="clear" w:color="auto" w:fill="auto"/>
            <w:noWrap/>
            <w:vAlign w:val="bottom"/>
            <w:hideMark/>
          </w:tcPr>
          <w:p w14:paraId="1AF94A91" w14:textId="77777777" w:rsidR="00AF6911" w:rsidRPr="007B1669" w:rsidRDefault="00AF6911" w:rsidP="00AF6911">
            <w:pPr>
              <w:spacing w:after="0"/>
              <w:jc w:val="center"/>
              <w:rPr>
                <w:rFonts w:ascii="Calibri" w:hAnsi="Calibri" w:cs="Calibri"/>
              </w:rPr>
            </w:pPr>
            <w:r w:rsidRPr="007B1669">
              <w:rPr>
                <w:rFonts w:ascii="Calibri" w:hAnsi="Calibri" w:cs="Calibri"/>
              </w:rPr>
              <w:t>1</w:t>
            </w:r>
          </w:p>
        </w:tc>
        <w:tc>
          <w:tcPr>
            <w:tcW w:w="1680" w:type="dxa"/>
            <w:tcBorders>
              <w:top w:val="nil"/>
              <w:left w:val="nil"/>
              <w:bottom w:val="single" w:sz="4" w:space="0" w:color="000000"/>
              <w:right w:val="single" w:sz="4" w:space="0" w:color="000000"/>
            </w:tcBorders>
            <w:shd w:val="clear" w:color="auto" w:fill="auto"/>
            <w:vAlign w:val="bottom"/>
            <w:hideMark/>
          </w:tcPr>
          <w:p w14:paraId="68AE55C5" w14:textId="77777777" w:rsidR="00AF6911" w:rsidRPr="007B1669" w:rsidRDefault="00AF6911" w:rsidP="00AF6911">
            <w:pPr>
              <w:spacing w:after="0"/>
              <w:jc w:val="center"/>
              <w:rPr>
                <w:rFonts w:ascii="Calibri" w:hAnsi="Calibri" w:cs="Calibri"/>
              </w:rPr>
            </w:pPr>
            <w:r w:rsidRPr="007B1669">
              <w:rPr>
                <w:rFonts w:ascii="Calibri" w:hAnsi="Calibri" w:cs="Calibri"/>
              </w:rPr>
              <w:t>1</w:t>
            </w:r>
          </w:p>
        </w:tc>
        <w:tc>
          <w:tcPr>
            <w:tcW w:w="1800" w:type="dxa"/>
            <w:tcBorders>
              <w:top w:val="nil"/>
              <w:left w:val="nil"/>
              <w:bottom w:val="single" w:sz="4" w:space="0" w:color="000000"/>
              <w:right w:val="nil"/>
            </w:tcBorders>
            <w:shd w:val="clear" w:color="auto" w:fill="auto"/>
            <w:vAlign w:val="bottom"/>
            <w:hideMark/>
          </w:tcPr>
          <w:p w14:paraId="031D5025" w14:textId="77777777" w:rsidR="00AF6911" w:rsidRPr="007B1669" w:rsidRDefault="00AF6911" w:rsidP="00AF6911">
            <w:pPr>
              <w:spacing w:after="0"/>
              <w:jc w:val="center"/>
              <w:rPr>
                <w:rFonts w:ascii="Calibri" w:hAnsi="Calibri" w:cs="Calibri"/>
              </w:rPr>
            </w:pPr>
            <w:r w:rsidRPr="007B1669">
              <w:rPr>
                <w:rFonts w:ascii="Calibri" w:hAnsi="Calibri" w:cs="Calibri"/>
              </w:rPr>
              <w:t>0</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6984C4C" w14:textId="77777777" w:rsidR="00AF6911" w:rsidRPr="007B1669" w:rsidRDefault="00AF6911" w:rsidP="00AF6911">
            <w:pPr>
              <w:spacing w:after="0"/>
              <w:jc w:val="center"/>
              <w:rPr>
                <w:rFonts w:ascii="Calibri" w:hAnsi="Calibri" w:cs="Calibri"/>
              </w:rPr>
            </w:pPr>
            <w:r w:rsidRPr="007B1669">
              <w:rPr>
                <w:rFonts w:ascii="Calibri" w:hAnsi="Calibri" w:cs="Calibri"/>
              </w:rPr>
              <w:t>1</w:t>
            </w:r>
          </w:p>
        </w:tc>
      </w:tr>
      <w:tr w:rsidR="00AF6911" w:rsidRPr="007B1669" w14:paraId="18B8B55D" w14:textId="77777777" w:rsidTr="0061369B">
        <w:trPr>
          <w:trHeight w:val="29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A629F37" w14:textId="77777777" w:rsidR="00AF6911" w:rsidRPr="007B1669" w:rsidRDefault="00AF6911" w:rsidP="00AF6911">
            <w:pPr>
              <w:spacing w:after="0"/>
              <w:jc w:val="center"/>
              <w:rPr>
                <w:rFonts w:ascii="Calibri" w:hAnsi="Calibri" w:cs="Calibri"/>
              </w:rPr>
            </w:pPr>
            <w:r w:rsidRPr="007B1669">
              <w:rPr>
                <w:rFonts w:ascii="Calibri" w:hAnsi="Calibri" w:cs="Calibri"/>
              </w:rPr>
              <w:t>3</w:t>
            </w:r>
          </w:p>
        </w:tc>
        <w:tc>
          <w:tcPr>
            <w:tcW w:w="1940" w:type="dxa"/>
            <w:tcBorders>
              <w:top w:val="nil"/>
              <w:left w:val="nil"/>
              <w:bottom w:val="single" w:sz="4" w:space="0" w:color="000000"/>
              <w:right w:val="single" w:sz="4" w:space="0" w:color="000000"/>
            </w:tcBorders>
            <w:shd w:val="clear" w:color="auto" w:fill="auto"/>
            <w:vAlign w:val="bottom"/>
            <w:hideMark/>
          </w:tcPr>
          <w:p w14:paraId="6482DF77" w14:textId="77777777" w:rsidR="00AF6911" w:rsidRPr="007B1669" w:rsidRDefault="00AF6911" w:rsidP="00AF6911">
            <w:pPr>
              <w:spacing w:after="0"/>
              <w:jc w:val="center"/>
              <w:rPr>
                <w:rFonts w:ascii="Calibri" w:hAnsi="Calibri" w:cs="Calibri"/>
              </w:rPr>
            </w:pPr>
            <w:r w:rsidRPr="007B1669">
              <w:rPr>
                <w:rFonts w:ascii="Calibri" w:hAnsi="Calibri" w:cs="Calibri"/>
              </w:rPr>
              <w:t>Wasit</w:t>
            </w:r>
          </w:p>
        </w:tc>
        <w:tc>
          <w:tcPr>
            <w:tcW w:w="1640" w:type="dxa"/>
            <w:tcBorders>
              <w:top w:val="nil"/>
              <w:left w:val="nil"/>
              <w:bottom w:val="single" w:sz="4" w:space="0" w:color="auto"/>
              <w:right w:val="single" w:sz="4" w:space="0" w:color="auto"/>
            </w:tcBorders>
            <w:shd w:val="clear" w:color="auto" w:fill="auto"/>
            <w:noWrap/>
            <w:vAlign w:val="bottom"/>
            <w:hideMark/>
          </w:tcPr>
          <w:p w14:paraId="0BC3B3F2" w14:textId="77777777" w:rsidR="00AF6911" w:rsidRPr="007B1669" w:rsidRDefault="00AF6911" w:rsidP="00AF6911">
            <w:pPr>
              <w:spacing w:after="0"/>
              <w:jc w:val="center"/>
              <w:rPr>
                <w:rFonts w:ascii="Calibri" w:hAnsi="Calibri" w:cs="Calibri"/>
              </w:rPr>
            </w:pPr>
            <w:r w:rsidRPr="007B1669">
              <w:rPr>
                <w:rFonts w:ascii="Calibri" w:hAnsi="Calibri" w:cs="Calibri"/>
              </w:rPr>
              <w:t>4</w:t>
            </w:r>
          </w:p>
        </w:tc>
        <w:tc>
          <w:tcPr>
            <w:tcW w:w="1680" w:type="dxa"/>
            <w:tcBorders>
              <w:top w:val="nil"/>
              <w:left w:val="nil"/>
              <w:bottom w:val="single" w:sz="4" w:space="0" w:color="000000"/>
              <w:right w:val="single" w:sz="4" w:space="0" w:color="000000"/>
            </w:tcBorders>
            <w:shd w:val="clear" w:color="auto" w:fill="auto"/>
            <w:vAlign w:val="bottom"/>
            <w:hideMark/>
          </w:tcPr>
          <w:p w14:paraId="6DDB0AFA" w14:textId="77777777" w:rsidR="00AF6911" w:rsidRPr="007B1669" w:rsidRDefault="00AF6911" w:rsidP="00AF6911">
            <w:pPr>
              <w:spacing w:after="0"/>
              <w:jc w:val="center"/>
              <w:rPr>
                <w:rFonts w:ascii="Calibri" w:hAnsi="Calibri" w:cs="Calibri"/>
              </w:rPr>
            </w:pPr>
            <w:r w:rsidRPr="007B1669">
              <w:rPr>
                <w:rFonts w:ascii="Calibri" w:hAnsi="Calibri" w:cs="Calibri"/>
              </w:rPr>
              <w:t>3</w:t>
            </w:r>
          </w:p>
        </w:tc>
        <w:tc>
          <w:tcPr>
            <w:tcW w:w="1800" w:type="dxa"/>
            <w:tcBorders>
              <w:top w:val="nil"/>
              <w:left w:val="nil"/>
              <w:bottom w:val="single" w:sz="4" w:space="0" w:color="000000"/>
              <w:right w:val="nil"/>
            </w:tcBorders>
            <w:shd w:val="clear" w:color="auto" w:fill="auto"/>
            <w:vAlign w:val="bottom"/>
            <w:hideMark/>
          </w:tcPr>
          <w:p w14:paraId="0740FE47" w14:textId="77777777" w:rsidR="00AF6911" w:rsidRPr="007B1669" w:rsidRDefault="00AF6911" w:rsidP="00AF6911">
            <w:pPr>
              <w:spacing w:after="0"/>
              <w:jc w:val="center"/>
              <w:rPr>
                <w:rFonts w:ascii="Calibri" w:hAnsi="Calibri" w:cs="Calibri"/>
              </w:rPr>
            </w:pPr>
            <w:r w:rsidRPr="007B1669">
              <w:rPr>
                <w:rFonts w:ascii="Calibri" w:hAnsi="Calibri" w:cs="Calibri"/>
              </w:rPr>
              <w:t>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3679B2B" w14:textId="77777777" w:rsidR="00AF6911" w:rsidRPr="007B1669" w:rsidRDefault="00AF6911" w:rsidP="00AF6911">
            <w:pPr>
              <w:spacing w:after="0"/>
              <w:jc w:val="center"/>
              <w:rPr>
                <w:rFonts w:ascii="Calibri" w:hAnsi="Calibri" w:cs="Calibri"/>
              </w:rPr>
            </w:pPr>
            <w:r w:rsidRPr="007B1669">
              <w:rPr>
                <w:rFonts w:ascii="Calibri" w:hAnsi="Calibri" w:cs="Calibri"/>
              </w:rPr>
              <w:t>4</w:t>
            </w:r>
          </w:p>
        </w:tc>
      </w:tr>
      <w:tr w:rsidR="00AF6911" w:rsidRPr="007B1669" w14:paraId="38CC09AC" w14:textId="77777777" w:rsidTr="0061369B">
        <w:trPr>
          <w:trHeight w:val="29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112641D" w14:textId="77777777" w:rsidR="00AF6911" w:rsidRPr="007B1669" w:rsidRDefault="00AF6911" w:rsidP="00AF6911">
            <w:pPr>
              <w:spacing w:after="0"/>
              <w:jc w:val="center"/>
              <w:rPr>
                <w:rFonts w:ascii="Calibri" w:hAnsi="Calibri" w:cs="Calibri"/>
              </w:rPr>
            </w:pPr>
            <w:r w:rsidRPr="007B1669">
              <w:rPr>
                <w:rFonts w:ascii="Calibri" w:hAnsi="Calibri" w:cs="Calibri"/>
              </w:rPr>
              <w:t>4</w:t>
            </w:r>
          </w:p>
        </w:tc>
        <w:tc>
          <w:tcPr>
            <w:tcW w:w="1940" w:type="dxa"/>
            <w:tcBorders>
              <w:top w:val="nil"/>
              <w:left w:val="nil"/>
              <w:bottom w:val="single" w:sz="4" w:space="0" w:color="000000"/>
              <w:right w:val="single" w:sz="4" w:space="0" w:color="000000"/>
            </w:tcBorders>
            <w:shd w:val="clear" w:color="auto" w:fill="auto"/>
            <w:vAlign w:val="bottom"/>
            <w:hideMark/>
          </w:tcPr>
          <w:p w14:paraId="39977045" w14:textId="77777777" w:rsidR="00AF6911" w:rsidRPr="007B1669" w:rsidRDefault="00AF6911" w:rsidP="00AF6911">
            <w:pPr>
              <w:spacing w:after="0"/>
              <w:jc w:val="center"/>
              <w:rPr>
                <w:rFonts w:ascii="Calibri" w:hAnsi="Calibri" w:cs="Calibri"/>
              </w:rPr>
            </w:pPr>
            <w:r w:rsidRPr="007B1669">
              <w:rPr>
                <w:rFonts w:ascii="Calibri" w:hAnsi="Calibri" w:cs="Calibri"/>
              </w:rPr>
              <w:t>Qadisiya</w:t>
            </w:r>
          </w:p>
        </w:tc>
        <w:tc>
          <w:tcPr>
            <w:tcW w:w="1640" w:type="dxa"/>
            <w:tcBorders>
              <w:top w:val="nil"/>
              <w:left w:val="nil"/>
              <w:bottom w:val="single" w:sz="4" w:space="0" w:color="auto"/>
              <w:right w:val="single" w:sz="4" w:space="0" w:color="auto"/>
            </w:tcBorders>
            <w:shd w:val="clear" w:color="auto" w:fill="auto"/>
            <w:noWrap/>
            <w:vAlign w:val="bottom"/>
            <w:hideMark/>
          </w:tcPr>
          <w:p w14:paraId="01BAE8B4" w14:textId="77777777" w:rsidR="00AF6911" w:rsidRPr="007B1669" w:rsidRDefault="00AF6911" w:rsidP="00AF6911">
            <w:pPr>
              <w:spacing w:after="0"/>
              <w:jc w:val="center"/>
              <w:rPr>
                <w:rFonts w:ascii="Calibri" w:hAnsi="Calibri" w:cs="Calibri"/>
              </w:rPr>
            </w:pPr>
            <w:r w:rsidRPr="007B1669">
              <w:rPr>
                <w:rFonts w:ascii="Calibri" w:hAnsi="Calibri" w:cs="Calibri"/>
              </w:rPr>
              <w:t>5</w:t>
            </w:r>
          </w:p>
        </w:tc>
        <w:tc>
          <w:tcPr>
            <w:tcW w:w="1680" w:type="dxa"/>
            <w:tcBorders>
              <w:top w:val="nil"/>
              <w:left w:val="nil"/>
              <w:bottom w:val="single" w:sz="4" w:space="0" w:color="000000"/>
              <w:right w:val="single" w:sz="4" w:space="0" w:color="000000"/>
            </w:tcBorders>
            <w:shd w:val="clear" w:color="auto" w:fill="auto"/>
            <w:vAlign w:val="bottom"/>
            <w:hideMark/>
          </w:tcPr>
          <w:p w14:paraId="7A7DF3F7" w14:textId="77777777" w:rsidR="00AF6911" w:rsidRPr="007B1669" w:rsidRDefault="00AF6911" w:rsidP="00AF6911">
            <w:pPr>
              <w:spacing w:after="0"/>
              <w:jc w:val="center"/>
              <w:rPr>
                <w:rFonts w:ascii="Calibri" w:hAnsi="Calibri" w:cs="Calibri"/>
              </w:rPr>
            </w:pPr>
            <w:r w:rsidRPr="007B1669">
              <w:rPr>
                <w:rFonts w:ascii="Calibri" w:hAnsi="Calibri" w:cs="Calibri"/>
              </w:rPr>
              <w:t>5</w:t>
            </w:r>
          </w:p>
        </w:tc>
        <w:tc>
          <w:tcPr>
            <w:tcW w:w="1800" w:type="dxa"/>
            <w:tcBorders>
              <w:top w:val="nil"/>
              <w:left w:val="nil"/>
              <w:bottom w:val="single" w:sz="4" w:space="0" w:color="000000"/>
              <w:right w:val="nil"/>
            </w:tcBorders>
            <w:shd w:val="clear" w:color="auto" w:fill="auto"/>
            <w:vAlign w:val="bottom"/>
            <w:hideMark/>
          </w:tcPr>
          <w:p w14:paraId="4D053BE0" w14:textId="77777777" w:rsidR="00AF6911" w:rsidRPr="007B1669" w:rsidRDefault="00AF6911" w:rsidP="00AF6911">
            <w:pPr>
              <w:spacing w:after="0"/>
              <w:jc w:val="center"/>
              <w:rPr>
                <w:rFonts w:ascii="Calibri" w:hAnsi="Calibri" w:cs="Calibri"/>
              </w:rPr>
            </w:pPr>
            <w:r w:rsidRPr="007B1669">
              <w:rPr>
                <w:rFonts w:ascii="Calibri" w:hAnsi="Calibri" w:cs="Calibri"/>
              </w:rPr>
              <w:t>0</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CD6D591" w14:textId="77777777" w:rsidR="00AF6911" w:rsidRPr="007B1669" w:rsidRDefault="00AF6911" w:rsidP="00AF6911">
            <w:pPr>
              <w:spacing w:after="0"/>
              <w:jc w:val="center"/>
              <w:rPr>
                <w:rFonts w:ascii="Calibri" w:hAnsi="Calibri" w:cs="Calibri"/>
              </w:rPr>
            </w:pPr>
            <w:r w:rsidRPr="007B1669">
              <w:rPr>
                <w:rFonts w:ascii="Calibri" w:hAnsi="Calibri" w:cs="Calibri"/>
              </w:rPr>
              <w:t>5</w:t>
            </w:r>
          </w:p>
        </w:tc>
      </w:tr>
      <w:tr w:rsidR="00AF6911" w:rsidRPr="007B1669" w14:paraId="38E7C18D" w14:textId="77777777" w:rsidTr="0061369B">
        <w:trPr>
          <w:trHeight w:val="29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69BD7D7" w14:textId="77777777" w:rsidR="00AF6911" w:rsidRPr="007B1669" w:rsidRDefault="00AF6911" w:rsidP="00AF6911">
            <w:pPr>
              <w:spacing w:after="0"/>
              <w:jc w:val="center"/>
              <w:rPr>
                <w:rFonts w:ascii="Calibri" w:hAnsi="Calibri" w:cs="Calibri"/>
              </w:rPr>
            </w:pPr>
            <w:r w:rsidRPr="007B1669">
              <w:rPr>
                <w:rFonts w:ascii="Calibri" w:hAnsi="Calibri" w:cs="Calibri"/>
              </w:rPr>
              <w:t>5</w:t>
            </w:r>
          </w:p>
        </w:tc>
        <w:tc>
          <w:tcPr>
            <w:tcW w:w="1940" w:type="dxa"/>
            <w:tcBorders>
              <w:top w:val="nil"/>
              <w:left w:val="nil"/>
              <w:bottom w:val="single" w:sz="4" w:space="0" w:color="000000"/>
              <w:right w:val="single" w:sz="4" w:space="0" w:color="000000"/>
            </w:tcBorders>
            <w:shd w:val="clear" w:color="auto" w:fill="auto"/>
            <w:vAlign w:val="bottom"/>
            <w:hideMark/>
          </w:tcPr>
          <w:p w14:paraId="23B40A1B" w14:textId="77777777" w:rsidR="00AF6911" w:rsidRPr="007B1669" w:rsidRDefault="00AF6911" w:rsidP="00AF6911">
            <w:pPr>
              <w:spacing w:after="0"/>
              <w:jc w:val="center"/>
              <w:rPr>
                <w:rFonts w:ascii="Calibri" w:hAnsi="Calibri" w:cs="Calibri"/>
              </w:rPr>
            </w:pPr>
            <w:proofErr w:type="spellStart"/>
            <w:r w:rsidRPr="007B1669">
              <w:rPr>
                <w:rFonts w:ascii="Calibri" w:hAnsi="Calibri" w:cs="Calibri"/>
              </w:rPr>
              <w:t>Dhi</w:t>
            </w:r>
            <w:proofErr w:type="spellEnd"/>
            <w:r w:rsidRPr="007B1669">
              <w:rPr>
                <w:rFonts w:ascii="Calibri" w:hAnsi="Calibri" w:cs="Calibri"/>
              </w:rPr>
              <w:t xml:space="preserve"> </w:t>
            </w:r>
            <w:proofErr w:type="spellStart"/>
            <w:r w:rsidRPr="007B1669">
              <w:rPr>
                <w:rFonts w:ascii="Calibri" w:hAnsi="Calibri" w:cs="Calibri"/>
              </w:rPr>
              <w:t>Qar</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14:paraId="4CF46DB9" w14:textId="77777777" w:rsidR="00AF6911" w:rsidRPr="007B1669" w:rsidRDefault="00AF6911" w:rsidP="00AF6911">
            <w:pPr>
              <w:spacing w:after="0"/>
              <w:jc w:val="center"/>
              <w:rPr>
                <w:rFonts w:ascii="Calibri" w:hAnsi="Calibri" w:cs="Calibri"/>
              </w:rPr>
            </w:pPr>
            <w:r w:rsidRPr="007B1669">
              <w:rPr>
                <w:rFonts w:ascii="Calibri" w:hAnsi="Calibri" w:cs="Calibri"/>
              </w:rPr>
              <w:t>8</w:t>
            </w:r>
          </w:p>
        </w:tc>
        <w:tc>
          <w:tcPr>
            <w:tcW w:w="1680" w:type="dxa"/>
            <w:tcBorders>
              <w:top w:val="nil"/>
              <w:left w:val="nil"/>
              <w:bottom w:val="single" w:sz="4" w:space="0" w:color="000000"/>
              <w:right w:val="single" w:sz="4" w:space="0" w:color="000000"/>
            </w:tcBorders>
            <w:shd w:val="clear" w:color="auto" w:fill="auto"/>
            <w:vAlign w:val="bottom"/>
            <w:hideMark/>
          </w:tcPr>
          <w:p w14:paraId="582229B9" w14:textId="77777777" w:rsidR="00AF6911" w:rsidRPr="007B1669" w:rsidRDefault="00AF6911" w:rsidP="00AF6911">
            <w:pPr>
              <w:spacing w:after="0"/>
              <w:jc w:val="center"/>
              <w:rPr>
                <w:rFonts w:ascii="Calibri" w:hAnsi="Calibri" w:cs="Calibri"/>
              </w:rPr>
            </w:pPr>
            <w:r w:rsidRPr="007B1669">
              <w:rPr>
                <w:rFonts w:ascii="Calibri" w:hAnsi="Calibri" w:cs="Calibri"/>
              </w:rPr>
              <w:t>5</w:t>
            </w:r>
          </w:p>
        </w:tc>
        <w:tc>
          <w:tcPr>
            <w:tcW w:w="1800" w:type="dxa"/>
            <w:tcBorders>
              <w:top w:val="nil"/>
              <w:left w:val="nil"/>
              <w:bottom w:val="single" w:sz="4" w:space="0" w:color="000000"/>
              <w:right w:val="nil"/>
            </w:tcBorders>
            <w:shd w:val="clear" w:color="auto" w:fill="auto"/>
            <w:vAlign w:val="bottom"/>
            <w:hideMark/>
          </w:tcPr>
          <w:p w14:paraId="31A77E0B" w14:textId="77777777" w:rsidR="00AF6911" w:rsidRPr="007B1669" w:rsidRDefault="00AF6911" w:rsidP="00AF6911">
            <w:pPr>
              <w:spacing w:after="0"/>
              <w:jc w:val="center"/>
              <w:rPr>
                <w:rFonts w:ascii="Calibri" w:hAnsi="Calibri" w:cs="Calibri"/>
              </w:rPr>
            </w:pPr>
            <w:r w:rsidRPr="007B1669">
              <w:rPr>
                <w:rFonts w:ascii="Calibri" w:hAnsi="Calibri" w:cs="Calibri"/>
              </w:rPr>
              <w:t>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19B2BB0" w14:textId="77777777" w:rsidR="00AF6911" w:rsidRPr="007B1669" w:rsidRDefault="00AF6911" w:rsidP="00AF6911">
            <w:pPr>
              <w:spacing w:after="0"/>
              <w:jc w:val="center"/>
              <w:rPr>
                <w:rFonts w:ascii="Calibri" w:hAnsi="Calibri" w:cs="Calibri"/>
              </w:rPr>
            </w:pPr>
            <w:r w:rsidRPr="007B1669">
              <w:rPr>
                <w:rFonts w:ascii="Calibri" w:hAnsi="Calibri" w:cs="Calibri"/>
              </w:rPr>
              <w:t>8</w:t>
            </w:r>
          </w:p>
        </w:tc>
      </w:tr>
      <w:tr w:rsidR="00AF6911" w:rsidRPr="007B1669" w14:paraId="337CF541" w14:textId="77777777" w:rsidTr="0061369B">
        <w:trPr>
          <w:trHeight w:val="29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DF9040F" w14:textId="77777777" w:rsidR="00AF6911" w:rsidRPr="007B1669" w:rsidRDefault="00AF6911" w:rsidP="00AF6911">
            <w:pPr>
              <w:spacing w:after="0"/>
              <w:jc w:val="center"/>
              <w:rPr>
                <w:rFonts w:ascii="Calibri" w:hAnsi="Calibri" w:cs="Calibri"/>
              </w:rPr>
            </w:pPr>
            <w:r w:rsidRPr="007B1669">
              <w:rPr>
                <w:rFonts w:ascii="Calibri" w:hAnsi="Calibri" w:cs="Calibri"/>
              </w:rPr>
              <w:t>6</w:t>
            </w:r>
          </w:p>
        </w:tc>
        <w:tc>
          <w:tcPr>
            <w:tcW w:w="1940" w:type="dxa"/>
            <w:tcBorders>
              <w:top w:val="nil"/>
              <w:left w:val="nil"/>
              <w:bottom w:val="single" w:sz="4" w:space="0" w:color="000000"/>
              <w:right w:val="single" w:sz="4" w:space="0" w:color="000000"/>
            </w:tcBorders>
            <w:shd w:val="clear" w:color="auto" w:fill="auto"/>
            <w:vAlign w:val="bottom"/>
            <w:hideMark/>
          </w:tcPr>
          <w:p w14:paraId="451D7D7A" w14:textId="77777777" w:rsidR="00AF6911" w:rsidRPr="007B1669" w:rsidRDefault="00AF6911" w:rsidP="00AF6911">
            <w:pPr>
              <w:spacing w:after="0"/>
              <w:jc w:val="center"/>
              <w:rPr>
                <w:rFonts w:ascii="Calibri" w:hAnsi="Calibri" w:cs="Calibri"/>
              </w:rPr>
            </w:pPr>
            <w:r w:rsidRPr="007B1669">
              <w:rPr>
                <w:rFonts w:ascii="Calibri" w:hAnsi="Calibri" w:cs="Calibri"/>
              </w:rPr>
              <w:t>Maysan</w:t>
            </w:r>
          </w:p>
        </w:tc>
        <w:tc>
          <w:tcPr>
            <w:tcW w:w="1640" w:type="dxa"/>
            <w:tcBorders>
              <w:top w:val="nil"/>
              <w:left w:val="nil"/>
              <w:bottom w:val="single" w:sz="4" w:space="0" w:color="auto"/>
              <w:right w:val="single" w:sz="4" w:space="0" w:color="auto"/>
            </w:tcBorders>
            <w:shd w:val="clear" w:color="auto" w:fill="auto"/>
            <w:noWrap/>
            <w:vAlign w:val="bottom"/>
            <w:hideMark/>
          </w:tcPr>
          <w:p w14:paraId="17639CD8" w14:textId="77777777" w:rsidR="00AF6911" w:rsidRPr="007B1669" w:rsidRDefault="00AF6911" w:rsidP="00AF6911">
            <w:pPr>
              <w:spacing w:after="0"/>
              <w:jc w:val="center"/>
              <w:rPr>
                <w:rFonts w:ascii="Calibri" w:hAnsi="Calibri" w:cs="Calibri"/>
              </w:rPr>
            </w:pPr>
            <w:r w:rsidRPr="007B1669">
              <w:rPr>
                <w:rFonts w:ascii="Calibri" w:hAnsi="Calibri" w:cs="Calibri"/>
              </w:rPr>
              <w:t>3</w:t>
            </w:r>
          </w:p>
        </w:tc>
        <w:tc>
          <w:tcPr>
            <w:tcW w:w="1680" w:type="dxa"/>
            <w:tcBorders>
              <w:top w:val="nil"/>
              <w:left w:val="nil"/>
              <w:bottom w:val="single" w:sz="4" w:space="0" w:color="000000"/>
              <w:right w:val="single" w:sz="4" w:space="0" w:color="000000"/>
            </w:tcBorders>
            <w:shd w:val="clear" w:color="auto" w:fill="auto"/>
            <w:vAlign w:val="bottom"/>
            <w:hideMark/>
          </w:tcPr>
          <w:p w14:paraId="6384D70B" w14:textId="77777777" w:rsidR="00AF6911" w:rsidRPr="007B1669" w:rsidRDefault="00AF6911" w:rsidP="00AF6911">
            <w:pPr>
              <w:spacing w:after="0"/>
              <w:jc w:val="center"/>
              <w:rPr>
                <w:rFonts w:ascii="Calibri" w:hAnsi="Calibri" w:cs="Calibri"/>
              </w:rPr>
            </w:pPr>
            <w:r w:rsidRPr="007B1669">
              <w:rPr>
                <w:rFonts w:ascii="Calibri" w:hAnsi="Calibri" w:cs="Calibri"/>
              </w:rPr>
              <w:t>0</w:t>
            </w:r>
          </w:p>
        </w:tc>
        <w:tc>
          <w:tcPr>
            <w:tcW w:w="1800" w:type="dxa"/>
            <w:tcBorders>
              <w:top w:val="nil"/>
              <w:left w:val="nil"/>
              <w:bottom w:val="single" w:sz="4" w:space="0" w:color="000000"/>
              <w:right w:val="nil"/>
            </w:tcBorders>
            <w:shd w:val="clear" w:color="auto" w:fill="auto"/>
            <w:vAlign w:val="bottom"/>
            <w:hideMark/>
          </w:tcPr>
          <w:p w14:paraId="7A3AB342" w14:textId="77777777" w:rsidR="00AF6911" w:rsidRPr="007B1669" w:rsidRDefault="00AF6911" w:rsidP="00AF6911">
            <w:pPr>
              <w:spacing w:after="0"/>
              <w:jc w:val="center"/>
              <w:rPr>
                <w:rFonts w:ascii="Calibri" w:hAnsi="Calibri" w:cs="Calibri"/>
              </w:rPr>
            </w:pPr>
            <w:r w:rsidRPr="007B1669">
              <w:rPr>
                <w:rFonts w:ascii="Calibri" w:hAnsi="Calibri" w:cs="Calibri"/>
              </w:rPr>
              <w:t>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8FBEB41" w14:textId="77777777" w:rsidR="00AF6911" w:rsidRPr="007B1669" w:rsidRDefault="00AF6911" w:rsidP="00AF6911">
            <w:pPr>
              <w:spacing w:after="0"/>
              <w:jc w:val="center"/>
              <w:rPr>
                <w:rFonts w:ascii="Calibri" w:hAnsi="Calibri" w:cs="Calibri"/>
              </w:rPr>
            </w:pPr>
            <w:r w:rsidRPr="007B1669">
              <w:rPr>
                <w:rFonts w:ascii="Calibri" w:hAnsi="Calibri" w:cs="Calibri"/>
              </w:rPr>
              <w:t>3</w:t>
            </w:r>
          </w:p>
        </w:tc>
      </w:tr>
      <w:tr w:rsidR="00AF6911" w:rsidRPr="007B1669" w14:paraId="404921E5" w14:textId="77777777" w:rsidTr="0061369B">
        <w:trPr>
          <w:trHeight w:val="29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BD993E1" w14:textId="77777777" w:rsidR="00AF6911" w:rsidRPr="007B1669" w:rsidRDefault="00AF6911" w:rsidP="00AF6911">
            <w:pPr>
              <w:spacing w:after="0"/>
              <w:jc w:val="center"/>
              <w:rPr>
                <w:rFonts w:ascii="Calibri" w:hAnsi="Calibri" w:cs="Calibri"/>
              </w:rPr>
            </w:pPr>
            <w:r w:rsidRPr="007B1669">
              <w:rPr>
                <w:rFonts w:ascii="Calibri" w:hAnsi="Calibri" w:cs="Calibri"/>
              </w:rPr>
              <w:t>7</w:t>
            </w:r>
          </w:p>
        </w:tc>
        <w:tc>
          <w:tcPr>
            <w:tcW w:w="1940" w:type="dxa"/>
            <w:tcBorders>
              <w:top w:val="nil"/>
              <w:left w:val="nil"/>
              <w:bottom w:val="single" w:sz="4" w:space="0" w:color="000000"/>
              <w:right w:val="single" w:sz="4" w:space="0" w:color="000000"/>
            </w:tcBorders>
            <w:shd w:val="clear" w:color="auto" w:fill="auto"/>
            <w:vAlign w:val="bottom"/>
            <w:hideMark/>
          </w:tcPr>
          <w:p w14:paraId="450B13B4" w14:textId="77777777" w:rsidR="00AF6911" w:rsidRPr="007B1669" w:rsidRDefault="00AF6911" w:rsidP="00AF6911">
            <w:pPr>
              <w:spacing w:after="0"/>
              <w:jc w:val="center"/>
              <w:rPr>
                <w:rFonts w:ascii="Calibri" w:hAnsi="Calibri" w:cs="Calibri"/>
              </w:rPr>
            </w:pPr>
            <w:r w:rsidRPr="007B1669">
              <w:rPr>
                <w:rFonts w:ascii="Calibri" w:hAnsi="Calibri" w:cs="Calibri"/>
              </w:rPr>
              <w:t>Basra</w:t>
            </w:r>
          </w:p>
        </w:tc>
        <w:tc>
          <w:tcPr>
            <w:tcW w:w="1640" w:type="dxa"/>
            <w:tcBorders>
              <w:top w:val="nil"/>
              <w:left w:val="nil"/>
              <w:bottom w:val="single" w:sz="4" w:space="0" w:color="auto"/>
              <w:right w:val="single" w:sz="4" w:space="0" w:color="auto"/>
            </w:tcBorders>
            <w:shd w:val="clear" w:color="auto" w:fill="auto"/>
            <w:noWrap/>
            <w:vAlign w:val="bottom"/>
            <w:hideMark/>
          </w:tcPr>
          <w:p w14:paraId="54FFA89F" w14:textId="77777777" w:rsidR="00AF6911" w:rsidRPr="007B1669" w:rsidRDefault="00AF6911" w:rsidP="00AF6911">
            <w:pPr>
              <w:spacing w:after="0"/>
              <w:jc w:val="center"/>
              <w:rPr>
                <w:rFonts w:ascii="Calibri" w:hAnsi="Calibri" w:cs="Calibri"/>
              </w:rPr>
            </w:pPr>
            <w:r w:rsidRPr="007B1669">
              <w:rPr>
                <w:rFonts w:ascii="Calibri" w:hAnsi="Calibri" w:cs="Calibri"/>
              </w:rPr>
              <w:t>30</w:t>
            </w:r>
          </w:p>
        </w:tc>
        <w:tc>
          <w:tcPr>
            <w:tcW w:w="1680" w:type="dxa"/>
            <w:tcBorders>
              <w:top w:val="nil"/>
              <w:left w:val="nil"/>
              <w:bottom w:val="nil"/>
              <w:right w:val="single" w:sz="4" w:space="0" w:color="000000"/>
            </w:tcBorders>
            <w:shd w:val="clear" w:color="auto" w:fill="auto"/>
            <w:vAlign w:val="bottom"/>
            <w:hideMark/>
          </w:tcPr>
          <w:p w14:paraId="6EF4B97F" w14:textId="77777777" w:rsidR="00AF6911" w:rsidRPr="007B1669" w:rsidRDefault="00AF6911" w:rsidP="00AF6911">
            <w:pPr>
              <w:spacing w:after="0"/>
              <w:jc w:val="center"/>
              <w:rPr>
                <w:rFonts w:ascii="Calibri" w:hAnsi="Calibri" w:cs="Calibri"/>
              </w:rPr>
            </w:pPr>
            <w:r w:rsidRPr="007B1669">
              <w:rPr>
                <w:rFonts w:ascii="Calibri" w:hAnsi="Calibri" w:cs="Calibri"/>
              </w:rPr>
              <w:t>24</w:t>
            </w:r>
          </w:p>
        </w:tc>
        <w:tc>
          <w:tcPr>
            <w:tcW w:w="1800" w:type="dxa"/>
            <w:tcBorders>
              <w:top w:val="nil"/>
              <w:left w:val="nil"/>
              <w:bottom w:val="nil"/>
              <w:right w:val="nil"/>
            </w:tcBorders>
            <w:shd w:val="clear" w:color="auto" w:fill="auto"/>
            <w:vAlign w:val="bottom"/>
            <w:hideMark/>
          </w:tcPr>
          <w:p w14:paraId="3D7D1FE5" w14:textId="77777777" w:rsidR="00AF6911" w:rsidRPr="007B1669" w:rsidRDefault="00AF6911" w:rsidP="00AF6911">
            <w:pPr>
              <w:spacing w:after="0"/>
              <w:jc w:val="center"/>
              <w:rPr>
                <w:rFonts w:ascii="Calibri" w:hAnsi="Calibri" w:cs="Calibri"/>
              </w:rPr>
            </w:pPr>
            <w:r w:rsidRPr="007B1669">
              <w:rPr>
                <w:rFonts w:ascii="Calibri" w:hAnsi="Calibri" w:cs="Calibri"/>
              </w:rPr>
              <w:t>6</w:t>
            </w:r>
          </w:p>
        </w:tc>
        <w:tc>
          <w:tcPr>
            <w:tcW w:w="1800" w:type="dxa"/>
            <w:tcBorders>
              <w:top w:val="nil"/>
              <w:left w:val="single" w:sz="4" w:space="0" w:color="auto"/>
              <w:bottom w:val="nil"/>
              <w:right w:val="single" w:sz="4" w:space="0" w:color="auto"/>
            </w:tcBorders>
            <w:shd w:val="clear" w:color="auto" w:fill="auto"/>
            <w:noWrap/>
            <w:vAlign w:val="bottom"/>
            <w:hideMark/>
          </w:tcPr>
          <w:p w14:paraId="043D5742" w14:textId="77777777" w:rsidR="00AF6911" w:rsidRPr="007B1669" w:rsidRDefault="00AF6911" w:rsidP="00AF6911">
            <w:pPr>
              <w:spacing w:after="0"/>
              <w:jc w:val="center"/>
              <w:rPr>
                <w:rFonts w:ascii="Calibri" w:hAnsi="Calibri" w:cs="Calibri"/>
              </w:rPr>
            </w:pPr>
            <w:r w:rsidRPr="007B1669">
              <w:rPr>
                <w:rFonts w:ascii="Calibri" w:hAnsi="Calibri" w:cs="Calibri"/>
              </w:rPr>
              <w:t>30</w:t>
            </w:r>
          </w:p>
        </w:tc>
      </w:tr>
      <w:tr w:rsidR="00AF6911" w:rsidRPr="007B1669" w14:paraId="1487A8B3" w14:textId="77777777" w:rsidTr="0061369B">
        <w:trPr>
          <w:trHeight w:val="290"/>
        </w:trPr>
        <w:tc>
          <w:tcPr>
            <w:tcW w:w="800" w:type="dxa"/>
            <w:tcBorders>
              <w:top w:val="nil"/>
              <w:left w:val="nil"/>
              <w:bottom w:val="nil"/>
              <w:right w:val="nil"/>
            </w:tcBorders>
            <w:shd w:val="clear" w:color="auto" w:fill="auto"/>
            <w:noWrap/>
            <w:vAlign w:val="bottom"/>
            <w:hideMark/>
          </w:tcPr>
          <w:p w14:paraId="50A61A65" w14:textId="77777777" w:rsidR="00AF6911" w:rsidRPr="007B1669" w:rsidRDefault="00AF6911" w:rsidP="00AF6911">
            <w:pPr>
              <w:spacing w:after="0"/>
              <w:jc w:val="center"/>
              <w:rPr>
                <w:rFonts w:ascii="Calibri" w:hAnsi="Calibri" w:cs="Calibri"/>
              </w:rPr>
            </w:pPr>
          </w:p>
        </w:tc>
        <w:tc>
          <w:tcPr>
            <w:tcW w:w="1940" w:type="dxa"/>
            <w:tcBorders>
              <w:top w:val="nil"/>
              <w:left w:val="nil"/>
              <w:bottom w:val="nil"/>
              <w:right w:val="nil"/>
            </w:tcBorders>
            <w:shd w:val="clear" w:color="auto" w:fill="auto"/>
            <w:noWrap/>
            <w:vAlign w:val="bottom"/>
            <w:hideMark/>
          </w:tcPr>
          <w:p w14:paraId="0F4F641E" w14:textId="77777777" w:rsidR="00AF6911" w:rsidRPr="007B1669" w:rsidRDefault="00AF6911" w:rsidP="00AF6911">
            <w:pPr>
              <w:spacing w:after="0"/>
              <w:jc w:val="center"/>
              <w:rPr>
                <w:rFonts w:ascii="Calibri" w:hAnsi="Calibri" w:cs="Calibri"/>
              </w:rPr>
            </w:pPr>
          </w:p>
        </w:tc>
        <w:tc>
          <w:tcPr>
            <w:tcW w:w="1640" w:type="dxa"/>
            <w:tcBorders>
              <w:top w:val="nil"/>
              <w:left w:val="nil"/>
              <w:bottom w:val="nil"/>
              <w:right w:val="nil"/>
            </w:tcBorders>
            <w:shd w:val="clear" w:color="auto" w:fill="auto"/>
            <w:noWrap/>
            <w:vAlign w:val="bottom"/>
            <w:hideMark/>
          </w:tcPr>
          <w:p w14:paraId="73C09B0D" w14:textId="77777777" w:rsidR="00AF6911" w:rsidRPr="007B1669" w:rsidRDefault="00AF6911" w:rsidP="00AF6911">
            <w:pPr>
              <w:spacing w:after="0"/>
              <w:jc w:val="center"/>
              <w:rPr>
                <w:rFonts w:ascii="Calibri" w:hAnsi="Calibri" w:cs="Calibri"/>
              </w:rPr>
            </w:pP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93EDA" w14:textId="77777777" w:rsidR="00AF6911" w:rsidRPr="007B1669" w:rsidRDefault="00AF6911" w:rsidP="00AF6911">
            <w:pPr>
              <w:spacing w:after="0"/>
              <w:jc w:val="center"/>
              <w:rPr>
                <w:rFonts w:ascii="Calibri" w:hAnsi="Calibri" w:cs="Calibri"/>
              </w:rPr>
            </w:pPr>
            <w:r w:rsidRPr="007B1669">
              <w:rPr>
                <w:rFonts w:ascii="Calibri" w:hAnsi="Calibri" w:cs="Calibri"/>
              </w:rPr>
              <w:t>45</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60BD1838" w14:textId="77777777" w:rsidR="00AF6911" w:rsidRPr="007B1669" w:rsidRDefault="00AF6911" w:rsidP="00AF6911">
            <w:pPr>
              <w:spacing w:after="0"/>
              <w:jc w:val="center"/>
              <w:rPr>
                <w:rFonts w:ascii="Calibri" w:hAnsi="Calibri" w:cs="Calibri"/>
              </w:rPr>
            </w:pPr>
            <w:r w:rsidRPr="007B1669">
              <w:rPr>
                <w:rFonts w:ascii="Calibri" w:hAnsi="Calibri" w:cs="Calibri"/>
              </w:rPr>
              <w:t>15</w:t>
            </w:r>
          </w:p>
        </w:tc>
        <w:tc>
          <w:tcPr>
            <w:tcW w:w="1800"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14:paraId="5157132E" w14:textId="77777777" w:rsidR="00AF6911" w:rsidRPr="007B1669" w:rsidRDefault="00AF6911" w:rsidP="00AF6911">
            <w:pPr>
              <w:spacing w:after="0"/>
              <w:jc w:val="center"/>
              <w:rPr>
                <w:rFonts w:ascii="Calibri" w:hAnsi="Calibri" w:cs="Calibri"/>
              </w:rPr>
            </w:pPr>
            <w:r w:rsidRPr="007B1669">
              <w:rPr>
                <w:rFonts w:ascii="Calibri" w:hAnsi="Calibri" w:cs="Calibri"/>
              </w:rPr>
              <w:t>60</w:t>
            </w:r>
          </w:p>
        </w:tc>
      </w:tr>
    </w:tbl>
    <w:p w14:paraId="1F511370" w14:textId="77777777" w:rsidR="00AF6911" w:rsidRPr="007B1669" w:rsidRDefault="00AF6911" w:rsidP="00AF6911">
      <w:pPr>
        <w:rPr>
          <w:rFonts w:ascii="Calibri" w:hAnsi="Calibri" w:cs="Calibri"/>
        </w:rPr>
      </w:pPr>
    </w:p>
    <w:p w14:paraId="18FE67E9" w14:textId="461716FE" w:rsidR="00AF6911" w:rsidRPr="007B1669" w:rsidRDefault="00AF6911" w:rsidP="00204F75">
      <w:pPr>
        <w:pStyle w:val="Heading4"/>
        <w:numPr>
          <w:ilvl w:val="0"/>
          <w:numId w:val="28"/>
        </w:numPr>
        <w:rPr>
          <w:rFonts w:ascii="Calibri" w:hAnsi="Calibri" w:cs="Calibri"/>
        </w:rPr>
      </w:pPr>
      <w:r w:rsidRPr="007B1669">
        <w:rPr>
          <w:rFonts w:ascii="Calibri" w:hAnsi="Calibri" w:cs="Calibri"/>
          <w:noProof/>
        </w:rPr>
        <w:drawing>
          <wp:anchor distT="0" distB="0" distL="114300" distR="114300" simplePos="0" relativeHeight="251675650" behindDoc="1" locked="0" layoutInCell="1" allowOverlap="1" wp14:anchorId="570EE245" wp14:editId="5DA004D9">
            <wp:simplePos x="0" y="0"/>
            <wp:positionH relativeFrom="column">
              <wp:posOffset>3917950</wp:posOffset>
            </wp:positionH>
            <wp:positionV relativeFrom="paragraph">
              <wp:posOffset>0</wp:posOffset>
            </wp:positionV>
            <wp:extent cx="2089150" cy="1793875"/>
            <wp:effectExtent l="0" t="0" r="6350" b="15875"/>
            <wp:wrapTight wrapText="bothSides">
              <wp:wrapPolygon edited="0">
                <wp:start x="0" y="0"/>
                <wp:lineTo x="0" y="21562"/>
                <wp:lineTo x="21469" y="21562"/>
                <wp:lineTo x="21469" y="0"/>
                <wp:lineTo x="0" y="0"/>
              </wp:wrapPolygon>
            </wp:wrapTight>
            <wp:docPr id="2054366383" name="Chart 1">
              <a:extLst xmlns:a="http://schemas.openxmlformats.org/drawingml/2006/main">
                <a:ext uri="{FF2B5EF4-FFF2-40B4-BE49-F238E27FC236}">
                  <a16:creationId xmlns:a16="http://schemas.microsoft.com/office/drawing/2014/main" id="{E08DB94A-C1E8-CA6C-050D-999B0B6ABE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7B1669">
        <w:rPr>
          <w:rFonts w:ascii="Calibri" w:hAnsi="Calibri" w:cs="Calibri"/>
        </w:rPr>
        <w:t xml:space="preserve">Capacity and Training sessions: </w:t>
      </w:r>
    </w:p>
    <w:p w14:paraId="4627391D" w14:textId="67FC4048" w:rsidR="00961FA1" w:rsidRPr="007B1669" w:rsidRDefault="0125D452" w:rsidP="00961FA1">
      <w:pPr>
        <w:jc w:val="both"/>
        <w:rPr>
          <w:rFonts w:ascii="Calibri" w:hAnsi="Calibri" w:cs="Calibri"/>
          <w:sz w:val="22"/>
          <w:szCs w:val="22"/>
        </w:rPr>
      </w:pPr>
      <w:r w:rsidRPr="107989F5">
        <w:rPr>
          <w:rFonts w:ascii="Calibri" w:hAnsi="Calibri" w:cs="Calibri"/>
          <w:sz w:val="22"/>
          <w:szCs w:val="22"/>
        </w:rPr>
        <w:t>C</w:t>
      </w:r>
      <w:r w:rsidR="55A47F53" w:rsidRPr="107989F5">
        <w:rPr>
          <w:rFonts w:ascii="Calibri" w:hAnsi="Calibri" w:cs="Calibri"/>
          <w:sz w:val="22"/>
          <w:szCs w:val="22"/>
        </w:rPr>
        <w:t>omprehensive package of Climate and Renewable Energy trainings and capacity services to 152 youth individuals. A total of 6 group sessions for youth, The project supported the direct beneficiaries in skilling them on climate change and clean energy usage, youth groups were introduced to theoretical and practical capacity building on solar energy and were empowered to inter the renewable energy market in Iraq.</w:t>
      </w:r>
    </w:p>
    <w:p w14:paraId="69C6E610" w14:textId="30A0EA17" w:rsidR="00961FA1" w:rsidRPr="007B1669" w:rsidRDefault="00EA7816" w:rsidP="00961FA1">
      <w:pPr>
        <w:jc w:val="both"/>
        <w:rPr>
          <w:rFonts w:ascii="Calibri" w:hAnsi="Calibri" w:cs="Calibri"/>
          <w:sz w:val="22"/>
          <w:szCs w:val="22"/>
        </w:rPr>
      </w:pPr>
      <w:r w:rsidRPr="007B1669">
        <w:rPr>
          <w:rFonts w:ascii="Calibri" w:hAnsi="Calibri" w:cs="Calibri"/>
          <w:noProof/>
          <w:sz w:val="22"/>
          <w:szCs w:val="22"/>
        </w:rPr>
        <w:drawing>
          <wp:anchor distT="0" distB="0" distL="114300" distR="114300" simplePos="0" relativeHeight="251664386" behindDoc="0" locked="0" layoutInCell="1" allowOverlap="1" wp14:anchorId="0566A8B3" wp14:editId="70A7DA2C">
            <wp:simplePos x="0" y="0"/>
            <wp:positionH relativeFrom="column">
              <wp:posOffset>38100</wp:posOffset>
            </wp:positionH>
            <wp:positionV relativeFrom="paragraph">
              <wp:posOffset>99060</wp:posOffset>
            </wp:positionV>
            <wp:extent cx="5731510" cy="1969135"/>
            <wp:effectExtent l="0" t="0" r="2540" b="0"/>
            <wp:wrapNone/>
            <wp:docPr id="66131627" name="table">
              <a:extLst xmlns:a="http://schemas.openxmlformats.org/drawingml/2006/main">
                <a:ext uri="{FF2B5EF4-FFF2-40B4-BE49-F238E27FC236}">
                  <a16:creationId xmlns:a16="http://schemas.microsoft.com/office/drawing/2014/main" id="{BE038F14-F446-2A3F-A221-DEE747DE4D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BE038F14-F446-2A3F-A221-DEE747DE4D03}"/>
                        </a:ext>
                      </a:extLst>
                    </pic:cNvPr>
                    <pic:cNvPicPr>
                      <a:picLocks noChangeAspect="1"/>
                    </pic:cNvPicPr>
                  </pic:nvPicPr>
                  <pic:blipFill>
                    <a:blip r:embed="rId29"/>
                    <a:stretch>
                      <a:fillRect/>
                    </a:stretch>
                  </pic:blipFill>
                  <pic:spPr>
                    <a:xfrm>
                      <a:off x="0" y="0"/>
                      <a:ext cx="5731510" cy="1969135"/>
                    </a:xfrm>
                    <a:prstGeom prst="rect">
                      <a:avLst/>
                    </a:prstGeom>
                  </pic:spPr>
                </pic:pic>
              </a:graphicData>
            </a:graphic>
          </wp:anchor>
        </w:drawing>
      </w:r>
    </w:p>
    <w:p w14:paraId="0E74D1C7" w14:textId="133D4586" w:rsidR="00961FA1" w:rsidRPr="007B1669" w:rsidRDefault="00961FA1" w:rsidP="00961FA1">
      <w:pPr>
        <w:jc w:val="both"/>
        <w:rPr>
          <w:rFonts w:ascii="Calibri" w:hAnsi="Calibri" w:cs="Calibri"/>
          <w:sz w:val="22"/>
          <w:szCs w:val="22"/>
        </w:rPr>
      </w:pPr>
    </w:p>
    <w:p w14:paraId="07096156" w14:textId="01A550B6" w:rsidR="00961FA1" w:rsidRPr="007B1669" w:rsidRDefault="00961FA1" w:rsidP="00961FA1">
      <w:pPr>
        <w:jc w:val="both"/>
        <w:rPr>
          <w:rFonts w:ascii="Calibri" w:hAnsi="Calibri" w:cs="Calibri"/>
          <w:sz w:val="22"/>
          <w:szCs w:val="22"/>
        </w:rPr>
      </w:pPr>
    </w:p>
    <w:p w14:paraId="768FA55D" w14:textId="7682A15F" w:rsidR="00961FA1" w:rsidRPr="007B1669" w:rsidRDefault="00961FA1" w:rsidP="00961FA1">
      <w:pPr>
        <w:jc w:val="both"/>
        <w:rPr>
          <w:rFonts w:ascii="Calibri" w:hAnsi="Calibri" w:cs="Calibri"/>
          <w:sz w:val="22"/>
          <w:szCs w:val="22"/>
        </w:rPr>
      </w:pPr>
    </w:p>
    <w:p w14:paraId="707DB9EF" w14:textId="4638CAC2" w:rsidR="00961FA1" w:rsidRPr="007B1669" w:rsidRDefault="00961FA1" w:rsidP="00961FA1">
      <w:pPr>
        <w:jc w:val="both"/>
        <w:rPr>
          <w:rFonts w:ascii="Calibri" w:hAnsi="Calibri" w:cs="Calibri"/>
          <w:sz w:val="22"/>
          <w:szCs w:val="22"/>
        </w:rPr>
      </w:pPr>
    </w:p>
    <w:p w14:paraId="4063997B" w14:textId="12BA897E" w:rsidR="00EA7816" w:rsidRPr="007B1669" w:rsidRDefault="005D487D" w:rsidP="00961FA1">
      <w:pPr>
        <w:jc w:val="both"/>
        <w:rPr>
          <w:rFonts w:ascii="Calibri" w:hAnsi="Calibri" w:cs="Calibri"/>
          <w:sz w:val="22"/>
          <w:szCs w:val="22"/>
        </w:rPr>
      </w:pPr>
      <w:r w:rsidRPr="007B1669">
        <w:rPr>
          <w:rFonts w:ascii="Calibri" w:hAnsi="Calibri" w:cs="Calibri"/>
          <w:noProof/>
          <w:sz w:val="22"/>
          <w:szCs w:val="22"/>
        </w:rPr>
        <w:lastRenderedPageBreak/>
        <w:drawing>
          <wp:anchor distT="0" distB="0" distL="114300" distR="114300" simplePos="0" relativeHeight="251666434" behindDoc="1" locked="0" layoutInCell="1" allowOverlap="1" wp14:anchorId="332A7D41" wp14:editId="3D901BD4">
            <wp:simplePos x="0" y="0"/>
            <wp:positionH relativeFrom="column">
              <wp:posOffset>40005</wp:posOffset>
            </wp:positionH>
            <wp:positionV relativeFrom="paragraph">
              <wp:posOffset>254635</wp:posOffset>
            </wp:positionV>
            <wp:extent cx="2638425" cy="1788160"/>
            <wp:effectExtent l="0" t="0" r="9525" b="2540"/>
            <wp:wrapTight wrapText="bothSides">
              <wp:wrapPolygon edited="0">
                <wp:start x="0" y="0"/>
                <wp:lineTo x="0" y="21401"/>
                <wp:lineTo x="21522" y="21401"/>
                <wp:lineTo x="21522" y="0"/>
                <wp:lineTo x="0" y="0"/>
              </wp:wrapPolygon>
            </wp:wrapTight>
            <wp:docPr id="1986343751" name="Chart 1">
              <a:extLst xmlns:a="http://schemas.openxmlformats.org/drawingml/2006/main">
                <a:ext uri="{FF2B5EF4-FFF2-40B4-BE49-F238E27FC236}">
                  <a16:creationId xmlns:a16="http://schemas.microsoft.com/office/drawing/2014/main" id="{E08DB94A-C1E8-CA6C-050D-999B0B6ABE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55A14302" w14:textId="5C35B055" w:rsidR="00EA7816" w:rsidRPr="007B1669" w:rsidRDefault="00EA7816" w:rsidP="00961FA1">
      <w:pPr>
        <w:jc w:val="both"/>
        <w:rPr>
          <w:rFonts w:ascii="Calibri" w:hAnsi="Calibri" w:cs="Calibri"/>
          <w:sz w:val="22"/>
          <w:szCs w:val="22"/>
        </w:rPr>
      </w:pPr>
    </w:p>
    <w:p w14:paraId="2B73A066" w14:textId="625A1B67" w:rsidR="00EA7816" w:rsidRPr="007B1669" w:rsidRDefault="00EA7816" w:rsidP="00EA7816">
      <w:pPr>
        <w:jc w:val="both"/>
        <w:rPr>
          <w:rFonts w:ascii="Calibri" w:hAnsi="Calibri" w:cs="Calibri"/>
          <w:sz w:val="22"/>
          <w:szCs w:val="22"/>
        </w:rPr>
      </w:pPr>
      <w:r w:rsidRPr="007B1669">
        <w:rPr>
          <w:rFonts w:ascii="Calibri" w:hAnsi="Calibri" w:cs="Calibri"/>
          <w:sz w:val="22"/>
          <w:szCs w:val="22"/>
        </w:rPr>
        <w:t xml:space="preserve">Advanced trainings scope was for existing MSMEs, to enhance their capacities on projects mapping, drafting, proposals and market assessment, as well marketing and promoting renewable energy projects. </w:t>
      </w:r>
    </w:p>
    <w:p w14:paraId="79FAB847" w14:textId="0066AEBE" w:rsidR="00EA7816" w:rsidRPr="007B1669" w:rsidRDefault="00EA7816" w:rsidP="00961FA1">
      <w:pPr>
        <w:jc w:val="both"/>
        <w:rPr>
          <w:rFonts w:ascii="Calibri" w:hAnsi="Calibri" w:cs="Calibri"/>
          <w:sz w:val="22"/>
          <w:szCs w:val="22"/>
        </w:rPr>
      </w:pPr>
    </w:p>
    <w:p w14:paraId="469010BC" w14:textId="77777777" w:rsidR="00EA7816" w:rsidRPr="007B1669" w:rsidRDefault="00EA7816" w:rsidP="00961FA1">
      <w:pPr>
        <w:jc w:val="both"/>
        <w:rPr>
          <w:rFonts w:ascii="Calibri" w:hAnsi="Calibri" w:cs="Calibri"/>
          <w:sz w:val="22"/>
          <w:szCs w:val="22"/>
        </w:rPr>
      </w:pPr>
    </w:p>
    <w:tbl>
      <w:tblPr>
        <w:tblpPr w:leftFromText="180" w:rightFromText="180" w:vertAnchor="text" w:horzAnchor="margin" w:tblpY="-44"/>
        <w:tblW w:w="8797" w:type="dxa"/>
        <w:tblCellMar>
          <w:left w:w="0" w:type="dxa"/>
          <w:right w:w="0" w:type="dxa"/>
        </w:tblCellMar>
        <w:tblLook w:val="0600" w:firstRow="0" w:lastRow="0" w:firstColumn="0" w:lastColumn="0" w:noHBand="1" w:noVBand="1"/>
      </w:tblPr>
      <w:tblGrid>
        <w:gridCol w:w="958"/>
        <w:gridCol w:w="2523"/>
        <w:gridCol w:w="1772"/>
        <w:gridCol w:w="1724"/>
        <w:gridCol w:w="1820"/>
      </w:tblGrid>
      <w:tr w:rsidR="00961FA1" w:rsidRPr="007B1669" w14:paraId="3CDF407F" w14:textId="77777777" w:rsidTr="00961FA1">
        <w:trPr>
          <w:trHeight w:val="555"/>
        </w:trPr>
        <w:tc>
          <w:tcPr>
            <w:tcW w:w="958" w:type="dxa"/>
            <w:tcBorders>
              <w:top w:val="single" w:sz="4" w:space="0" w:color="000000"/>
              <w:left w:val="single" w:sz="4" w:space="0" w:color="000000"/>
              <w:bottom w:val="single" w:sz="4" w:space="0" w:color="000000"/>
              <w:right w:val="single" w:sz="4" w:space="0" w:color="000000"/>
            </w:tcBorders>
            <w:shd w:val="clear" w:color="auto" w:fill="9BC2E6"/>
            <w:tcMar>
              <w:top w:w="12" w:type="dxa"/>
              <w:left w:w="12" w:type="dxa"/>
              <w:bottom w:w="0" w:type="dxa"/>
              <w:right w:w="12" w:type="dxa"/>
            </w:tcMar>
            <w:vAlign w:val="center"/>
            <w:hideMark/>
          </w:tcPr>
          <w:p w14:paraId="12D579E8" w14:textId="77777777" w:rsidR="00961FA1" w:rsidRPr="007B1669" w:rsidRDefault="00961FA1" w:rsidP="00603BCD">
            <w:pPr>
              <w:spacing w:after="0"/>
              <w:jc w:val="center"/>
              <w:rPr>
                <w:rFonts w:ascii="Calibri" w:hAnsi="Calibri" w:cs="Calibri"/>
                <w:b/>
                <w:bCs/>
              </w:rPr>
            </w:pPr>
            <w:r w:rsidRPr="007B1669">
              <w:rPr>
                <w:rFonts w:ascii="Calibri" w:hAnsi="Calibri" w:cs="Calibri"/>
                <w:b/>
                <w:bCs/>
              </w:rPr>
              <w:t>#</w:t>
            </w:r>
          </w:p>
        </w:tc>
        <w:tc>
          <w:tcPr>
            <w:tcW w:w="2523" w:type="dxa"/>
            <w:tcBorders>
              <w:top w:val="single" w:sz="4" w:space="0" w:color="000000"/>
              <w:left w:val="single" w:sz="4" w:space="0" w:color="000000"/>
              <w:bottom w:val="single" w:sz="4" w:space="0" w:color="000000"/>
              <w:right w:val="single" w:sz="4" w:space="0" w:color="000000"/>
            </w:tcBorders>
            <w:shd w:val="clear" w:color="auto" w:fill="9BC2E6"/>
            <w:tcMar>
              <w:top w:w="12" w:type="dxa"/>
              <w:left w:w="12" w:type="dxa"/>
              <w:bottom w:w="0" w:type="dxa"/>
              <w:right w:w="12" w:type="dxa"/>
            </w:tcMar>
            <w:vAlign w:val="center"/>
            <w:hideMark/>
          </w:tcPr>
          <w:p w14:paraId="22B2808A" w14:textId="77777777" w:rsidR="00961FA1" w:rsidRPr="007B1669" w:rsidRDefault="00961FA1" w:rsidP="00603BCD">
            <w:pPr>
              <w:spacing w:after="0"/>
              <w:jc w:val="center"/>
              <w:rPr>
                <w:rFonts w:ascii="Calibri" w:hAnsi="Calibri" w:cs="Calibri"/>
                <w:b/>
                <w:bCs/>
              </w:rPr>
            </w:pPr>
            <w:r w:rsidRPr="007B1669">
              <w:rPr>
                <w:rFonts w:ascii="Calibri" w:hAnsi="Calibri" w:cs="Calibri"/>
                <w:b/>
                <w:bCs/>
              </w:rPr>
              <w:t>Governorate</w:t>
            </w:r>
          </w:p>
        </w:tc>
        <w:tc>
          <w:tcPr>
            <w:tcW w:w="1772" w:type="dxa"/>
            <w:tcBorders>
              <w:top w:val="single" w:sz="4" w:space="0" w:color="000000"/>
              <w:left w:val="single" w:sz="4" w:space="0" w:color="000000"/>
              <w:bottom w:val="single" w:sz="4" w:space="0" w:color="000000"/>
              <w:right w:val="single" w:sz="4" w:space="0" w:color="000000"/>
            </w:tcBorders>
            <w:shd w:val="clear" w:color="auto" w:fill="9BC2E6"/>
            <w:tcMar>
              <w:top w:w="12" w:type="dxa"/>
              <w:left w:w="12" w:type="dxa"/>
              <w:bottom w:w="0" w:type="dxa"/>
              <w:right w:w="12" w:type="dxa"/>
            </w:tcMar>
            <w:vAlign w:val="center"/>
            <w:hideMark/>
          </w:tcPr>
          <w:p w14:paraId="34F9FE02" w14:textId="77777777" w:rsidR="00961FA1" w:rsidRPr="007B1669" w:rsidRDefault="00961FA1" w:rsidP="00603BCD">
            <w:pPr>
              <w:spacing w:after="0"/>
              <w:jc w:val="center"/>
              <w:rPr>
                <w:rFonts w:ascii="Calibri" w:hAnsi="Calibri" w:cs="Calibri"/>
                <w:b/>
                <w:bCs/>
              </w:rPr>
            </w:pPr>
            <w:r w:rsidRPr="007B1669">
              <w:rPr>
                <w:rFonts w:ascii="Calibri" w:hAnsi="Calibri" w:cs="Calibri"/>
                <w:b/>
                <w:bCs/>
              </w:rPr>
              <w:t>Dates</w:t>
            </w:r>
          </w:p>
        </w:tc>
        <w:tc>
          <w:tcPr>
            <w:tcW w:w="1724" w:type="dxa"/>
            <w:tcBorders>
              <w:top w:val="single" w:sz="4" w:space="0" w:color="000000"/>
              <w:left w:val="single" w:sz="4" w:space="0" w:color="000000"/>
              <w:bottom w:val="single" w:sz="4" w:space="0" w:color="000000"/>
              <w:right w:val="single" w:sz="4" w:space="0" w:color="000000"/>
            </w:tcBorders>
            <w:shd w:val="clear" w:color="auto" w:fill="9BC2E6"/>
            <w:tcMar>
              <w:top w:w="12" w:type="dxa"/>
              <w:left w:w="12" w:type="dxa"/>
              <w:bottom w:w="0" w:type="dxa"/>
              <w:right w:w="12" w:type="dxa"/>
            </w:tcMar>
            <w:vAlign w:val="center"/>
            <w:hideMark/>
          </w:tcPr>
          <w:p w14:paraId="75925E54" w14:textId="77777777" w:rsidR="00961FA1" w:rsidRPr="007B1669" w:rsidRDefault="00961FA1" w:rsidP="00603BCD">
            <w:pPr>
              <w:spacing w:after="0"/>
              <w:jc w:val="center"/>
              <w:rPr>
                <w:rFonts w:ascii="Calibri" w:hAnsi="Calibri" w:cs="Calibri"/>
                <w:b/>
                <w:bCs/>
              </w:rPr>
            </w:pPr>
            <w:r w:rsidRPr="007B1669">
              <w:rPr>
                <w:rFonts w:ascii="Calibri" w:hAnsi="Calibri" w:cs="Calibri"/>
                <w:b/>
                <w:bCs/>
              </w:rPr>
              <w:t>Males</w:t>
            </w:r>
          </w:p>
        </w:tc>
        <w:tc>
          <w:tcPr>
            <w:tcW w:w="1820" w:type="dxa"/>
            <w:tcBorders>
              <w:top w:val="single" w:sz="4" w:space="0" w:color="000000"/>
              <w:left w:val="single" w:sz="4" w:space="0" w:color="000000"/>
              <w:bottom w:val="single" w:sz="4" w:space="0" w:color="000000"/>
              <w:right w:val="single" w:sz="4" w:space="0" w:color="000000"/>
            </w:tcBorders>
            <w:shd w:val="clear" w:color="auto" w:fill="9BC2E6"/>
            <w:tcMar>
              <w:top w:w="12" w:type="dxa"/>
              <w:left w:w="12" w:type="dxa"/>
              <w:bottom w:w="0" w:type="dxa"/>
              <w:right w:w="12" w:type="dxa"/>
            </w:tcMar>
            <w:vAlign w:val="center"/>
            <w:hideMark/>
          </w:tcPr>
          <w:p w14:paraId="0B39A0EC" w14:textId="77777777" w:rsidR="00961FA1" w:rsidRPr="007B1669" w:rsidRDefault="00961FA1" w:rsidP="00603BCD">
            <w:pPr>
              <w:spacing w:after="0"/>
              <w:jc w:val="center"/>
              <w:rPr>
                <w:rFonts w:ascii="Calibri" w:hAnsi="Calibri" w:cs="Calibri"/>
                <w:b/>
                <w:bCs/>
              </w:rPr>
            </w:pPr>
            <w:r w:rsidRPr="007B1669">
              <w:rPr>
                <w:rFonts w:ascii="Calibri" w:hAnsi="Calibri" w:cs="Calibri"/>
                <w:b/>
                <w:bCs/>
              </w:rPr>
              <w:t>Females</w:t>
            </w:r>
          </w:p>
        </w:tc>
      </w:tr>
      <w:tr w:rsidR="00961FA1" w:rsidRPr="007B1669" w14:paraId="2331D608" w14:textId="77777777" w:rsidTr="00961FA1">
        <w:trPr>
          <w:trHeight w:val="377"/>
        </w:trPr>
        <w:tc>
          <w:tcPr>
            <w:tcW w:w="9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5BBA1BE8" w14:textId="77777777" w:rsidR="00961FA1" w:rsidRPr="007B1669" w:rsidRDefault="00961FA1" w:rsidP="00603BCD">
            <w:pPr>
              <w:spacing w:after="0"/>
              <w:jc w:val="center"/>
              <w:rPr>
                <w:rFonts w:ascii="Calibri" w:hAnsi="Calibri" w:cs="Calibri"/>
              </w:rPr>
            </w:pPr>
            <w:r w:rsidRPr="007B1669">
              <w:rPr>
                <w:rFonts w:ascii="Calibri" w:hAnsi="Calibri" w:cs="Calibri"/>
              </w:rPr>
              <w:t>1</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0DCD6FF9" w14:textId="77777777" w:rsidR="00961FA1" w:rsidRPr="007B1669" w:rsidRDefault="00961FA1" w:rsidP="00603BCD">
            <w:pPr>
              <w:spacing w:after="0"/>
              <w:jc w:val="center"/>
              <w:rPr>
                <w:rFonts w:ascii="Calibri" w:hAnsi="Calibri" w:cs="Calibri"/>
              </w:rPr>
            </w:pPr>
            <w:r w:rsidRPr="007B1669">
              <w:rPr>
                <w:rFonts w:ascii="Calibri" w:hAnsi="Calibri" w:cs="Calibri"/>
              </w:rPr>
              <w:t>Basra</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1D4D4B06" w14:textId="77777777" w:rsidR="00961FA1" w:rsidRPr="007B1669" w:rsidRDefault="00961FA1" w:rsidP="00603BCD">
            <w:pPr>
              <w:spacing w:after="0"/>
              <w:jc w:val="center"/>
              <w:rPr>
                <w:rFonts w:ascii="Calibri" w:hAnsi="Calibri" w:cs="Calibri"/>
              </w:rPr>
            </w:pPr>
            <w:r w:rsidRPr="007B1669">
              <w:rPr>
                <w:rFonts w:ascii="Calibri" w:hAnsi="Calibri" w:cs="Calibri"/>
              </w:rPr>
              <w:t>27 May 2024</w:t>
            </w:r>
          </w:p>
        </w:tc>
        <w:tc>
          <w:tcPr>
            <w:tcW w:w="17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3943D50F" w14:textId="77777777" w:rsidR="00961FA1" w:rsidRPr="007B1669" w:rsidRDefault="00961FA1" w:rsidP="00603BCD">
            <w:pPr>
              <w:spacing w:after="0"/>
              <w:jc w:val="center"/>
              <w:rPr>
                <w:rFonts w:ascii="Calibri" w:hAnsi="Calibri" w:cs="Calibri"/>
              </w:rPr>
            </w:pPr>
            <w:r w:rsidRPr="007B1669">
              <w:rPr>
                <w:rFonts w:ascii="Calibri" w:hAnsi="Calibri" w:cs="Calibri"/>
              </w:rPr>
              <w:t>20</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7A517CE8" w14:textId="77777777" w:rsidR="00961FA1" w:rsidRPr="007B1669" w:rsidRDefault="00961FA1" w:rsidP="00603BCD">
            <w:pPr>
              <w:spacing w:after="0"/>
              <w:jc w:val="center"/>
              <w:rPr>
                <w:rFonts w:ascii="Calibri" w:hAnsi="Calibri" w:cs="Calibri"/>
              </w:rPr>
            </w:pPr>
            <w:r w:rsidRPr="007B1669">
              <w:rPr>
                <w:rFonts w:ascii="Calibri" w:hAnsi="Calibri" w:cs="Calibri"/>
              </w:rPr>
              <w:t>5</w:t>
            </w:r>
          </w:p>
        </w:tc>
      </w:tr>
      <w:tr w:rsidR="00961FA1" w:rsidRPr="007B1669" w14:paraId="11ECB270" w14:textId="77777777" w:rsidTr="00961FA1">
        <w:trPr>
          <w:trHeight w:val="372"/>
        </w:trPr>
        <w:tc>
          <w:tcPr>
            <w:tcW w:w="95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49ECAD39" w14:textId="77777777" w:rsidR="00961FA1" w:rsidRPr="007B1669" w:rsidRDefault="00961FA1" w:rsidP="00603BCD">
            <w:pPr>
              <w:spacing w:after="0"/>
              <w:jc w:val="center"/>
              <w:rPr>
                <w:rFonts w:ascii="Calibri" w:hAnsi="Calibri" w:cs="Calibri"/>
              </w:rPr>
            </w:pPr>
            <w:r w:rsidRPr="007B1669">
              <w:rPr>
                <w:rFonts w:ascii="Calibri" w:hAnsi="Calibri" w:cs="Calibri"/>
              </w:rPr>
              <w:t>2</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17BE4604" w14:textId="77777777" w:rsidR="00961FA1" w:rsidRPr="007B1669" w:rsidRDefault="00961FA1" w:rsidP="00603BCD">
            <w:pPr>
              <w:spacing w:after="0"/>
              <w:jc w:val="center"/>
              <w:rPr>
                <w:rFonts w:ascii="Calibri" w:hAnsi="Calibri" w:cs="Calibri"/>
              </w:rPr>
            </w:pPr>
            <w:r w:rsidRPr="007B1669">
              <w:rPr>
                <w:rFonts w:ascii="Calibri" w:hAnsi="Calibri" w:cs="Calibri"/>
              </w:rPr>
              <w:t>Karbala</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7990C6EA" w14:textId="77777777" w:rsidR="00961FA1" w:rsidRPr="007B1669" w:rsidRDefault="00961FA1" w:rsidP="00603BCD">
            <w:pPr>
              <w:spacing w:after="0"/>
              <w:jc w:val="center"/>
              <w:rPr>
                <w:rFonts w:ascii="Calibri" w:hAnsi="Calibri" w:cs="Calibri"/>
              </w:rPr>
            </w:pPr>
            <w:r w:rsidRPr="007B1669">
              <w:rPr>
                <w:rFonts w:ascii="Calibri" w:hAnsi="Calibri" w:cs="Calibri"/>
              </w:rPr>
              <w:t>9 June 2024</w:t>
            </w:r>
          </w:p>
        </w:tc>
        <w:tc>
          <w:tcPr>
            <w:tcW w:w="17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422BF971" w14:textId="77777777" w:rsidR="00961FA1" w:rsidRPr="007B1669" w:rsidRDefault="00961FA1" w:rsidP="00603BCD">
            <w:pPr>
              <w:spacing w:after="0"/>
              <w:jc w:val="center"/>
              <w:rPr>
                <w:rFonts w:ascii="Calibri" w:hAnsi="Calibri" w:cs="Calibri"/>
              </w:rPr>
            </w:pPr>
            <w:r w:rsidRPr="007B1669">
              <w:rPr>
                <w:rFonts w:ascii="Calibri" w:hAnsi="Calibri" w:cs="Calibri"/>
              </w:rPr>
              <w:t>22</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2C0D3666" w14:textId="77777777" w:rsidR="00961FA1" w:rsidRPr="007B1669" w:rsidRDefault="00961FA1" w:rsidP="00603BCD">
            <w:pPr>
              <w:spacing w:after="0"/>
              <w:jc w:val="center"/>
              <w:rPr>
                <w:rFonts w:ascii="Calibri" w:hAnsi="Calibri" w:cs="Calibri"/>
              </w:rPr>
            </w:pPr>
            <w:r w:rsidRPr="007B1669">
              <w:rPr>
                <w:rFonts w:ascii="Calibri" w:hAnsi="Calibri" w:cs="Calibri"/>
              </w:rPr>
              <w:t>3</w:t>
            </w:r>
          </w:p>
        </w:tc>
      </w:tr>
      <w:tr w:rsidR="00961FA1" w:rsidRPr="007B1669" w14:paraId="1F467AB1" w14:textId="77777777" w:rsidTr="00961FA1">
        <w:trPr>
          <w:trHeight w:val="372"/>
        </w:trPr>
        <w:tc>
          <w:tcPr>
            <w:tcW w:w="958" w:type="dxa"/>
            <w:tcBorders>
              <w:top w:val="single" w:sz="4" w:space="0" w:color="000000"/>
              <w:left w:val="nil"/>
              <w:bottom w:val="nil"/>
              <w:right w:val="nil"/>
            </w:tcBorders>
            <w:shd w:val="clear" w:color="auto" w:fill="auto"/>
            <w:tcMar>
              <w:top w:w="12" w:type="dxa"/>
              <w:left w:w="12" w:type="dxa"/>
              <w:bottom w:w="0" w:type="dxa"/>
              <w:right w:w="12" w:type="dxa"/>
            </w:tcMar>
            <w:vAlign w:val="bottom"/>
            <w:hideMark/>
          </w:tcPr>
          <w:p w14:paraId="40861BD3" w14:textId="77777777" w:rsidR="00961FA1" w:rsidRPr="007B1669" w:rsidRDefault="00961FA1" w:rsidP="00603BCD">
            <w:pPr>
              <w:spacing w:after="0"/>
              <w:jc w:val="center"/>
              <w:rPr>
                <w:rFonts w:ascii="Calibri" w:hAnsi="Calibri" w:cs="Calibri"/>
              </w:rPr>
            </w:pPr>
          </w:p>
        </w:tc>
        <w:tc>
          <w:tcPr>
            <w:tcW w:w="2523" w:type="dxa"/>
            <w:tcBorders>
              <w:top w:val="single" w:sz="4" w:space="0" w:color="000000"/>
              <w:left w:val="nil"/>
              <w:bottom w:val="nil"/>
              <w:right w:val="single" w:sz="4" w:space="0" w:color="000000"/>
            </w:tcBorders>
            <w:shd w:val="clear" w:color="auto" w:fill="auto"/>
            <w:tcMar>
              <w:top w:w="12" w:type="dxa"/>
              <w:left w:w="12" w:type="dxa"/>
              <w:bottom w:w="0" w:type="dxa"/>
              <w:right w:w="12" w:type="dxa"/>
            </w:tcMar>
            <w:vAlign w:val="bottom"/>
            <w:hideMark/>
          </w:tcPr>
          <w:p w14:paraId="73E63CC6" w14:textId="77777777" w:rsidR="00961FA1" w:rsidRPr="007B1669" w:rsidRDefault="00961FA1" w:rsidP="00603BCD">
            <w:pPr>
              <w:spacing w:after="0"/>
              <w:jc w:val="center"/>
              <w:rPr>
                <w:rFonts w:ascii="Calibri" w:hAnsi="Calibri" w:cs="Calibri"/>
              </w:rPr>
            </w:pPr>
          </w:p>
        </w:tc>
        <w:tc>
          <w:tcPr>
            <w:tcW w:w="177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12" w:type="dxa"/>
              <w:left w:w="12" w:type="dxa"/>
              <w:bottom w:w="0" w:type="dxa"/>
              <w:right w:w="12" w:type="dxa"/>
            </w:tcMar>
            <w:vAlign w:val="bottom"/>
            <w:hideMark/>
          </w:tcPr>
          <w:p w14:paraId="62B670F0" w14:textId="77777777" w:rsidR="00961FA1" w:rsidRPr="007B1669" w:rsidRDefault="00961FA1" w:rsidP="00603BCD">
            <w:pPr>
              <w:spacing w:after="0"/>
              <w:jc w:val="center"/>
              <w:rPr>
                <w:rFonts w:ascii="Calibri" w:hAnsi="Calibri" w:cs="Calibri"/>
              </w:rPr>
            </w:pPr>
            <w:r w:rsidRPr="007B1669">
              <w:rPr>
                <w:rFonts w:ascii="Calibri" w:hAnsi="Calibri" w:cs="Calibri"/>
              </w:rPr>
              <w:t>50</w:t>
            </w:r>
          </w:p>
        </w:tc>
        <w:tc>
          <w:tcPr>
            <w:tcW w:w="1724" w:type="dxa"/>
            <w:tcBorders>
              <w:top w:val="single" w:sz="4" w:space="0" w:color="000000"/>
              <w:left w:val="single" w:sz="4" w:space="0" w:color="000000"/>
              <w:bottom w:val="single" w:sz="4" w:space="0" w:color="000000"/>
              <w:right w:val="single" w:sz="4" w:space="0" w:color="000000"/>
            </w:tcBorders>
            <w:shd w:val="clear" w:color="auto" w:fill="E7E6E6"/>
            <w:tcMar>
              <w:top w:w="12" w:type="dxa"/>
              <w:left w:w="12" w:type="dxa"/>
              <w:bottom w:w="0" w:type="dxa"/>
              <w:right w:w="12" w:type="dxa"/>
            </w:tcMar>
            <w:vAlign w:val="bottom"/>
            <w:hideMark/>
          </w:tcPr>
          <w:p w14:paraId="0C178E84" w14:textId="77777777" w:rsidR="00961FA1" w:rsidRPr="007B1669" w:rsidRDefault="00961FA1" w:rsidP="00603BCD">
            <w:pPr>
              <w:spacing w:after="0"/>
              <w:jc w:val="center"/>
              <w:rPr>
                <w:rFonts w:ascii="Calibri" w:hAnsi="Calibri" w:cs="Calibri"/>
              </w:rPr>
            </w:pPr>
            <w:r w:rsidRPr="007B1669">
              <w:rPr>
                <w:rFonts w:ascii="Calibri" w:hAnsi="Calibri" w:cs="Calibri"/>
              </w:rPr>
              <w:t>42</w:t>
            </w:r>
          </w:p>
        </w:tc>
        <w:tc>
          <w:tcPr>
            <w:tcW w:w="1820" w:type="dxa"/>
            <w:tcBorders>
              <w:top w:val="single" w:sz="4" w:space="0" w:color="000000"/>
              <w:left w:val="single" w:sz="4" w:space="0" w:color="000000"/>
              <w:bottom w:val="single" w:sz="4" w:space="0" w:color="000000"/>
              <w:right w:val="single" w:sz="4" w:space="0" w:color="000000"/>
            </w:tcBorders>
            <w:shd w:val="clear" w:color="auto" w:fill="E7E6E6"/>
            <w:tcMar>
              <w:top w:w="12" w:type="dxa"/>
              <w:left w:w="12" w:type="dxa"/>
              <w:bottom w:w="0" w:type="dxa"/>
              <w:right w:w="12" w:type="dxa"/>
            </w:tcMar>
            <w:vAlign w:val="bottom"/>
            <w:hideMark/>
          </w:tcPr>
          <w:p w14:paraId="7EC323EF" w14:textId="77777777" w:rsidR="00961FA1" w:rsidRPr="007B1669" w:rsidRDefault="00961FA1" w:rsidP="00603BCD">
            <w:pPr>
              <w:spacing w:after="0"/>
              <w:jc w:val="center"/>
              <w:rPr>
                <w:rFonts w:ascii="Calibri" w:hAnsi="Calibri" w:cs="Calibri"/>
              </w:rPr>
            </w:pPr>
            <w:r w:rsidRPr="007B1669">
              <w:rPr>
                <w:rFonts w:ascii="Calibri" w:hAnsi="Calibri" w:cs="Calibri"/>
              </w:rPr>
              <w:t>8</w:t>
            </w:r>
          </w:p>
        </w:tc>
      </w:tr>
    </w:tbl>
    <w:p w14:paraId="225302A8" w14:textId="77777777" w:rsidR="00961FA1" w:rsidRPr="007B1669" w:rsidRDefault="00961FA1" w:rsidP="00961FA1">
      <w:pPr>
        <w:jc w:val="both"/>
        <w:rPr>
          <w:rFonts w:ascii="Calibri" w:hAnsi="Calibri" w:cs="Calibri"/>
          <w:sz w:val="22"/>
          <w:szCs w:val="22"/>
        </w:rPr>
      </w:pPr>
    </w:p>
    <w:p w14:paraId="5F3737A3" w14:textId="77777777" w:rsidR="00AE6FB9" w:rsidRPr="007B1669" w:rsidRDefault="00AE6FB9" w:rsidP="0002457C">
      <w:pPr>
        <w:spacing w:line="237" w:lineRule="auto"/>
        <w:ind w:left="2"/>
        <w:rPr>
          <w:rFonts w:ascii="Calibri" w:hAnsi="Calibri" w:cs="Calibri"/>
          <w:sz w:val="22"/>
          <w:szCs w:val="22"/>
          <w:lang w:val="en"/>
        </w:rPr>
      </w:pPr>
    </w:p>
    <w:p w14:paraId="645E4D84" w14:textId="77777777" w:rsidR="00AE6FB9" w:rsidRPr="007B1669" w:rsidRDefault="00AE6FB9" w:rsidP="00AE6FB9">
      <w:pPr>
        <w:jc w:val="both"/>
        <w:rPr>
          <w:rFonts w:ascii="Calibri" w:hAnsi="Calibri" w:cs="Calibri"/>
          <w:b/>
          <w:bCs/>
          <w:sz w:val="22"/>
          <w:szCs w:val="22"/>
        </w:rPr>
      </w:pPr>
      <w:r w:rsidRPr="007B1669">
        <w:rPr>
          <w:rFonts w:ascii="Calibri" w:hAnsi="Calibri" w:cs="Calibri"/>
          <w:b/>
          <w:bCs/>
          <w:sz w:val="22"/>
          <w:szCs w:val="22"/>
        </w:rPr>
        <w:t>Main Topics Covered in the Youth Solar Energy Training Session</w:t>
      </w:r>
    </w:p>
    <w:p w14:paraId="10D0B0F9" w14:textId="77777777" w:rsidR="00AE6FB9" w:rsidRPr="007B1669" w:rsidRDefault="00AE6FB9" w:rsidP="00204F75">
      <w:pPr>
        <w:numPr>
          <w:ilvl w:val="0"/>
          <w:numId w:val="29"/>
        </w:numPr>
        <w:spacing w:after="0" w:line="240" w:lineRule="auto"/>
        <w:jc w:val="both"/>
        <w:rPr>
          <w:rFonts w:ascii="Calibri" w:hAnsi="Calibri" w:cs="Calibri"/>
          <w:sz w:val="22"/>
          <w:szCs w:val="22"/>
        </w:rPr>
      </w:pPr>
      <w:r w:rsidRPr="007B1669">
        <w:rPr>
          <w:rFonts w:ascii="Calibri" w:hAnsi="Calibri" w:cs="Calibri"/>
          <w:b/>
          <w:bCs/>
          <w:sz w:val="22"/>
          <w:szCs w:val="22"/>
        </w:rPr>
        <w:t>Introduction to Solar Energy</w:t>
      </w:r>
      <w:r w:rsidRPr="007B1669">
        <w:rPr>
          <w:rFonts w:ascii="Calibri" w:hAnsi="Calibri" w:cs="Calibri"/>
          <w:sz w:val="22"/>
          <w:szCs w:val="22"/>
        </w:rPr>
        <w:t>: Overview of solar systems and training objectives.</w:t>
      </w:r>
    </w:p>
    <w:p w14:paraId="31220924" w14:textId="77777777" w:rsidR="00AE6FB9" w:rsidRPr="007B1669" w:rsidRDefault="00AE6FB9" w:rsidP="00204F75">
      <w:pPr>
        <w:numPr>
          <w:ilvl w:val="0"/>
          <w:numId w:val="29"/>
        </w:numPr>
        <w:spacing w:after="0" w:line="240" w:lineRule="auto"/>
        <w:jc w:val="both"/>
        <w:rPr>
          <w:rFonts w:ascii="Calibri" w:hAnsi="Calibri" w:cs="Calibri"/>
          <w:sz w:val="22"/>
          <w:szCs w:val="22"/>
        </w:rPr>
      </w:pPr>
      <w:r w:rsidRPr="007B1669">
        <w:rPr>
          <w:rFonts w:ascii="Calibri" w:hAnsi="Calibri" w:cs="Calibri"/>
          <w:b/>
          <w:bCs/>
          <w:sz w:val="22"/>
          <w:szCs w:val="22"/>
        </w:rPr>
        <w:t>Electrical Fundamentals</w:t>
      </w:r>
      <w:r w:rsidRPr="007B1669">
        <w:rPr>
          <w:rFonts w:ascii="Calibri" w:hAnsi="Calibri" w:cs="Calibri"/>
          <w:sz w:val="22"/>
          <w:szCs w:val="22"/>
        </w:rPr>
        <w:t>: Voltage, current, resistance, Ohm’s Law, power factor, AC vs. DC.</w:t>
      </w:r>
    </w:p>
    <w:p w14:paraId="01C564E7" w14:textId="77777777" w:rsidR="00AE6FB9" w:rsidRPr="007B1669" w:rsidRDefault="00AE6FB9" w:rsidP="00204F75">
      <w:pPr>
        <w:numPr>
          <w:ilvl w:val="0"/>
          <w:numId w:val="29"/>
        </w:numPr>
        <w:spacing w:after="0" w:line="240" w:lineRule="auto"/>
        <w:jc w:val="both"/>
        <w:rPr>
          <w:rFonts w:ascii="Calibri" w:hAnsi="Calibri" w:cs="Calibri"/>
          <w:sz w:val="22"/>
          <w:szCs w:val="22"/>
        </w:rPr>
      </w:pPr>
      <w:r w:rsidRPr="007B1669">
        <w:rPr>
          <w:rFonts w:ascii="Calibri" w:hAnsi="Calibri" w:cs="Calibri"/>
          <w:b/>
          <w:bCs/>
          <w:sz w:val="22"/>
          <w:szCs w:val="22"/>
        </w:rPr>
        <w:t>Solar Science Basics</w:t>
      </w:r>
      <w:r w:rsidRPr="007B1669">
        <w:rPr>
          <w:rFonts w:ascii="Calibri" w:hAnsi="Calibri" w:cs="Calibri"/>
          <w:sz w:val="22"/>
          <w:szCs w:val="22"/>
        </w:rPr>
        <w:t>: Solar radiation, peak sun hours, sun positioning, shading, and site-specific factors.</w:t>
      </w:r>
    </w:p>
    <w:p w14:paraId="0CBC9596" w14:textId="77777777" w:rsidR="00AE6FB9" w:rsidRPr="007B1669" w:rsidRDefault="00AE6FB9" w:rsidP="00204F75">
      <w:pPr>
        <w:numPr>
          <w:ilvl w:val="0"/>
          <w:numId w:val="29"/>
        </w:numPr>
        <w:spacing w:after="0" w:line="240" w:lineRule="auto"/>
        <w:jc w:val="both"/>
        <w:rPr>
          <w:rFonts w:ascii="Calibri" w:hAnsi="Calibri" w:cs="Calibri"/>
          <w:sz w:val="22"/>
          <w:szCs w:val="22"/>
        </w:rPr>
      </w:pPr>
      <w:r w:rsidRPr="007B1669">
        <w:rPr>
          <w:rFonts w:ascii="Calibri" w:hAnsi="Calibri" w:cs="Calibri"/>
          <w:b/>
          <w:bCs/>
          <w:sz w:val="22"/>
          <w:szCs w:val="22"/>
        </w:rPr>
        <w:t>System Design &amp; Components</w:t>
      </w:r>
      <w:r w:rsidRPr="007B1669">
        <w:rPr>
          <w:rFonts w:ascii="Calibri" w:hAnsi="Calibri" w:cs="Calibri"/>
          <w:sz w:val="22"/>
          <w:szCs w:val="22"/>
        </w:rPr>
        <w:t>: Panels, strings, arrays, series/parallel wiring, diodes, reading datasheets.</w:t>
      </w:r>
    </w:p>
    <w:p w14:paraId="39C360A7" w14:textId="77777777" w:rsidR="00AE6FB9" w:rsidRPr="007B1669" w:rsidRDefault="00AE6FB9" w:rsidP="00204F75">
      <w:pPr>
        <w:numPr>
          <w:ilvl w:val="0"/>
          <w:numId w:val="29"/>
        </w:numPr>
        <w:spacing w:after="0" w:line="240" w:lineRule="auto"/>
        <w:jc w:val="both"/>
        <w:rPr>
          <w:rFonts w:ascii="Calibri" w:hAnsi="Calibri" w:cs="Calibri"/>
          <w:sz w:val="22"/>
          <w:szCs w:val="22"/>
        </w:rPr>
      </w:pPr>
      <w:r w:rsidRPr="007B1669">
        <w:rPr>
          <w:rFonts w:ascii="Calibri" w:hAnsi="Calibri" w:cs="Calibri"/>
          <w:b/>
          <w:bCs/>
          <w:sz w:val="22"/>
          <w:szCs w:val="22"/>
        </w:rPr>
        <w:t>Installation &amp; Operation</w:t>
      </w:r>
      <w:r w:rsidRPr="007B1669">
        <w:rPr>
          <w:rFonts w:ascii="Calibri" w:hAnsi="Calibri" w:cs="Calibri"/>
          <w:sz w:val="22"/>
          <w:szCs w:val="22"/>
        </w:rPr>
        <w:t>: Inverter setup, wiring practices, safety, and mounting guidelines.</w:t>
      </w:r>
    </w:p>
    <w:p w14:paraId="175FCA3E" w14:textId="77777777" w:rsidR="00AE6FB9" w:rsidRPr="007B1669" w:rsidRDefault="00AE6FB9" w:rsidP="00204F75">
      <w:pPr>
        <w:numPr>
          <w:ilvl w:val="0"/>
          <w:numId w:val="29"/>
        </w:numPr>
        <w:spacing w:after="0" w:line="240" w:lineRule="auto"/>
        <w:jc w:val="both"/>
        <w:rPr>
          <w:rFonts w:ascii="Calibri" w:hAnsi="Calibri" w:cs="Calibri"/>
          <w:sz w:val="22"/>
          <w:szCs w:val="22"/>
        </w:rPr>
      </w:pPr>
      <w:r w:rsidRPr="007B1669">
        <w:rPr>
          <w:rFonts w:ascii="Calibri" w:hAnsi="Calibri" w:cs="Calibri"/>
          <w:b/>
          <w:bCs/>
          <w:sz w:val="22"/>
          <w:szCs w:val="22"/>
        </w:rPr>
        <w:t>Site Assessment</w:t>
      </w:r>
      <w:r w:rsidRPr="007B1669">
        <w:rPr>
          <w:rFonts w:ascii="Calibri" w:hAnsi="Calibri" w:cs="Calibri"/>
          <w:sz w:val="22"/>
          <w:szCs w:val="22"/>
        </w:rPr>
        <w:t>: Shading analysis, area measurement, and placement of system components.</w:t>
      </w:r>
    </w:p>
    <w:p w14:paraId="50DE6013" w14:textId="77777777" w:rsidR="00AE6FB9" w:rsidRPr="007B1669" w:rsidRDefault="00AE6FB9" w:rsidP="00204F75">
      <w:pPr>
        <w:numPr>
          <w:ilvl w:val="0"/>
          <w:numId w:val="29"/>
        </w:numPr>
        <w:spacing w:after="0" w:line="240" w:lineRule="auto"/>
        <w:jc w:val="both"/>
        <w:rPr>
          <w:rFonts w:ascii="Calibri" w:hAnsi="Calibri" w:cs="Calibri"/>
          <w:sz w:val="22"/>
          <w:szCs w:val="22"/>
        </w:rPr>
      </w:pPr>
      <w:r w:rsidRPr="007B1669">
        <w:rPr>
          <w:rFonts w:ascii="Calibri" w:hAnsi="Calibri" w:cs="Calibri"/>
          <w:b/>
          <w:bCs/>
          <w:sz w:val="22"/>
          <w:szCs w:val="22"/>
        </w:rPr>
        <w:t>Economic Considerations</w:t>
      </w:r>
      <w:r w:rsidRPr="007B1669">
        <w:rPr>
          <w:rFonts w:ascii="Calibri" w:hAnsi="Calibri" w:cs="Calibri"/>
          <w:sz w:val="22"/>
          <w:szCs w:val="22"/>
        </w:rPr>
        <w:t>: Cost recovery, lifecycle cost, customer engagement, and system marketing.</w:t>
      </w:r>
    </w:p>
    <w:p w14:paraId="7E18918A" w14:textId="77777777" w:rsidR="00AE6FB9" w:rsidRPr="007B1669" w:rsidRDefault="00AE6FB9" w:rsidP="00204F75">
      <w:pPr>
        <w:numPr>
          <w:ilvl w:val="0"/>
          <w:numId w:val="29"/>
        </w:numPr>
        <w:spacing w:after="0" w:line="240" w:lineRule="auto"/>
        <w:jc w:val="both"/>
        <w:rPr>
          <w:rFonts w:ascii="Calibri" w:hAnsi="Calibri" w:cs="Calibri"/>
          <w:sz w:val="22"/>
          <w:szCs w:val="22"/>
        </w:rPr>
      </w:pPr>
      <w:r w:rsidRPr="007B1669">
        <w:rPr>
          <w:rFonts w:ascii="Calibri" w:hAnsi="Calibri" w:cs="Calibri"/>
          <w:b/>
          <w:bCs/>
          <w:sz w:val="22"/>
          <w:szCs w:val="22"/>
        </w:rPr>
        <w:t>Energy Efficiency &amp; National Grid</w:t>
      </w:r>
      <w:r w:rsidRPr="007B1669">
        <w:rPr>
          <w:rFonts w:ascii="Calibri" w:hAnsi="Calibri" w:cs="Calibri"/>
          <w:sz w:val="22"/>
          <w:szCs w:val="22"/>
        </w:rPr>
        <w:t>: Rationalizing consumption and understanding Iraq’s power system.</w:t>
      </w:r>
    </w:p>
    <w:p w14:paraId="48D16BF4" w14:textId="22D33CD7" w:rsidR="00AE6FB9" w:rsidRPr="007B1669" w:rsidRDefault="00AE6FB9" w:rsidP="00204F75">
      <w:pPr>
        <w:numPr>
          <w:ilvl w:val="0"/>
          <w:numId w:val="29"/>
        </w:numPr>
        <w:spacing w:after="0" w:line="240" w:lineRule="auto"/>
        <w:jc w:val="both"/>
        <w:rPr>
          <w:rFonts w:ascii="Calibri" w:hAnsi="Calibri" w:cs="Calibri"/>
          <w:sz w:val="22"/>
          <w:szCs w:val="22"/>
        </w:rPr>
      </w:pPr>
      <w:r w:rsidRPr="007B1669">
        <w:rPr>
          <w:rFonts w:ascii="Calibri" w:hAnsi="Calibri" w:cs="Calibri"/>
          <w:b/>
          <w:bCs/>
          <w:sz w:val="22"/>
          <w:szCs w:val="22"/>
        </w:rPr>
        <w:t>Awareness &amp; Capacity Building</w:t>
      </w:r>
      <w:r w:rsidRPr="007B1669">
        <w:rPr>
          <w:rFonts w:ascii="Calibri" w:hAnsi="Calibri" w:cs="Calibri"/>
          <w:sz w:val="22"/>
          <w:szCs w:val="22"/>
        </w:rPr>
        <w:t>: Public education through solar screens and youth/SME training in renewable energy.</w:t>
      </w:r>
    </w:p>
    <w:p w14:paraId="252745CF" w14:textId="77777777" w:rsidR="00AE6FB9" w:rsidRPr="007B1669" w:rsidRDefault="00AE6FB9" w:rsidP="00AE6FB9">
      <w:pPr>
        <w:jc w:val="both"/>
        <w:rPr>
          <w:rFonts w:ascii="Calibri" w:hAnsi="Calibri" w:cs="Calibri"/>
          <w:b/>
          <w:bCs/>
          <w:sz w:val="22"/>
          <w:szCs w:val="22"/>
        </w:rPr>
      </w:pPr>
      <w:r w:rsidRPr="007B1669">
        <w:rPr>
          <w:rFonts w:ascii="Calibri" w:hAnsi="Calibri" w:cs="Calibri"/>
          <w:b/>
          <w:bCs/>
          <w:sz w:val="22"/>
          <w:szCs w:val="22"/>
        </w:rPr>
        <w:t>Main Topics Covered in the advanced Business Skills for renewable energy (MSMEs)Training Session</w:t>
      </w:r>
    </w:p>
    <w:p w14:paraId="6EADEBB1" w14:textId="77777777" w:rsidR="00AE6FB9" w:rsidRPr="007B1669" w:rsidRDefault="00AE6FB9" w:rsidP="00204F75">
      <w:pPr>
        <w:pStyle w:val="ListParagraph"/>
        <w:numPr>
          <w:ilvl w:val="0"/>
          <w:numId w:val="29"/>
        </w:numPr>
        <w:spacing w:before="100" w:beforeAutospacing="1" w:after="100" w:afterAutospacing="1" w:line="240" w:lineRule="auto"/>
        <w:rPr>
          <w:rFonts w:ascii="Calibri" w:hAnsi="Calibri" w:cs="Calibri"/>
          <w:sz w:val="22"/>
          <w:szCs w:val="22"/>
        </w:rPr>
      </w:pPr>
      <w:r w:rsidRPr="007B1669">
        <w:rPr>
          <w:rStyle w:val="Strong"/>
          <w:rFonts w:ascii="Calibri" w:hAnsi="Calibri" w:cs="Calibri"/>
          <w:sz w:val="22"/>
          <w:szCs w:val="22"/>
        </w:rPr>
        <w:t>Entrepreneurship &amp; Business Planning</w:t>
      </w:r>
      <w:r w:rsidRPr="007B1669">
        <w:rPr>
          <w:rFonts w:ascii="Calibri" w:hAnsi="Calibri" w:cs="Calibri"/>
          <w:sz w:val="22"/>
          <w:szCs w:val="22"/>
        </w:rPr>
        <w:t>:</w:t>
      </w:r>
      <w:r w:rsidRPr="007B1669">
        <w:rPr>
          <w:rFonts w:ascii="Calibri" w:hAnsi="Calibri" w:cs="Calibri"/>
          <w:sz w:val="22"/>
          <w:szCs w:val="22"/>
        </w:rPr>
        <w:br/>
        <w:t>Developing, testing, and pitching renewable energy business ideas.</w:t>
      </w:r>
    </w:p>
    <w:p w14:paraId="2137C8CF" w14:textId="77777777" w:rsidR="00AE6FB9" w:rsidRPr="007B1669" w:rsidRDefault="00AE6FB9" w:rsidP="00204F75">
      <w:pPr>
        <w:pStyle w:val="ListParagraph"/>
        <w:numPr>
          <w:ilvl w:val="0"/>
          <w:numId w:val="29"/>
        </w:numPr>
        <w:spacing w:before="100" w:beforeAutospacing="1" w:after="100" w:afterAutospacing="1" w:line="240" w:lineRule="auto"/>
        <w:rPr>
          <w:rFonts w:ascii="Calibri" w:hAnsi="Calibri" w:cs="Calibri"/>
          <w:sz w:val="22"/>
          <w:szCs w:val="22"/>
        </w:rPr>
      </w:pPr>
      <w:r w:rsidRPr="007B1669">
        <w:rPr>
          <w:rStyle w:val="Strong"/>
          <w:rFonts w:ascii="Calibri" w:hAnsi="Calibri" w:cs="Calibri"/>
          <w:sz w:val="22"/>
          <w:szCs w:val="22"/>
        </w:rPr>
        <w:t>Project Management</w:t>
      </w:r>
      <w:r w:rsidRPr="007B1669">
        <w:rPr>
          <w:rFonts w:ascii="Calibri" w:hAnsi="Calibri" w:cs="Calibri"/>
          <w:sz w:val="22"/>
          <w:szCs w:val="22"/>
        </w:rPr>
        <w:t>:</w:t>
      </w:r>
      <w:r w:rsidRPr="007B1669">
        <w:rPr>
          <w:rFonts w:ascii="Calibri" w:hAnsi="Calibri" w:cs="Calibri"/>
          <w:sz w:val="22"/>
          <w:szCs w:val="22"/>
        </w:rPr>
        <w:br/>
        <w:t>Planning, structuring, scheduling, stakeholder engagement, and risk control.</w:t>
      </w:r>
    </w:p>
    <w:p w14:paraId="741F6910" w14:textId="77777777" w:rsidR="00AE6FB9" w:rsidRPr="007B1669" w:rsidRDefault="00AE6FB9" w:rsidP="00204F75">
      <w:pPr>
        <w:pStyle w:val="ListParagraph"/>
        <w:numPr>
          <w:ilvl w:val="0"/>
          <w:numId w:val="29"/>
        </w:numPr>
        <w:spacing w:before="100" w:beforeAutospacing="1" w:after="100" w:afterAutospacing="1" w:line="240" w:lineRule="auto"/>
        <w:rPr>
          <w:rFonts w:ascii="Calibri" w:hAnsi="Calibri" w:cs="Calibri"/>
          <w:sz w:val="22"/>
          <w:szCs w:val="22"/>
        </w:rPr>
      </w:pPr>
      <w:r w:rsidRPr="007B1669">
        <w:rPr>
          <w:rStyle w:val="Strong"/>
          <w:rFonts w:ascii="Calibri" w:hAnsi="Calibri" w:cs="Calibri"/>
          <w:sz w:val="22"/>
          <w:szCs w:val="22"/>
        </w:rPr>
        <w:t>Leadership Skills</w:t>
      </w:r>
      <w:r w:rsidRPr="007B1669">
        <w:rPr>
          <w:rFonts w:ascii="Calibri" w:hAnsi="Calibri" w:cs="Calibri"/>
          <w:sz w:val="22"/>
          <w:szCs w:val="22"/>
        </w:rPr>
        <w:t>:</w:t>
      </w:r>
      <w:r w:rsidRPr="007B1669">
        <w:rPr>
          <w:rFonts w:ascii="Calibri" w:hAnsi="Calibri" w:cs="Calibri"/>
          <w:sz w:val="22"/>
          <w:szCs w:val="22"/>
        </w:rPr>
        <w:br/>
        <w:t>Effective leadership styles and practical application in solar energy projects.</w:t>
      </w:r>
    </w:p>
    <w:p w14:paraId="740E9008" w14:textId="77777777" w:rsidR="00AE6FB9" w:rsidRPr="007B1669" w:rsidRDefault="00AE6FB9" w:rsidP="00204F75">
      <w:pPr>
        <w:pStyle w:val="ListParagraph"/>
        <w:numPr>
          <w:ilvl w:val="0"/>
          <w:numId w:val="29"/>
        </w:numPr>
        <w:spacing w:before="100" w:beforeAutospacing="1" w:after="100" w:afterAutospacing="1" w:line="240" w:lineRule="auto"/>
        <w:rPr>
          <w:rFonts w:ascii="Calibri" w:hAnsi="Calibri" w:cs="Calibri"/>
          <w:sz w:val="22"/>
          <w:szCs w:val="22"/>
        </w:rPr>
      </w:pPr>
      <w:r w:rsidRPr="007B1669">
        <w:rPr>
          <w:rStyle w:val="Strong"/>
          <w:rFonts w:ascii="Calibri" w:hAnsi="Calibri" w:cs="Calibri"/>
          <w:sz w:val="22"/>
          <w:szCs w:val="22"/>
        </w:rPr>
        <w:t>Marketing &amp; Compliance</w:t>
      </w:r>
      <w:r w:rsidRPr="007B1669">
        <w:rPr>
          <w:rFonts w:ascii="Calibri" w:hAnsi="Calibri" w:cs="Calibri"/>
          <w:sz w:val="22"/>
          <w:szCs w:val="22"/>
        </w:rPr>
        <w:t>:</w:t>
      </w:r>
      <w:r w:rsidRPr="007B1669">
        <w:rPr>
          <w:rFonts w:ascii="Calibri" w:hAnsi="Calibri" w:cs="Calibri"/>
          <w:sz w:val="22"/>
          <w:szCs w:val="22"/>
        </w:rPr>
        <w:br/>
        <w:t>Marketing strategies and aligning with renewable energy standards.</w:t>
      </w:r>
    </w:p>
    <w:p w14:paraId="5A511D81" w14:textId="34119B2E" w:rsidR="00AE6FB9" w:rsidRPr="007B1669" w:rsidRDefault="00AE6FB9" w:rsidP="00204F75">
      <w:pPr>
        <w:pStyle w:val="ListParagraph"/>
        <w:numPr>
          <w:ilvl w:val="0"/>
          <w:numId w:val="29"/>
        </w:numPr>
        <w:spacing w:before="100" w:beforeAutospacing="1" w:after="100" w:afterAutospacing="1" w:line="240" w:lineRule="auto"/>
        <w:rPr>
          <w:rFonts w:ascii="Calibri" w:hAnsi="Calibri" w:cs="Calibri"/>
          <w:sz w:val="22"/>
          <w:szCs w:val="22"/>
        </w:rPr>
      </w:pPr>
      <w:r w:rsidRPr="007B1669">
        <w:rPr>
          <w:rStyle w:val="Strong"/>
          <w:rFonts w:ascii="Calibri" w:hAnsi="Calibri" w:cs="Calibri"/>
          <w:sz w:val="22"/>
          <w:szCs w:val="22"/>
        </w:rPr>
        <w:t>Grant Applications</w:t>
      </w:r>
      <w:r w:rsidRPr="007B1669">
        <w:rPr>
          <w:rFonts w:ascii="Calibri" w:hAnsi="Calibri" w:cs="Calibri"/>
          <w:sz w:val="22"/>
          <w:szCs w:val="22"/>
        </w:rPr>
        <w:t>:</w:t>
      </w:r>
      <w:r w:rsidRPr="007B1669">
        <w:rPr>
          <w:rFonts w:ascii="Calibri" w:hAnsi="Calibri" w:cs="Calibri"/>
          <w:sz w:val="22"/>
          <w:szCs w:val="22"/>
        </w:rPr>
        <w:br/>
        <w:t>How to identify funding opportunities and write successful proposals.</w:t>
      </w:r>
    </w:p>
    <w:p w14:paraId="234ABE13" w14:textId="163CD80D" w:rsidR="00603BCD" w:rsidRPr="007B1669" w:rsidRDefault="00603BCD" w:rsidP="00204F75">
      <w:pPr>
        <w:pStyle w:val="Heading4"/>
        <w:numPr>
          <w:ilvl w:val="0"/>
          <w:numId w:val="30"/>
        </w:numPr>
        <w:rPr>
          <w:rFonts w:ascii="Calibri" w:hAnsi="Calibri" w:cs="Calibri"/>
        </w:rPr>
      </w:pPr>
      <w:r w:rsidRPr="007B1669">
        <w:rPr>
          <w:rFonts w:ascii="Calibri" w:hAnsi="Calibri" w:cs="Calibri"/>
        </w:rPr>
        <w:lastRenderedPageBreak/>
        <w:t>Sustainable Land Management</w:t>
      </w:r>
    </w:p>
    <w:p w14:paraId="69BCC883" w14:textId="37084424" w:rsidR="00603BCD" w:rsidRPr="007B1669" w:rsidRDefault="00603BCD" w:rsidP="00603BCD">
      <w:pPr>
        <w:jc w:val="both"/>
        <w:rPr>
          <w:rFonts w:ascii="Calibri" w:hAnsi="Calibri" w:cs="Calibri"/>
          <w:sz w:val="22"/>
          <w:szCs w:val="22"/>
        </w:rPr>
      </w:pPr>
      <w:r w:rsidRPr="766095F2">
        <w:rPr>
          <w:rFonts w:ascii="Calibri" w:hAnsi="Calibri" w:cs="Calibri"/>
          <w:sz w:val="22"/>
          <w:szCs w:val="22"/>
        </w:rPr>
        <w:t xml:space="preserve">As part of the project’s commitment to </w:t>
      </w:r>
      <w:r w:rsidRPr="766095F2">
        <w:rPr>
          <w:rFonts w:ascii="Calibri" w:hAnsi="Calibri" w:cs="Calibri"/>
          <w:b/>
          <w:bCs/>
          <w:sz w:val="22"/>
          <w:szCs w:val="22"/>
        </w:rPr>
        <w:t>Sustainable Land Management (SLM)</w:t>
      </w:r>
      <w:r w:rsidRPr="766095F2">
        <w:rPr>
          <w:rFonts w:ascii="Calibri" w:hAnsi="Calibri" w:cs="Calibri"/>
          <w:sz w:val="22"/>
          <w:szCs w:val="22"/>
        </w:rPr>
        <w:t xml:space="preserve">, two advanced </w:t>
      </w:r>
      <w:r w:rsidRPr="766095F2">
        <w:rPr>
          <w:rFonts w:ascii="Calibri" w:hAnsi="Calibri" w:cs="Calibri"/>
          <w:b/>
          <w:bCs/>
          <w:sz w:val="22"/>
          <w:szCs w:val="22"/>
        </w:rPr>
        <w:t>land laser leveler devices</w:t>
      </w:r>
      <w:r w:rsidRPr="766095F2">
        <w:rPr>
          <w:rFonts w:ascii="Calibri" w:hAnsi="Calibri" w:cs="Calibri"/>
          <w:sz w:val="22"/>
          <w:szCs w:val="22"/>
        </w:rPr>
        <w:t xml:space="preserve"> were delivered to the Water Directorates in </w:t>
      </w:r>
      <w:r w:rsidRPr="766095F2">
        <w:rPr>
          <w:rFonts w:ascii="Calibri" w:hAnsi="Calibri" w:cs="Calibri"/>
          <w:b/>
          <w:bCs/>
          <w:sz w:val="22"/>
          <w:szCs w:val="22"/>
        </w:rPr>
        <w:t>Basra</w:t>
      </w:r>
      <w:r w:rsidRPr="766095F2">
        <w:rPr>
          <w:rFonts w:ascii="Calibri" w:hAnsi="Calibri" w:cs="Calibri"/>
          <w:sz w:val="22"/>
          <w:szCs w:val="22"/>
        </w:rPr>
        <w:t xml:space="preserve"> and </w:t>
      </w:r>
      <w:r w:rsidRPr="766095F2">
        <w:rPr>
          <w:rFonts w:ascii="Calibri" w:hAnsi="Calibri" w:cs="Calibri"/>
          <w:b/>
          <w:bCs/>
          <w:sz w:val="22"/>
          <w:szCs w:val="22"/>
        </w:rPr>
        <w:t>Muthanna</w:t>
      </w:r>
      <w:r w:rsidRPr="766095F2">
        <w:rPr>
          <w:rFonts w:ascii="Calibri" w:hAnsi="Calibri" w:cs="Calibri"/>
          <w:sz w:val="22"/>
          <w:szCs w:val="22"/>
        </w:rPr>
        <w:t xml:space="preserve"> Governorates. These devices are critical tools in optimizing land leveling processes, reducing water runoff, and improving irrigation efficiency—thereby preventing land degradation and enhancing soil productivity. To ensure effective utilization and sustainability, </w:t>
      </w:r>
      <w:r w:rsidRPr="766095F2">
        <w:rPr>
          <w:rFonts w:ascii="Calibri" w:hAnsi="Calibri" w:cs="Calibri"/>
          <w:b/>
          <w:bCs/>
          <w:sz w:val="22"/>
          <w:szCs w:val="22"/>
        </w:rPr>
        <w:t>technical training sessions</w:t>
      </w:r>
      <w:r w:rsidRPr="766095F2">
        <w:rPr>
          <w:rFonts w:ascii="Calibri" w:hAnsi="Calibri" w:cs="Calibri"/>
          <w:sz w:val="22"/>
          <w:szCs w:val="22"/>
        </w:rPr>
        <w:t xml:space="preserve"> were conducted for relevant stakeholders: in </w:t>
      </w:r>
      <w:r w:rsidRPr="766095F2">
        <w:rPr>
          <w:rFonts w:ascii="Calibri" w:hAnsi="Calibri" w:cs="Calibri"/>
          <w:b/>
          <w:bCs/>
          <w:sz w:val="22"/>
          <w:szCs w:val="22"/>
        </w:rPr>
        <w:t>Basra on 7–8 October 2024</w:t>
      </w:r>
      <w:r w:rsidRPr="766095F2">
        <w:rPr>
          <w:rFonts w:ascii="Calibri" w:hAnsi="Calibri" w:cs="Calibri"/>
          <w:sz w:val="22"/>
          <w:szCs w:val="22"/>
        </w:rPr>
        <w:t xml:space="preserve">, and in </w:t>
      </w:r>
      <w:r w:rsidRPr="766095F2">
        <w:rPr>
          <w:rFonts w:ascii="Calibri" w:hAnsi="Calibri" w:cs="Calibri"/>
          <w:b/>
          <w:bCs/>
          <w:sz w:val="22"/>
          <w:szCs w:val="22"/>
        </w:rPr>
        <w:t>Muthanna on 9–10 October 2024</w:t>
      </w:r>
      <w:r w:rsidRPr="766095F2">
        <w:rPr>
          <w:rFonts w:ascii="Calibri" w:hAnsi="Calibri" w:cs="Calibri"/>
          <w:sz w:val="22"/>
          <w:szCs w:val="22"/>
        </w:rPr>
        <w:t xml:space="preserve">. These trainings </w:t>
      </w:r>
      <w:r w:rsidR="537DC240" w:rsidRPr="766095F2">
        <w:rPr>
          <w:rFonts w:ascii="Calibri" w:hAnsi="Calibri" w:cs="Calibri"/>
          <w:sz w:val="22"/>
          <w:szCs w:val="22"/>
        </w:rPr>
        <w:t>equip</w:t>
      </w:r>
      <w:r w:rsidRPr="766095F2">
        <w:rPr>
          <w:rFonts w:ascii="Calibri" w:hAnsi="Calibri" w:cs="Calibri"/>
          <w:sz w:val="22"/>
          <w:szCs w:val="22"/>
        </w:rPr>
        <w:t xml:space="preserve"> local technical teams from water </w:t>
      </w:r>
      <w:r w:rsidR="320CAB8B" w:rsidRPr="766095F2">
        <w:rPr>
          <w:rFonts w:ascii="Calibri" w:hAnsi="Calibri" w:cs="Calibri"/>
          <w:sz w:val="22"/>
          <w:szCs w:val="22"/>
        </w:rPr>
        <w:t>user's</w:t>
      </w:r>
      <w:r w:rsidRPr="766095F2">
        <w:rPr>
          <w:rFonts w:ascii="Calibri" w:hAnsi="Calibri" w:cs="Calibri"/>
          <w:sz w:val="22"/>
          <w:szCs w:val="22"/>
        </w:rPr>
        <w:t xml:space="preserve"> associations </w:t>
      </w:r>
      <w:r w:rsidR="72A1A75B" w:rsidRPr="766095F2">
        <w:rPr>
          <w:rFonts w:ascii="Calibri" w:hAnsi="Calibri" w:cs="Calibri"/>
          <w:sz w:val="22"/>
          <w:szCs w:val="22"/>
        </w:rPr>
        <w:t xml:space="preserve">heads, and </w:t>
      </w:r>
      <w:r w:rsidR="2494C01A" w:rsidRPr="766095F2">
        <w:rPr>
          <w:rFonts w:ascii="Calibri" w:hAnsi="Calibri" w:cs="Calibri"/>
          <w:sz w:val="22"/>
          <w:szCs w:val="22"/>
        </w:rPr>
        <w:t>department</w:t>
      </w:r>
      <w:r w:rsidR="72A1A75B" w:rsidRPr="766095F2">
        <w:rPr>
          <w:rFonts w:ascii="Calibri" w:hAnsi="Calibri" w:cs="Calibri"/>
          <w:sz w:val="22"/>
          <w:szCs w:val="22"/>
        </w:rPr>
        <w:t xml:space="preserve"> employees that have th</w:t>
      </w:r>
      <w:r w:rsidR="77B814E7" w:rsidRPr="766095F2">
        <w:rPr>
          <w:rFonts w:ascii="Calibri" w:hAnsi="Calibri" w:cs="Calibri"/>
          <w:sz w:val="22"/>
          <w:szCs w:val="22"/>
        </w:rPr>
        <w:t xml:space="preserve">e </w:t>
      </w:r>
      <w:r w:rsidR="72A1A75B" w:rsidRPr="766095F2">
        <w:rPr>
          <w:rFonts w:ascii="Calibri" w:hAnsi="Calibri" w:cs="Calibri"/>
          <w:sz w:val="22"/>
          <w:szCs w:val="22"/>
        </w:rPr>
        <w:t xml:space="preserve">knowledge to deal with large tools and machines, Trained beneficiaries were all males. </w:t>
      </w:r>
      <w:r w:rsidRPr="766095F2">
        <w:rPr>
          <w:rFonts w:ascii="Calibri" w:hAnsi="Calibri" w:cs="Calibri"/>
          <w:sz w:val="22"/>
          <w:szCs w:val="22"/>
        </w:rPr>
        <w:t xml:space="preserve">and the farmers with the knowledge to operate and maintain the devices, promoting long-term adoption of </w:t>
      </w:r>
      <w:r w:rsidRPr="766095F2">
        <w:rPr>
          <w:rFonts w:ascii="Calibri" w:hAnsi="Calibri" w:cs="Calibri"/>
          <w:b/>
          <w:bCs/>
          <w:sz w:val="22"/>
          <w:szCs w:val="22"/>
        </w:rPr>
        <w:t>climate-smart, resource-efficient agricultural practices</w:t>
      </w:r>
      <w:r w:rsidRPr="766095F2">
        <w:rPr>
          <w:rFonts w:ascii="Calibri" w:hAnsi="Calibri" w:cs="Calibri"/>
          <w:sz w:val="22"/>
          <w:szCs w:val="22"/>
        </w:rPr>
        <w:t>.</w:t>
      </w:r>
    </w:p>
    <w:p w14:paraId="69C72E2F" w14:textId="15E2571C" w:rsidR="00603BCD" w:rsidRPr="007B1669" w:rsidRDefault="00603BCD" w:rsidP="00204F75">
      <w:pPr>
        <w:pStyle w:val="Heading5"/>
        <w:numPr>
          <w:ilvl w:val="0"/>
          <w:numId w:val="30"/>
        </w:numPr>
        <w:rPr>
          <w:rFonts w:ascii="Calibri" w:hAnsi="Calibri" w:cs="Calibri"/>
        </w:rPr>
      </w:pPr>
      <w:r w:rsidRPr="007B1669">
        <w:rPr>
          <w:rFonts w:ascii="Calibri" w:hAnsi="Calibri" w:cs="Calibri"/>
        </w:rPr>
        <w:t>Water Efficiency and sustainable water usage:</w:t>
      </w:r>
    </w:p>
    <w:p w14:paraId="55FEC21D" w14:textId="4A5A3359" w:rsidR="00603BCD" w:rsidRPr="007B1669" w:rsidRDefault="00603BCD" w:rsidP="005D487D">
      <w:pPr>
        <w:spacing w:after="0"/>
        <w:jc w:val="both"/>
        <w:rPr>
          <w:rFonts w:ascii="Calibri" w:hAnsi="Calibri" w:cs="Calibri"/>
          <w:sz w:val="22"/>
          <w:szCs w:val="22"/>
        </w:rPr>
      </w:pPr>
      <w:r w:rsidRPr="007B1669">
        <w:rPr>
          <w:rFonts w:ascii="Calibri" w:hAnsi="Calibri" w:cs="Calibri"/>
          <w:sz w:val="22"/>
          <w:szCs w:val="22"/>
        </w:rPr>
        <w:t>As part of its broader efforts to enhance water resource management and promote sustainable agriculture, the project implemented a strategic intervention along the Al-Aksa Water Canal in Najmi District, Al-Muthanna Governorate. The canal, which spans 7 kilometers, serves as a vital irrigation source for 91 large farms. Covering over 2700 dunums. Within this initiative, UNDP rehabilitated and solarized a 1.7 KM segment of the canal—representing over 45% of its total length—directly benefiting 31 farms and indirectly supporting all 91 farms.</w:t>
      </w:r>
    </w:p>
    <w:p w14:paraId="55F29173" w14:textId="69EDF411" w:rsidR="00603BCD" w:rsidRPr="007B1669" w:rsidRDefault="00603BCD" w:rsidP="005D487D">
      <w:pPr>
        <w:spacing w:after="0"/>
        <w:jc w:val="both"/>
        <w:rPr>
          <w:rFonts w:ascii="Calibri" w:hAnsi="Calibri" w:cs="Calibri"/>
          <w:sz w:val="22"/>
          <w:szCs w:val="22"/>
        </w:rPr>
      </w:pPr>
      <w:r w:rsidRPr="007B1669">
        <w:rPr>
          <w:rFonts w:ascii="Calibri" w:hAnsi="Calibri" w:cs="Calibri"/>
          <w:sz w:val="22"/>
          <w:szCs w:val="22"/>
        </w:rPr>
        <w:t>The intervention included the paving of the canal’s surface, which significantly reduced water loss through evaporation, prevented salinization, and promoted water conservation. In parallel, solar-powered agricultural electric pumps were supplied, installed, and operated to ensure uninterrupted water flow and to improve irrigation efficiency. This integrated solution contributed to climate-smart water infrastructure, enhanced agricultural productivity, and ensured reliable access to irrigation for the farming communities.</w:t>
      </w:r>
    </w:p>
    <w:p w14:paraId="2FF2680F" w14:textId="0E1F628A" w:rsidR="00603BCD" w:rsidRPr="007B1669" w:rsidRDefault="00603BCD" w:rsidP="005D487D">
      <w:pPr>
        <w:spacing w:after="0"/>
        <w:jc w:val="both"/>
        <w:rPr>
          <w:rFonts w:ascii="Calibri" w:hAnsi="Calibri" w:cs="Calibri"/>
          <w:sz w:val="22"/>
          <w:szCs w:val="22"/>
        </w:rPr>
      </w:pPr>
      <w:r w:rsidRPr="007B1669">
        <w:rPr>
          <w:rFonts w:ascii="Calibri" w:hAnsi="Calibri" w:cs="Calibri"/>
          <w:sz w:val="22"/>
          <w:szCs w:val="22"/>
        </w:rPr>
        <w:t xml:space="preserve">The rehabilitated water canal was equipped with Flow Control Gates, Irrigation Regulators and other Canal Control Structures, to help optimize the water usage, and maintain a strong operation by the rules and regulation of the water directorate in </w:t>
      </w:r>
      <w:proofErr w:type="spellStart"/>
      <w:r w:rsidRPr="007B1669">
        <w:rPr>
          <w:rFonts w:ascii="Calibri" w:hAnsi="Calibri" w:cs="Calibri"/>
          <w:sz w:val="22"/>
          <w:szCs w:val="22"/>
        </w:rPr>
        <w:t>AlMuthanna</w:t>
      </w:r>
      <w:proofErr w:type="spellEnd"/>
      <w:r w:rsidRPr="007B1669">
        <w:rPr>
          <w:rFonts w:ascii="Calibri" w:hAnsi="Calibri" w:cs="Calibri"/>
          <w:sz w:val="22"/>
          <w:szCs w:val="22"/>
        </w:rPr>
        <w:t xml:space="preserve">, with the use of water rationing. </w:t>
      </w:r>
    </w:p>
    <w:p w14:paraId="5D3B3588" w14:textId="675A5317" w:rsidR="00603BCD" w:rsidRPr="007B1669" w:rsidRDefault="00603BCD" w:rsidP="005D487D">
      <w:pPr>
        <w:spacing w:after="0"/>
        <w:jc w:val="both"/>
        <w:rPr>
          <w:rFonts w:ascii="Calibri" w:hAnsi="Calibri" w:cs="Calibri"/>
          <w:sz w:val="22"/>
          <w:szCs w:val="22"/>
        </w:rPr>
      </w:pPr>
      <w:r w:rsidRPr="007B1669">
        <w:rPr>
          <w:rFonts w:ascii="Calibri" w:hAnsi="Calibri" w:cs="Calibri"/>
          <w:sz w:val="22"/>
          <w:szCs w:val="22"/>
        </w:rPr>
        <w:t xml:space="preserve">To support sustainability, the project also provided training to local farmers and stakeholders on the operation of solar systems and water pumps. </w:t>
      </w:r>
    </w:p>
    <w:p w14:paraId="43819C8A" w14:textId="77777777" w:rsidR="00603BCD" w:rsidRPr="007B1669" w:rsidRDefault="00603BCD" w:rsidP="00204F75">
      <w:pPr>
        <w:pStyle w:val="ListParagraph"/>
        <w:numPr>
          <w:ilvl w:val="0"/>
          <w:numId w:val="30"/>
        </w:numPr>
        <w:spacing w:after="0" w:line="240" w:lineRule="auto"/>
        <w:jc w:val="both"/>
        <w:rPr>
          <w:rFonts w:ascii="Calibri" w:hAnsi="Calibri" w:cs="Calibri"/>
          <w:sz w:val="22"/>
          <w:szCs w:val="22"/>
        </w:rPr>
      </w:pPr>
      <w:r w:rsidRPr="007B1669">
        <w:rPr>
          <w:rFonts w:ascii="Calibri" w:hAnsi="Calibri" w:cs="Calibri"/>
          <w:sz w:val="22"/>
          <w:szCs w:val="22"/>
        </w:rPr>
        <w:t xml:space="preserve">In addition to the technical and on ground vital support and services provided within the output 3 of the ICRRP project, the activities contributed to </w:t>
      </w:r>
      <w:r w:rsidRPr="007B1669">
        <w:rPr>
          <w:rFonts w:ascii="Calibri" w:hAnsi="Calibri" w:cs="Calibri"/>
          <w:b/>
          <w:bCs/>
          <w:sz w:val="22"/>
          <w:szCs w:val="22"/>
        </w:rPr>
        <w:t>publicity and promotion for climate resilience</w:t>
      </w:r>
      <w:r w:rsidRPr="007B1669">
        <w:rPr>
          <w:rFonts w:ascii="Calibri" w:hAnsi="Calibri" w:cs="Calibri"/>
          <w:sz w:val="22"/>
          <w:szCs w:val="22"/>
        </w:rPr>
        <w:t xml:space="preserve"> and renewables as part of the climate action, supported by international community, in order to empower Iraq and the rural communities to adapt to the climate change and impacts on lands and livelihoods. </w:t>
      </w:r>
    </w:p>
    <w:p w14:paraId="2243317F" w14:textId="27A9C2F6" w:rsidR="00603BCD" w:rsidRPr="007B1669" w:rsidRDefault="00603BCD" w:rsidP="00603BCD">
      <w:pPr>
        <w:jc w:val="both"/>
        <w:rPr>
          <w:rFonts w:ascii="Calibri" w:hAnsi="Calibri" w:cs="Calibri"/>
          <w:sz w:val="22"/>
          <w:szCs w:val="22"/>
        </w:rPr>
      </w:pPr>
      <w:r w:rsidRPr="007B1669">
        <w:rPr>
          <w:rFonts w:ascii="Calibri" w:hAnsi="Calibri" w:cs="Calibri"/>
          <w:sz w:val="22"/>
          <w:szCs w:val="22"/>
        </w:rPr>
        <w:t xml:space="preserve">In this manner, a large campaign produced by UNDP and supported by USAID was accomplished listing various activities such as videos, photos, and carousels of eye friendly information on climate change, water scarcity and the impacts. </w:t>
      </w:r>
    </w:p>
    <w:p w14:paraId="7E31C90F" w14:textId="187C5945" w:rsidR="00603BCD" w:rsidRPr="007B1669" w:rsidRDefault="00603BCD" w:rsidP="00603BCD">
      <w:pPr>
        <w:ind w:left="720"/>
        <w:jc w:val="center"/>
        <w:rPr>
          <w:rFonts w:ascii="Calibri" w:hAnsi="Calibri" w:cs="Calibri"/>
        </w:rPr>
      </w:pPr>
      <w:r w:rsidRPr="4CEB5045">
        <w:rPr>
          <w:rFonts w:ascii="Calibri" w:hAnsi="Calibri" w:cs="Calibri"/>
          <w:b/>
          <w:bCs/>
        </w:rPr>
        <w:t>More than 1,000,000 users on combined platforms have been reached by the social media campaign of #MyGreenIraq</w:t>
      </w:r>
    </w:p>
    <w:p w14:paraId="193369C3" w14:textId="77777777" w:rsidR="005D487D" w:rsidRPr="007B1669" w:rsidRDefault="005D487D" w:rsidP="000A6890">
      <w:pPr>
        <w:spacing w:after="0" w:line="240" w:lineRule="auto"/>
        <w:jc w:val="both"/>
        <w:rPr>
          <w:rFonts w:ascii="Calibri" w:hAnsi="Calibri" w:cs="Calibri"/>
          <w:b/>
          <w:bCs/>
          <w:sz w:val="22"/>
          <w:szCs w:val="22"/>
        </w:rPr>
      </w:pPr>
    </w:p>
    <w:p w14:paraId="31BD926C" w14:textId="426D62B7" w:rsidR="000A6890" w:rsidRPr="007B1669" w:rsidRDefault="000A6890" w:rsidP="00204F75">
      <w:pPr>
        <w:pStyle w:val="Heading2"/>
        <w:numPr>
          <w:ilvl w:val="1"/>
          <w:numId w:val="37"/>
        </w:numPr>
        <w:jc w:val="both"/>
        <w:rPr>
          <w:rFonts w:ascii="Calibri" w:hAnsi="Calibri" w:cs="Calibri"/>
          <w:b/>
          <w:bCs/>
          <w:color w:val="auto"/>
          <w:sz w:val="22"/>
          <w:szCs w:val="22"/>
        </w:rPr>
      </w:pPr>
      <w:bookmarkStart w:id="31" w:name="_Toc200966255"/>
      <w:bookmarkStart w:id="32" w:name="_Toc471310032"/>
      <w:bookmarkStart w:id="33" w:name="_Toc39700638"/>
      <w:r w:rsidRPr="007B1669">
        <w:rPr>
          <w:rFonts w:ascii="Calibri" w:hAnsi="Calibri" w:cs="Calibri"/>
          <w:b/>
          <w:bCs/>
          <w:color w:val="auto"/>
          <w:sz w:val="22"/>
          <w:szCs w:val="22"/>
        </w:rPr>
        <w:lastRenderedPageBreak/>
        <w:t>Human Interest Story</w:t>
      </w:r>
      <w:bookmarkEnd w:id="31"/>
      <w:r w:rsidRPr="007B1669">
        <w:rPr>
          <w:rFonts w:ascii="Calibri" w:hAnsi="Calibri" w:cs="Calibri"/>
          <w:b/>
          <w:bCs/>
          <w:color w:val="auto"/>
          <w:sz w:val="22"/>
          <w:szCs w:val="22"/>
        </w:rPr>
        <w:t xml:space="preserve"> </w:t>
      </w:r>
      <w:bookmarkEnd w:id="32"/>
      <w:bookmarkEnd w:id="33"/>
    </w:p>
    <w:tbl>
      <w:tblPr>
        <w:tblStyle w:val="TableGrid"/>
        <w:tblW w:w="10255" w:type="dxa"/>
        <w:tblLook w:val="04A0" w:firstRow="1" w:lastRow="0" w:firstColumn="1" w:lastColumn="0" w:noHBand="0" w:noVBand="1"/>
      </w:tblPr>
      <w:tblGrid>
        <w:gridCol w:w="10255"/>
      </w:tblGrid>
      <w:tr w:rsidR="000A6890" w:rsidRPr="007B1669" w14:paraId="2062918D" w14:textId="77777777" w:rsidTr="766095F2">
        <w:tc>
          <w:tcPr>
            <w:tcW w:w="10255" w:type="dxa"/>
          </w:tcPr>
          <w:p w14:paraId="15E2AB74" w14:textId="77777777" w:rsidR="00362F96" w:rsidRPr="007B1669" w:rsidRDefault="00362F96" w:rsidP="00204F75">
            <w:pPr>
              <w:pStyle w:val="ListParagraph"/>
              <w:numPr>
                <w:ilvl w:val="0"/>
                <w:numId w:val="22"/>
              </w:numPr>
              <w:jc w:val="both"/>
              <w:rPr>
                <w:rFonts w:ascii="Calibri" w:hAnsi="Calibri" w:cs="Calibri"/>
                <w:b/>
                <w:bCs/>
                <w:sz w:val="22"/>
                <w:szCs w:val="22"/>
              </w:rPr>
            </w:pPr>
            <w:r w:rsidRPr="007B1669">
              <w:rPr>
                <w:rFonts w:ascii="Calibri" w:hAnsi="Calibri" w:cs="Calibri"/>
                <w:b/>
                <w:bCs/>
                <w:sz w:val="22"/>
                <w:szCs w:val="22"/>
              </w:rPr>
              <w:t xml:space="preserve">A Brighter Future: Clean Energy Revives Farming in Southern Iraq (Karim Halel) </w:t>
            </w:r>
          </w:p>
          <w:p w14:paraId="33D82CE6" w14:textId="77777777" w:rsidR="00362F96" w:rsidRPr="007B1669" w:rsidRDefault="00362F96" w:rsidP="00362F96">
            <w:pPr>
              <w:jc w:val="both"/>
              <w:rPr>
                <w:rFonts w:ascii="Calibri" w:hAnsi="Calibri" w:cs="Calibri"/>
                <w:b/>
                <w:bCs/>
                <w:sz w:val="22"/>
                <w:szCs w:val="22"/>
              </w:rPr>
            </w:pPr>
          </w:p>
          <w:p w14:paraId="073F5065" w14:textId="0C7D9B71" w:rsidR="00362F96" w:rsidRPr="007B1669" w:rsidRDefault="00362F96" w:rsidP="00362F96">
            <w:pPr>
              <w:jc w:val="both"/>
              <w:rPr>
                <w:rFonts w:ascii="Calibri" w:hAnsi="Calibri" w:cs="Calibri"/>
                <w:sz w:val="22"/>
                <w:szCs w:val="22"/>
              </w:rPr>
            </w:pPr>
            <w:r w:rsidRPr="007B1669">
              <w:rPr>
                <w:rFonts w:ascii="Calibri" w:hAnsi="Calibri" w:cs="Calibri"/>
                <w:sz w:val="22"/>
                <w:szCs w:val="22"/>
              </w:rPr>
              <w:t xml:space="preserve">In the sun-scorched fields of Al-Lahis in Al-Zubair district, </w:t>
            </w:r>
            <w:r w:rsidRPr="007B1669">
              <w:rPr>
                <w:rFonts w:ascii="Calibri" w:hAnsi="Calibri" w:cs="Calibri"/>
                <w:b/>
                <w:bCs/>
                <w:sz w:val="22"/>
                <w:szCs w:val="22"/>
              </w:rPr>
              <w:t>Karim Halel Al-Salhi</w:t>
            </w:r>
            <w:r w:rsidRPr="007B1669">
              <w:rPr>
                <w:rFonts w:ascii="Calibri" w:hAnsi="Calibri" w:cs="Calibri"/>
                <w:sz w:val="22"/>
                <w:szCs w:val="22"/>
              </w:rPr>
              <w:t>, a 47-year-old farmer, recalls his childhood watching his father tend tomato crops in the 1980s. But decades later, what was once a fertile farming life faced collapse due to worsening drought, rising temperatures, and chronic power outages.</w:t>
            </w:r>
          </w:p>
          <w:p w14:paraId="22FBE831" w14:textId="2C6D6F86" w:rsidR="00362F96" w:rsidRPr="007B1669" w:rsidRDefault="00362F96" w:rsidP="00362F96">
            <w:pPr>
              <w:jc w:val="both"/>
              <w:rPr>
                <w:rFonts w:ascii="Calibri" w:hAnsi="Calibri" w:cs="Calibri"/>
                <w:sz w:val="22"/>
                <w:szCs w:val="22"/>
              </w:rPr>
            </w:pPr>
          </w:p>
          <w:p w14:paraId="35076DCD" w14:textId="1CC88CF3" w:rsidR="00362F96" w:rsidRPr="007B1669" w:rsidRDefault="005D487D" w:rsidP="00362F96">
            <w:pPr>
              <w:jc w:val="center"/>
              <w:rPr>
                <w:rFonts w:ascii="Calibri" w:hAnsi="Calibri" w:cs="Calibri"/>
                <w:i/>
                <w:iCs/>
                <w:sz w:val="28"/>
                <w:szCs w:val="28"/>
              </w:rPr>
            </w:pPr>
            <w:r w:rsidRPr="007B1669">
              <w:rPr>
                <w:rFonts w:ascii="Calibri" w:hAnsi="Calibri" w:cs="Calibri"/>
                <w:i/>
                <w:iCs/>
                <w:noProof/>
                <w:sz w:val="28"/>
                <w:szCs w:val="32"/>
                <w:rtl/>
              </w:rPr>
              <w:drawing>
                <wp:anchor distT="0" distB="0" distL="114300" distR="114300" simplePos="0" relativeHeight="251660290" behindDoc="1" locked="0" layoutInCell="1" allowOverlap="1" wp14:anchorId="6F6BE7E2" wp14:editId="3176FE4B">
                  <wp:simplePos x="0" y="0"/>
                  <wp:positionH relativeFrom="column">
                    <wp:posOffset>3156859</wp:posOffset>
                  </wp:positionH>
                  <wp:positionV relativeFrom="paragraph">
                    <wp:posOffset>111904</wp:posOffset>
                  </wp:positionV>
                  <wp:extent cx="3200400" cy="2133600"/>
                  <wp:effectExtent l="0" t="0" r="0" b="0"/>
                  <wp:wrapTight wrapText="bothSides">
                    <wp:wrapPolygon edited="0">
                      <wp:start x="0" y="0"/>
                      <wp:lineTo x="0" y="21407"/>
                      <wp:lineTo x="21471" y="21407"/>
                      <wp:lineTo x="21471" y="0"/>
                      <wp:lineTo x="0" y="0"/>
                    </wp:wrapPolygon>
                  </wp:wrapTight>
                  <wp:docPr id="1493056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56690" name="Picture 149305669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14:sizeRelH relativeFrom="margin">
                    <wp14:pctWidth>0</wp14:pctWidth>
                  </wp14:sizeRelH>
                  <wp14:sizeRelV relativeFrom="margin">
                    <wp14:pctHeight>0</wp14:pctHeight>
                  </wp14:sizeRelV>
                </wp:anchor>
              </w:drawing>
            </w:r>
            <w:r w:rsidR="00362F96" w:rsidRPr="007B1669">
              <w:rPr>
                <w:rFonts w:ascii="Calibri" w:hAnsi="Calibri" w:cs="Calibri"/>
                <w:i/>
                <w:iCs/>
                <w:sz w:val="28"/>
                <w:szCs w:val="28"/>
              </w:rPr>
              <w:t>“Since I opened my eyes, I saw my father taking care of our land, as it was the sole providing to our family and home.”</w:t>
            </w:r>
          </w:p>
          <w:p w14:paraId="790C2EAE" w14:textId="5BD657CF" w:rsidR="00362F96" w:rsidRPr="007B1669" w:rsidRDefault="00362F96" w:rsidP="00362F96">
            <w:pPr>
              <w:jc w:val="center"/>
              <w:rPr>
                <w:rFonts w:ascii="Calibri" w:hAnsi="Calibri" w:cs="Calibri"/>
                <w:i/>
                <w:iCs/>
                <w:sz w:val="28"/>
                <w:szCs w:val="28"/>
              </w:rPr>
            </w:pPr>
          </w:p>
          <w:p w14:paraId="6367C7EA" w14:textId="7B58C535" w:rsidR="00362F96" w:rsidRPr="007B1669" w:rsidRDefault="00362F96" w:rsidP="00362F96">
            <w:pPr>
              <w:jc w:val="both"/>
              <w:rPr>
                <w:rFonts w:ascii="Calibri" w:hAnsi="Calibri" w:cs="Calibri"/>
                <w:sz w:val="22"/>
                <w:szCs w:val="22"/>
              </w:rPr>
            </w:pPr>
            <w:r w:rsidRPr="007B1669">
              <w:rPr>
                <w:rFonts w:ascii="Calibri" w:hAnsi="Calibri" w:cs="Calibri"/>
                <w:sz w:val="22"/>
                <w:szCs w:val="22"/>
              </w:rPr>
              <w:t>“</w:t>
            </w:r>
            <w:r w:rsidRPr="007B1669">
              <w:rPr>
                <w:rFonts w:ascii="Calibri" w:hAnsi="Calibri" w:cs="Calibri"/>
                <w:b/>
                <w:bCs/>
                <w:sz w:val="22"/>
                <w:szCs w:val="22"/>
              </w:rPr>
              <w:t>Hope returned when the UNDP stepped in</w:t>
            </w:r>
            <w:r w:rsidRPr="007B1669">
              <w:rPr>
                <w:rFonts w:ascii="Calibri" w:hAnsi="Calibri" w:cs="Calibri"/>
                <w:sz w:val="22"/>
                <w:szCs w:val="22"/>
              </w:rPr>
              <w:t xml:space="preserve">,” Karim shares. With support from the </w:t>
            </w:r>
            <w:r w:rsidRPr="007B1669">
              <w:rPr>
                <w:rFonts w:ascii="Calibri" w:hAnsi="Calibri" w:cs="Calibri"/>
                <w:b/>
                <w:bCs/>
                <w:sz w:val="22"/>
                <w:szCs w:val="22"/>
              </w:rPr>
              <w:t>United Nations Development Programme (UNDP)</w:t>
            </w:r>
            <w:r w:rsidRPr="007B1669">
              <w:rPr>
                <w:rFonts w:ascii="Calibri" w:hAnsi="Calibri" w:cs="Calibri"/>
                <w:sz w:val="22"/>
                <w:szCs w:val="22"/>
              </w:rPr>
              <w:t xml:space="preserve"> and </w:t>
            </w:r>
            <w:r w:rsidRPr="007B1669">
              <w:rPr>
                <w:rFonts w:ascii="Calibri" w:hAnsi="Calibri" w:cs="Calibri"/>
                <w:b/>
                <w:bCs/>
                <w:sz w:val="22"/>
                <w:szCs w:val="22"/>
              </w:rPr>
              <w:t>USAID</w:t>
            </w:r>
            <w:r w:rsidRPr="007B1669">
              <w:rPr>
                <w:rFonts w:ascii="Calibri" w:hAnsi="Calibri" w:cs="Calibri"/>
                <w:sz w:val="22"/>
                <w:szCs w:val="22"/>
              </w:rPr>
              <w:t xml:space="preserve">, Karim and fellow farmers received </w:t>
            </w:r>
            <w:r w:rsidRPr="007B1669">
              <w:rPr>
                <w:rFonts w:ascii="Calibri" w:hAnsi="Calibri" w:cs="Calibri"/>
                <w:b/>
                <w:bCs/>
                <w:sz w:val="22"/>
                <w:szCs w:val="22"/>
              </w:rPr>
              <w:t>solar-powered irrigation systems and sprinklers</w:t>
            </w:r>
            <w:r w:rsidRPr="007B1669">
              <w:rPr>
                <w:rFonts w:ascii="Calibri" w:hAnsi="Calibri" w:cs="Calibri"/>
                <w:sz w:val="22"/>
                <w:szCs w:val="22"/>
              </w:rPr>
              <w:t>—a transformative step toward sustainability. “Now, even during power cuts, the system kicks in immediately. No diesel, no smoke. It’s clean energy,” he says with pride.</w:t>
            </w:r>
          </w:p>
          <w:p w14:paraId="1F6D3BD8" w14:textId="77777777" w:rsidR="00362F96" w:rsidRPr="007B1669" w:rsidRDefault="00362F96" w:rsidP="00362F96">
            <w:pPr>
              <w:jc w:val="both"/>
              <w:rPr>
                <w:rFonts w:ascii="Calibri" w:hAnsi="Calibri" w:cs="Calibri"/>
                <w:sz w:val="22"/>
                <w:szCs w:val="22"/>
              </w:rPr>
            </w:pPr>
            <w:r w:rsidRPr="007B1669">
              <w:rPr>
                <w:rFonts w:ascii="Calibri" w:hAnsi="Calibri" w:cs="Calibri"/>
                <w:sz w:val="22"/>
                <w:szCs w:val="22"/>
              </w:rPr>
              <w:t>The results were immediate and powerful. Water usage dropped drastically—</w:t>
            </w:r>
            <w:r w:rsidRPr="007B1669">
              <w:rPr>
                <w:rFonts w:ascii="Calibri" w:hAnsi="Calibri" w:cs="Calibri"/>
                <w:b/>
                <w:bCs/>
                <w:sz w:val="22"/>
                <w:szCs w:val="22"/>
              </w:rPr>
              <w:t>from 30–40 tons to just 7–10 tons per cycle</w:t>
            </w:r>
            <w:r w:rsidRPr="007B1669">
              <w:rPr>
                <w:rFonts w:ascii="Calibri" w:hAnsi="Calibri" w:cs="Calibri"/>
                <w:sz w:val="22"/>
                <w:szCs w:val="22"/>
              </w:rPr>
              <w:t>—thanks to efficient sprinkler systems covering over 65 wells. Soil quality improved, crop yields rose, and farming became more reliable and climate resilient.</w:t>
            </w:r>
          </w:p>
          <w:p w14:paraId="3C9D8D29" w14:textId="77777777" w:rsidR="00362F96" w:rsidRPr="007B1669" w:rsidRDefault="00362F96" w:rsidP="00362F96">
            <w:pPr>
              <w:jc w:val="both"/>
              <w:rPr>
                <w:rFonts w:ascii="Calibri" w:hAnsi="Calibri" w:cs="Calibri"/>
                <w:noProof/>
              </w:rPr>
            </w:pPr>
            <w:r w:rsidRPr="007B1669">
              <w:rPr>
                <w:rFonts w:ascii="Calibri" w:hAnsi="Calibri" w:cs="Calibri"/>
                <w:sz w:val="22"/>
                <w:szCs w:val="22"/>
              </w:rPr>
              <w:t xml:space="preserve">Karim’s farm no longer depends solely on tomatoes. With modern irrigation, he expanded his crops to include </w:t>
            </w:r>
            <w:r w:rsidRPr="007B1669">
              <w:rPr>
                <w:rFonts w:ascii="Calibri" w:hAnsi="Calibri" w:cs="Calibri"/>
                <w:b/>
                <w:bCs/>
                <w:sz w:val="22"/>
                <w:szCs w:val="22"/>
              </w:rPr>
              <w:t>wheat, barley, garlic, chili peppers, eggplants, onions, watermelons, melons, and okra</w:t>
            </w:r>
            <w:r w:rsidRPr="007B1669">
              <w:rPr>
                <w:rFonts w:ascii="Calibri" w:hAnsi="Calibri" w:cs="Calibri"/>
                <w:sz w:val="22"/>
                <w:szCs w:val="22"/>
              </w:rPr>
              <w:t>. This shift is not just about agricultural diversification—it’s about resilience, adaptability, and renewed confidence in the future.</w:t>
            </w:r>
            <w:r w:rsidRPr="007B1669">
              <w:rPr>
                <w:rFonts w:ascii="Calibri" w:hAnsi="Calibri" w:cs="Calibri"/>
                <w:noProof/>
                <w:rtl/>
              </w:rPr>
              <w:t xml:space="preserve"> </w:t>
            </w:r>
          </w:p>
          <w:p w14:paraId="033D2083" w14:textId="77777777" w:rsidR="00362F96" w:rsidRPr="007B1669" w:rsidRDefault="00362F96" w:rsidP="00362F96">
            <w:pPr>
              <w:jc w:val="both"/>
              <w:rPr>
                <w:rFonts w:ascii="Calibri" w:hAnsi="Calibri" w:cs="Calibri"/>
                <w:sz w:val="22"/>
                <w:szCs w:val="22"/>
              </w:rPr>
            </w:pPr>
          </w:p>
          <w:p w14:paraId="5B14E10F" w14:textId="77777777" w:rsidR="00362F96" w:rsidRPr="007B1669" w:rsidRDefault="00362F96" w:rsidP="00362F96">
            <w:pPr>
              <w:jc w:val="center"/>
              <w:rPr>
                <w:rFonts w:ascii="Calibri" w:hAnsi="Calibri" w:cs="Calibri"/>
                <w:i/>
                <w:iCs/>
                <w:sz w:val="28"/>
                <w:szCs w:val="28"/>
              </w:rPr>
            </w:pPr>
            <w:r w:rsidRPr="007B1669">
              <w:rPr>
                <w:rFonts w:ascii="Calibri" w:hAnsi="Calibri" w:cs="Calibri"/>
                <w:i/>
                <w:iCs/>
                <w:noProof/>
                <w:sz w:val="26"/>
                <w:szCs w:val="28"/>
                <w:rtl/>
              </w:rPr>
              <w:drawing>
                <wp:anchor distT="0" distB="0" distL="114300" distR="114300" simplePos="0" relativeHeight="251661314" behindDoc="1" locked="0" layoutInCell="1" allowOverlap="1" wp14:anchorId="6EF77FD7" wp14:editId="27F03ADE">
                  <wp:simplePos x="0" y="0"/>
                  <wp:positionH relativeFrom="column">
                    <wp:posOffset>-152400</wp:posOffset>
                  </wp:positionH>
                  <wp:positionV relativeFrom="paragraph">
                    <wp:posOffset>101600</wp:posOffset>
                  </wp:positionV>
                  <wp:extent cx="2794000" cy="1861820"/>
                  <wp:effectExtent l="0" t="0" r="6350" b="5080"/>
                  <wp:wrapTight wrapText="bothSides">
                    <wp:wrapPolygon edited="0">
                      <wp:start x="0" y="0"/>
                      <wp:lineTo x="0" y="21438"/>
                      <wp:lineTo x="21502" y="21438"/>
                      <wp:lineTo x="21502" y="0"/>
                      <wp:lineTo x="0" y="0"/>
                    </wp:wrapPolygon>
                  </wp:wrapTight>
                  <wp:docPr id="1700790439" name="Picture 7" descr="A close-up of a pipe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90439" name="Picture 7" descr="A close-up of a pipe in the di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4000" cy="1861820"/>
                          </a:xfrm>
                          <a:prstGeom prst="rect">
                            <a:avLst/>
                          </a:prstGeom>
                        </pic:spPr>
                      </pic:pic>
                    </a:graphicData>
                  </a:graphic>
                  <wp14:sizeRelH relativeFrom="margin">
                    <wp14:pctWidth>0</wp14:pctWidth>
                  </wp14:sizeRelH>
                  <wp14:sizeRelV relativeFrom="margin">
                    <wp14:pctHeight>0</wp14:pctHeight>
                  </wp14:sizeRelV>
                </wp:anchor>
              </w:drawing>
            </w:r>
            <w:r w:rsidRPr="007B1669">
              <w:rPr>
                <w:rFonts w:ascii="Calibri" w:hAnsi="Calibri" w:cs="Calibri"/>
                <w:i/>
                <w:iCs/>
                <w:sz w:val="28"/>
                <w:szCs w:val="28"/>
              </w:rPr>
              <w:t>“This is more than a success story,” says Karim. “It’s proof that change is possible when farmers are equipped with the right tools and supported by committed partners.”</w:t>
            </w:r>
          </w:p>
          <w:p w14:paraId="4B0AE161" w14:textId="77777777" w:rsidR="00362F96" w:rsidRPr="007B1669" w:rsidRDefault="00362F96" w:rsidP="00362F96">
            <w:pPr>
              <w:jc w:val="center"/>
              <w:rPr>
                <w:rFonts w:ascii="Calibri" w:hAnsi="Calibri" w:cs="Calibri"/>
                <w:i/>
                <w:iCs/>
                <w:sz w:val="28"/>
                <w:szCs w:val="28"/>
              </w:rPr>
            </w:pPr>
          </w:p>
          <w:p w14:paraId="7B752A6A" w14:textId="77777777" w:rsidR="00362F96" w:rsidRPr="007B1669" w:rsidRDefault="00362F96" w:rsidP="00362F96">
            <w:pPr>
              <w:jc w:val="both"/>
              <w:rPr>
                <w:rFonts w:ascii="Calibri" w:hAnsi="Calibri" w:cs="Calibri"/>
                <w:sz w:val="22"/>
                <w:szCs w:val="22"/>
              </w:rPr>
            </w:pPr>
            <w:r w:rsidRPr="007B1669">
              <w:rPr>
                <w:rFonts w:ascii="Calibri" w:hAnsi="Calibri" w:cs="Calibri"/>
                <w:sz w:val="22"/>
                <w:szCs w:val="22"/>
              </w:rPr>
              <w:t xml:space="preserve">Through this initiative, </w:t>
            </w:r>
            <w:r w:rsidRPr="007B1669">
              <w:rPr>
                <w:rFonts w:ascii="Calibri" w:hAnsi="Calibri" w:cs="Calibri"/>
                <w:b/>
                <w:bCs/>
                <w:sz w:val="22"/>
                <w:szCs w:val="22"/>
              </w:rPr>
              <w:t>30 farmers in Basra</w:t>
            </w:r>
            <w:r w:rsidRPr="007B1669">
              <w:rPr>
                <w:rFonts w:ascii="Calibri" w:hAnsi="Calibri" w:cs="Calibri"/>
                <w:sz w:val="22"/>
                <w:szCs w:val="22"/>
              </w:rPr>
              <w:t xml:space="preserve">, including </w:t>
            </w:r>
            <w:r w:rsidRPr="007B1669">
              <w:rPr>
                <w:rFonts w:ascii="Calibri" w:hAnsi="Calibri" w:cs="Calibri"/>
                <w:b/>
                <w:bCs/>
                <w:sz w:val="22"/>
                <w:szCs w:val="22"/>
              </w:rPr>
              <w:t>three from Al-Zubair</w:t>
            </w:r>
            <w:r w:rsidRPr="007B1669">
              <w:rPr>
                <w:rFonts w:ascii="Calibri" w:hAnsi="Calibri" w:cs="Calibri"/>
                <w:sz w:val="22"/>
                <w:szCs w:val="22"/>
              </w:rPr>
              <w:t xml:space="preserve">, are now leading the way toward </w:t>
            </w:r>
            <w:r w:rsidRPr="007B1669">
              <w:rPr>
                <w:rFonts w:ascii="Calibri" w:hAnsi="Calibri" w:cs="Calibri"/>
                <w:b/>
                <w:bCs/>
                <w:sz w:val="22"/>
                <w:szCs w:val="22"/>
              </w:rPr>
              <w:t>environmentally friendly and sustainable farming</w:t>
            </w:r>
            <w:r w:rsidRPr="007B1669">
              <w:rPr>
                <w:rFonts w:ascii="Calibri" w:hAnsi="Calibri" w:cs="Calibri"/>
                <w:sz w:val="22"/>
                <w:szCs w:val="22"/>
              </w:rPr>
              <w:t>, contributing to national food security while adapting to climate change.</w:t>
            </w:r>
          </w:p>
          <w:p w14:paraId="260E0F41" w14:textId="77777777" w:rsidR="008F331D" w:rsidRPr="007B1669" w:rsidRDefault="008F331D" w:rsidP="00362F96">
            <w:pPr>
              <w:jc w:val="both"/>
              <w:rPr>
                <w:rFonts w:ascii="Calibri" w:hAnsi="Calibri" w:cs="Calibri"/>
                <w:sz w:val="22"/>
                <w:szCs w:val="22"/>
              </w:rPr>
            </w:pPr>
          </w:p>
          <w:p w14:paraId="4E216DCE" w14:textId="77777777" w:rsidR="00D954BF" w:rsidRPr="007B1669" w:rsidRDefault="00D954BF" w:rsidP="00362F96">
            <w:pPr>
              <w:jc w:val="both"/>
              <w:rPr>
                <w:rFonts w:ascii="Calibri" w:hAnsi="Calibri" w:cs="Calibri"/>
                <w:sz w:val="22"/>
                <w:szCs w:val="22"/>
              </w:rPr>
            </w:pPr>
          </w:p>
          <w:p w14:paraId="6825B7F8" w14:textId="77777777" w:rsidR="00362F96" w:rsidRPr="007B1669" w:rsidRDefault="00362F96" w:rsidP="00204F75">
            <w:pPr>
              <w:pStyle w:val="ListParagraph"/>
              <w:numPr>
                <w:ilvl w:val="0"/>
                <w:numId w:val="22"/>
              </w:numPr>
              <w:jc w:val="both"/>
              <w:rPr>
                <w:rFonts w:ascii="Calibri" w:hAnsi="Calibri" w:cs="Calibri"/>
                <w:b/>
                <w:bCs/>
                <w:sz w:val="22"/>
                <w:szCs w:val="22"/>
              </w:rPr>
            </w:pPr>
            <w:r w:rsidRPr="007B1669">
              <w:rPr>
                <w:rFonts w:ascii="Calibri" w:hAnsi="Calibri" w:cs="Calibri"/>
                <w:b/>
                <w:bCs/>
                <w:sz w:val="22"/>
                <w:szCs w:val="22"/>
              </w:rPr>
              <w:t>Reviving Hope Through Water: The Story of Al-Najmi’s Forgotten Canal</w:t>
            </w:r>
          </w:p>
          <w:p w14:paraId="0A0FA3F4" w14:textId="77777777" w:rsidR="00362F96" w:rsidRPr="007B1669" w:rsidRDefault="00362F96" w:rsidP="00362F96">
            <w:pPr>
              <w:pStyle w:val="ListParagraph"/>
              <w:jc w:val="both"/>
              <w:rPr>
                <w:rFonts w:ascii="Calibri" w:hAnsi="Calibri" w:cs="Calibri"/>
                <w:b/>
                <w:bCs/>
                <w:sz w:val="22"/>
                <w:szCs w:val="22"/>
              </w:rPr>
            </w:pPr>
          </w:p>
          <w:p w14:paraId="15117F9D" w14:textId="77777777" w:rsidR="00362F96" w:rsidRPr="007B1669" w:rsidRDefault="00362F96" w:rsidP="00362F96">
            <w:pPr>
              <w:jc w:val="both"/>
              <w:rPr>
                <w:rFonts w:ascii="Calibri" w:hAnsi="Calibri" w:cs="Calibri"/>
                <w:sz w:val="22"/>
                <w:szCs w:val="22"/>
              </w:rPr>
            </w:pPr>
            <w:r w:rsidRPr="007B1669">
              <w:rPr>
                <w:rFonts w:ascii="Calibri" w:hAnsi="Calibri" w:cs="Calibri"/>
                <w:sz w:val="22"/>
                <w:szCs w:val="22"/>
              </w:rPr>
              <w:t xml:space="preserve">For years, the farmers of </w:t>
            </w:r>
            <w:r w:rsidRPr="007B1669">
              <w:rPr>
                <w:rFonts w:ascii="Calibri" w:hAnsi="Calibri" w:cs="Calibri"/>
                <w:b/>
                <w:bCs/>
                <w:sz w:val="22"/>
                <w:szCs w:val="22"/>
              </w:rPr>
              <w:t>Al-Najmi District in Al-Muthanna Governorate</w:t>
            </w:r>
            <w:r w:rsidRPr="007B1669">
              <w:rPr>
                <w:rFonts w:ascii="Calibri" w:hAnsi="Calibri" w:cs="Calibri"/>
                <w:sz w:val="22"/>
                <w:szCs w:val="22"/>
              </w:rPr>
              <w:t xml:space="preserve"> stood in silence beside a once-thriving </w:t>
            </w:r>
            <w:r w:rsidRPr="007B1669">
              <w:rPr>
                <w:rFonts w:ascii="Calibri" w:hAnsi="Calibri" w:cs="Calibri"/>
                <w:b/>
                <w:bCs/>
                <w:sz w:val="22"/>
                <w:szCs w:val="22"/>
              </w:rPr>
              <w:t>water canal</w:t>
            </w:r>
            <w:r w:rsidRPr="007B1669">
              <w:rPr>
                <w:rFonts w:ascii="Calibri" w:hAnsi="Calibri" w:cs="Calibri"/>
                <w:sz w:val="22"/>
                <w:szCs w:val="22"/>
              </w:rPr>
              <w:t xml:space="preserve">, now reduced to a dry, crumbling trench. This canal had once nourished their lands, sustained their families, and kept the agricultural rhythm of the region alive. But </w:t>
            </w:r>
            <w:r w:rsidRPr="007B1669">
              <w:rPr>
                <w:rFonts w:ascii="Calibri" w:hAnsi="Calibri" w:cs="Calibri"/>
                <w:b/>
                <w:bCs/>
                <w:sz w:val="22"/>
                <w:szCs w:val="22"/>
              </w:rPr>
              <w:t>seasons passed without planting</w:t>
            </w:r>
            <w:r w:rsidRPr="007B1669">
              <w:rPr>
                <w:rFonts w:ascii="Calibri" w:hAnsi="Calibri" w:cs="Calibri"/>
                <w:sz w:val="22"/>
                <w:szCs w:val="22"/>
              </w:rPr>
              <w:t xml:space="preserve">, and fields lay barren under a burning sun. With every promise from visiting delegations or government missions, </w:t>
            </w:r>
            <w:r w:rsidRPr="007B1669">
              <w:rPr>
                <w:rFonts w:ascii="Calibri" w:hAnsi="Calibri" w:cs="Calibri"/>
                <w:b/>
                <w:bCs/>
                <w:sz w:val="22"/>
                <w:szCs w:val="22"/>
              </w:rPr>
              <w:t>hope would rise—only to fall again</w:t>
            </w:r>
            <w:r w:rsidRPr="007B1669">
              <w:rPr>
                <w:rFonts w:ascii="Calibri" w:hAnsi="Calibri" w:cs="Calibri"/>
                <w:sz w:val="22"/>
                <w:szCs w:val="22"/>
              </w:rPr>
              <w:t>.</w:t>
            </w:r>
          </w:p>
          <w:p w14:paraId="5B5977CF" w14:textId="77777777" w:rsidR="00362F96" w:rsidRPr="007B1669" w:rsidRDefault="00362F96" w:rsidP="00362F96">
            <w:pPr>
              <w:jc w:val="both"/>
              <w:rPr>
                <w:rFonts w:ascii="Calibri" w:hAnsi="Calibri" w:cs="Calibri"/>
                <w:sz w:val="22"/>
                <w:szCs w:val="22"/>
              </w:rPr>
            </w:pPr>
          </w:p>
          <w:p w14:paraId="12562EDF" w14:textId="77777777" w:rsidR="00362F96" w:rsidRPr="007B1669" w:rsidRDefault="00362F96" w:rsidP="00362F96">
            <w:pPr>
              <w:jc w:val="center"/>
              <w:rPr>
                <w:rFonts w:ascii="Calibri" w:hAnsi="Calibri" w:cs="Calibri"/>
                <w:b/>
                <w:bCs/>
                <w:sz w:val="22"/>
                <w:szCs w:val="22"/>
              </w:rPr>
            </w:pPr>
            <w:r w:rsidRPr="007B1669">
              <w:rPr>
                <w:rFonts w:ascii="Calibri" w:hAnsi="Calibri" w:cs="Calibri"/>
                <w:b/>
                <w:bCs/>
                <w:sz w:val="22"/>
                <w:szCs w:val="22"/>
              </w:rPr>
              <w:t>“</w:t>
            </w:r>
            <w:r w:rsidRPr="007B1669">
              <w:rPr>
                <w:rFonts w:ascii="Calibri" w:hAnsi="Calibri" w:cs="Calibri"/>
                <w:i/>
                <w:iCs/>
                <w:sz w:val="28"/>
                <w:szCs w:val="28"/>
              </w:rPr>
              <w:t>Every time a mission came through, we had our hopes high,” Hussein recalls. “But they always left… and so did our faith in seeing water flow again. When your team arrived, we had no hope</w:t>
            </w:r>
            <w:r w:rsidRPr="007B1669">
              <w:rPr>
                <w:rFonts w:ascii="Calibri" w:hAnsi="Calibri" w:cs="Calibri"/>
                <w:b/>
                <w:bCs/>
                <w:i/>
                <w:iCs/>
                <w:sz w:val="28"/>
                <w:szCs w:val="28"/>
              </w:rPr>
              <w:t>.”</w:t>
            </w:r>
          </w:p>
          <w:p w14:paraId="0F50DF5B" w14:textId="77777777" w:rsidR="00362F96" w:rsidRPr="007B1669" w:rsidRDefault="00362F96" w:rsidP="00362F96">
            <w:pPr>
              <w:jc w:val="center"/>
              <w:rPr>
                <w:rFonts w:ascii="Calibri" w:hAnsi="Calibri" w:cs="Calibri"/>
                <w:b/>
                <w:bCs/>
                <w:i/>
                <w:iCs/>
              </w:rPr>
            </w:pPr>
            <w:r w:rsidRPr="007B1669">
              <w:rPr>
                <w:rFonts w:ascii="Calibri" w:hAnsi="Calibri" w:cs="Calibri"/>
                <w:b/>
                <w:bCs/>
                <w:i/>
                <w:iCs/>
              </w:rPr>
              <w:t>But this time was different.</w:t>
            </w:r>
          </w:p>
          <w:p w14:paraId="2C955E55" w14:textId="77777777" w:rsidR="00362F96" w:rsidRPr="007B1669" w:rsidRDefault="00362F96" w:rsidP="00362F96">
            <w:pPr>
              <w:jc w:val="center"/>
              <w:rPr>
                <w:rFonts w:ascii="Calibri" w:hAnsi="Calibri" w:cs="Calibri"/>
                <w:b/>
                <w:bCs/>
                <w:i/>
                <w:iCs/>
              </w:rPr>
            </w:pPr>
            <w:r w:rsidRPr="007B1669">
              <w:rPr>
                <w:rFonts w:ascii="Calibri" w:hAnsi="Calibri" w:cs="Calibri"/>
                <w:b/>
                <w:bCs/>
                <w:noProof/>
                <w:sz w:val="22"/>
                <w:szCs w:val="22"/>
              </w:rPr>
              <w:drawing>
                <wp:anchor distT="0" distB="0" distL="114300" distR="114300" simplePos="0" relativeHeight="251662338" behindDoc="1" locked="0" layoutInCell="1" allowOverlap="1" wp14:anchorId="460F0F85" wp14:editId="5A715C77">
                  <wp:simplePos x="0" y="0"/>
                  <wp:positionH relativeFrom="column">
                    <wp:posOffset>1025485</wp:posOffset>
                  </wp:positionH>
                  <wp:positionV relativeFrom="paragraph">
                    <wp:posOffset>59690</wp:posOffset>
                  </wp:positionV>
                  <wp:extent cx="4302125" cy="2403475"/>
                  <wp:effectExtent l="0" t="0" r="3175" b="0"/>
                  <wp:wrapTight wrapText="bothSides">
                    <wp:wrapPolygon edited="0">
                      <wp:start x="0" y="0"/>
                      <wp:lineTo x="0" y="21400"/>
                      <wp:lineTo x="21520" y="21400"/>
                      <wp:lineTo x="21520" y="0"/>
                      <wp:lineTo x="0" y="0"/>
                    </wp:wrapPolygon>
                  </wp:wrapTight>
                  <wp:docPr id="1513782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02125" cy="240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0A629" w14:textId="77777777" w:rsidR="00362F96" w:rsidRPr="007B1669" w:rsidRDefault="00362F96" w:rsidP="00362F96">
            <w:pPr>
              <w:jc w:val="both"/>
              <w:rPr>
                <w:rFonts w:ascii="Calibri" w:hAnsi="Calibri" w:cs="Calibri"/>
                <w:sz w:val="22"/>
                <w:szCs w:val="22"/>
              </w:rPr>
            </w:pPr>
          </w:p>
          <w:p w14:paraId="26037772" w14:textId="77777777" w:rsidR="00362F96" w:rsidRPr="007B1669" w:rsidRDefault="00362F96" w:rsidP="00362F96">
            <w:pPr>
              <w:jc w:val="both"/>
              <w:rPr>
                <w:rFonts w:ascii="Calibri" w:hAnsi="Calibri" w:cs="Calibri"/>
                <w:sz w:val="22"/>
                <w:szCs w:val="22"/>
              </w:rPr>
            </w:pPr>
          </w:p>
          <w:p w14:paraId="6E0A1053" w14:textId="77777777" w:rsidR="00362F96" w:rsidRPr="007B1669" w:rsidRDefault="00362F96" w:rsidP="00362F96">
            <w:pPr>
              <w:jc w:val="both"/>
              <w:rPr>
                <w:rFonts w:ascii="Calibri" w:hAnsi="Calibri" w:cs="Calibri"/>
                <w:sz w:val="22"/>
                <w:szCs w:val="22"/>
              </w:rPr>
            </w:pPr>
          </w:p>
          <w:p w14:paraId="13213E09" w14:textId="77777777" w:rsidR="00362F96" w:rsidRPr="007B1669" w:rsidRDefault="00362F96" w:rsidP="00362F96">
            <w:pPr>
              <w:jc w:val="both"/>
              <w:rPr>
                <w:rFonts w:ascii="Calibri" w:hAnsi="Calibri" w:cs="Calibri"/>
                <w:sz w:val="22"/>
                <w:szCs w:val="22"/>
              </w:rPr>
            </w:pPr>
          </w:p>
          <w:p w14:paraId="7D5598BC" w14:textId="77777777" w:rsidR="00362F96" w:rsidRPr="007B1669" w:rsidRDefault="00362F96" w:rsidP="00362F96">
            <w:pPr>
              <w:jc w:val="both"/>
              <w:rPr>
                <w:rFonts w:ascii="Calibri" w:hAnsi="Calibri" w:cs="Calibri"/>
                <w:sz w:val="22"/>
                <w:szCs w:val="22"/>
              </w:rPr>
            </w:pPr>
          </w:p>
          <w:p w14:paraId="57D170B6" w14:textId="77777777" w:rsidR="00362F96" w:rsidRPr="007B1669" w:rsidRDefault="00362F96" w:rsidP="00362F96">
            <w:pPr>
              <w:jc w:val="both"/>
              <w:rPr>
                <w:rFonts w:ascii="Calibri" w:hAnsi="Calibri" w:cs="Calibri"/>
                <w:sz w:val="22"/>
                <w:szCs w:val="22"/>
              </w:rPr>
            </w:pPr>
          </w:p>
          <w:p w14:paraId="18DDDF3F" w14:textId="77777777" w:rsidR="00362F96" w:rsidRPr="007B1669" w:rsidRDefault="00362F96" w:rsidP="00362F96">
            <w:pPr>
              <w:jc w:val="both"/>
              <w:rPr>
                <w:rFonts w:ascii="Calibri" w:hAnsi="Calibri" w:cs="Calibri"/>
                <w:sz w:val="22"/>
                <w:szCs w:val="22"/>
              </w:rPr>
            </w:pPr>
          </w:p>
          <w:p w14:paraId="12CA214C" w14:textId="77777777" w:rsidR="00362F96" w:rsidRPr="007B1669" w:rsidRDefault="00362F96" w:rsidP="00362F96">
            <w:pPr>
              <w:jc w:val="both"/>
              <w:rPr>
                <w:rFonts w:ascii="Calibri" w:hAnsi="Calibri" w:cs="Calibri"/>
                <w:sz w:val="22"/>
                <w:szCs w:val="22"/>
              </w:rPr>
            </w:pPr>
          </w:p>
          <w:p w14:paraId="6F6C16EE" w14:textId="77777777" w:rsidR="00362F96" w:rsidRPr="007B1669" w:rsidRDefault="00362F96" w:rsidP="00362F96">
            <w:pPr>
              <w:jc w:val="both"/>
              <w:rPr>
                <w:rFonts w:ascii="Calibri" w:hAnsi="Calibri" w:cs="Calibri"/>
                <w:sz w:val="22"/>
                <w:szCs w:val="22"/>
              </w:rPr>
            </w:pPr>
          </w:p>
          <w:p w14:paraId="20B89CC0" w14:textId="77777777" w:rsidR="00362F96" w:rsidRPr="007B1669" w:rsidRDefault="00362F96" w:rsidP="00362F96">
            <w:pPr>
              <w:jc w:val="both"/>
              <w:rPr>
                <w:rFonts w:ascii="Calibri" w:hAnsi="Calibri" w:cs="Calibri"/>
                <w:sz w:val="22"/>
                <w:szCs w:val="22"/>
              </w:rPr>
            </w:pPr>
          </w:p>
          <w:p w14:paraId="656247FE" w14:textId="77777777" w:rsidR="00362F96" w:rsidRPr="007B1669" w:rsidRDefault="00362F96" w:rsidP="00362F96">
            <w:pPr>
              <w:jc w:val="both"/>
              <w:rPr>
                <w:rFonts w:ascii="Calibri" w:hAnsi="Calibri" w:cs="Calibri"/>
                <w:sz w:val="22"/>
                <w:szCs w:val="22"/>
              </w:rPr>
            </w:pPr>
          </w:p>
          <w:p w14:paraId="0670B7BD" w14:textId="77777777" w:rsidR="00362F96" w:rsidRPr="007B1669" w:rsidRDefault="00362F96" w:rsidP="00362F96">
            <w:pPr>
              <w:jc w:val="both"/>
              <w:rPr>
                <w:rFonts w:ascii="Calibri" w:hAnsi="Calibri" w:cs="Calibri"/>
                <w:sz w:val="22"/>
                <w:szCs w:val="22"/>
              </w:rPr>
            </w:pPr>
          </w:p>
          <w:p w14:paraId="2D4586AF" w14:textId="77777777" w:rsidR="00362F96" w:rsidRPr="007B1669" w:rsidRDefault="00362F96" w:rsidP="00362F96">
            <w:pPr>
              <w:jc w:val="both"/>
              <w:rPr>
                <w:rFonts w:ascii="Calibri" w:hAnsi="Calibri" w:cs="Calibri"/>
                <w:sz w:val="22"/>
                <w:szCs w:val="22"/>
              </w:rPr>
            </w:pPr>
          </w:p>
          <w:p w14:paraId="5F4CA3D1" w14:textId="77777777" w:rsidR="00362F96" w:rsidRPr="007B1669" w:rsidRDefault="00362F96" w:rsidP="00362F96">
            <w:pPr>
              <w:jc w:val="both"/>
              <w:rPr>
                <w:rFonts w:ascii="Calibri" w:hAnsi="Calibri" w:cs="Calibri"/>
                <w:sz w:val="22"/>
                <w:szCs w:val="22"/>
              </w:rPr>
            </w:pPr>
          </w:p>
          <w:p w14:paraId="1A356444" w14:textId="77777777" w:rsidR="00362F96" w:rsidRPr="007B1669" w:rsidRDefault="00362F96" w:rsidP="00362F96">
            <w:pPr>
              <w:jc w:val="both"/>
              <w:rPr>
                <w:rFonts w:ascii="Calibri" w:hAnsi="Calibri" w:cs="Calibri"/>
                <w:sz w:val="22"/>
                <w:szCs w:val="22"/>
              </w:rPr>
            </w:pPr>
            <w:r w:rsidRPr="007B1669">
              <w:rPr>
                <w:rFonts w:ascii="Calibri" w:hAnsi="Calibri" w:cs="Calibri"/>
                <w:sz w:val="22"/>
                <w:szCs w:val="22"/>
              </w:rPr>
              <w:t xml:space="preserve">In partnership with the </w:t>
            </w:r>
            <w:r w:rsidRPr="007B1669">
              <w:rPr>
                <w:rFonts w:ascii="Calibri" w:hAnsi="Calibri" w:cs="Calibri"/>
                <w:b/>
                <w:bCs/>
                <w:sz w:val="22"/>
                <w:szCs w:val="22"/>
              </w:rPr>
              <w:t>United Nations Development Programme (UNDP)</w:t>
            </w:r>
            <w:r w:rsidRPr="007B1669">
              <w:rPr>
                <w:rFonts w:ascii="Calibri" w:hAnsi="Calibri" w:cs="Calibri"/>
                <w:sz w:val="22"/>
                <w:szCs w:val="22"/>
              </w:rPr>
              <w:t xml:space="preserve"> and with the support of </w:t>
            </w:r>
            <w:r w:rsidRPr="007B1669">
              <w:rPr>
                <w:rFonts w:ascii="Calibri" w:hAnsi="Calibri" w:cs="Calibri"/>
                <w:b/>
                <w:bCs/>
                <w:sz w:val="22"/>
                <w:szCs w:val="22"/>
              </w:rPr>
              <w:t>USAID</w:t>
            </w:r>
            <w:r w:rsidRPr="007B1669">
              <w:rPr>
                <w:rFonts w:ascii="Calibri" w:hAnsi="Calibri" w:cs="Calibri"/>
                <w:sz w:val="22"/>
                <w:szCs w:val="22"/>
              </w:rPr>
              <w:t xml:space="preserve">, the long-abandoned canal finally saw signs of life. </w:t>
            </w:r>
            <w:r w:rsidRPr="007B1669">
              <w:rPr>
                <w:rFonts w:ascii="Calibri" w:hAnsi="Calibri" w:cs="Calibri"/>
                <w:b/>
                <w:bCs/>
                <w:sz w:val="22"/>
                <w:szCs w:val="22"/>
              </w:rPr>
              <w:t>Concrete was laid. Machines roared to work. Solar pumps arrived.</w:t>
            </w:r>
            <w:r w:rsidRPr="007B1669">
              <w:rPr>
                <w:rFonts w:ascii="Calibri" w:hAnsi="Calibri" w:cs="Calibri"/>
                <w:sz w:val="22"/>
                <w:szCs w:val="22"/>
              </w:rPr>
              <w:t xml:space="preserve"> And the farmers of Al-Najmi watched in disbelief as their canal—after years of neglect—</w:t>
            </w:r>
            <w:r w:rsidRPr="007B1669">
              <w:rPr>
                <w:rFonts w:ascii="Calibri" w:hAnsi="Calibri" w:cs="Calibri"/>
                <w:b/>
                <w:bCs/>
                <w:sz w:val="22"/>
                <w:szCs w:val="22"/>
              </w:rPr>
              <w:t>came back to life</w:t>
            </w:r>
            <w:r w:rsidRPr="007B1669">
              <w:rPr>
                <w:rFonts w:ascii="Calibri" w:hAnsi="Calibri" w:cs="Calibri"/>
                <w:sz w:val="22"/>
                <w:szCs w:val="22"/>
              </w:rPr>
              <w:t>.</w:t>
            </w:r>
          </w:p>
          <w:p w14:paraId="0D54484B" w14:textId="77777777" w:rsidR="00362F96" w:rsidRPr="007B1669" w:rsidRDefault="00362F96" w:rsidP="00362F96">
            <w:pPr>
              <w:jc w:val="both"/>
              <w:rPr>
                <w:rFonts w:ascii="Calibri" w:hAnsi="Calibri" w:cs="Calibri"/>
                <w:sz w:val="22"/>
                <w:szCs w:val="22"/>
              </w:rPr>
            </w:pPr>
          </w:p>
          <w:p w14:paraId="75661293" w14:textId="77777777" w:rsidR="00362F96" w:rsidRPr="007B1669" w:rsidRDefault="00362F96" w:rsidP="00362F96">
            <w:pPr>
              <w:jc w:val="center"/>
              <w:rPr>
                <w:rFonts w:ascii="Calibri" w:hAnsi="Calibri" w:cs="Calibri"/>
                <w:i/>
                <w:iCs/>
              </w:rPr>
            </w:pPr>
            <w:r w:rsidRPr="007B1669">
              <w:rPr>
                <w:rFonts w:ascii="Calibri" w:hAnsi="Calibri" w:cs="Calibri"/>
                <w:i/>
                <w:iCs/>
              </w:rPr>
              <w:t>“</w:t>
            </w:r>
            <w:r w:rsidRPr="007B1669">
              <w:rPr>
                <w:rFonts w:ascii="Calibri" w:hAnsi="Calibri" w:cs="Calibri"/>
                <w:b/>
                <w:bCs/>
                <w:i/>
                <w:iCs/>
              </w:rPr>
              <w:t>We could not believe it</w:t>
            </w:r>
            <w:r w:rsidRPr="007B1669">
              <w:rPr>
                <w:rFonts w:ascii="Calibri" w:hAnsi="Calibri" w:cs="Calibri"/>
                <w:i/>
                <w:iCs/>
              </w:rPr>
              <w:t>. After so many years of loss, of watching our lands go dry, the idea that water would flow again seemed impossible. But then the work actually started… and didn’t stop.”</w:t>
            </w:r>
          </w:p>
          <w:p w14:paraId="67E38D7B" w14:textId="77777777" w:rsidR="00362F96" w:rsidRPr="007B1669" w:rsidRDefault="00362F96" w:rsidP="00362F96">
            <w:pPr>
              <w:jc w:val="both"/>
              <w:rPr>
                <w:rFonts w:ascii="Calibri" w:hAnsi="Calibri" w:cs="Calibri"/>
                <w:sz w:val="22"/>
                <w:szCs w:val="22"/>
              </w:rPr>
            </w:pPr>
          </w:p>
          <w:p w14:paraId="1FB7A018" w14:textId="7B928E4F" w:rsidR="00362F96" w:rsidRPr="007B1669" w:rsidRDefault="5749832C" w:rsidP="00362F96">
            <w:pPr>
              <w:jc w:val="both"/>
              <w:rPr>
                <w:rFonts w:ascii="Calibri" w:hAnsi="Calibri" w:cs="Calibri"/>
                <w:sz w:val="22"/>
                <w:szCs w:val="22"/>
              </w:rPr>
            </w:pPr>
            <w:r w:rsidRPr="766095F2">
              <w:rPr>
                <w:rFonts w:ascii="Calibri" w:hAnsi="Calibri" w:cs="Calibri"/>
                <w:sz w:val="22"/>
                <w:szCs w:val="22"/>
              </w:rPr>
              <w:t xml:space="preserve">The project </w:t>
            </w:r>
            <w:r w:rsidRPr="766095F2">
              <w:rPr>
                <w:rFonts w:ascii="Calibri" w:hAnsi="Calibri" w:cs="Calibri"/>
                <w:b/>
                <w:bCs/>
                <w:sz w:val="22"/>
                <w:szCs w:val="22"/>
              </w:rPr>
              <w:t xml:space="preserve">rehabilitated 1.67 </w:t>
            </w:r>
            <w:proofErr w:type="spellStart"/>
            <w:r w:rsidR="48E7EC19" w:rsidRPr="766095F2">
              <w:rPr>
                <w:rFonts w:ascii="Calibri" w:hAnsi="Calibri" w:cs="Calibri"/>
                <w:b/>
                <w:bCs/>
                <w:sz w:val="22"/>
                <w:szCs w:val="22"/>
              </w:rPr>
              <w:t>kilometers</w:t>
            </w:r>
            <w:proofErr w:type="spellEnd"/>
            <w:r w:rsidRPr="766095F2">
              <w:rPr>
                <w:rFonts w:ascii="Calibri" w:hAnsi="Calibri" w:cs="Calibri"/>
                <w:b/>
                <w:bCs/>
                <w:sz w:val="22"/>
                <w:szCs w:val="22"/>
              </w:rPr>
              <w:t xml:space="preserve"> of the canal</w:t>
            </w:r>
            <w:r w:rsidRPr="766095F2">
              <w:rPr>
                <w:rFonts w:ascii="Calibri" w:hAnsi="Calibri" w:cs="Calibri"/>
                <w:sz w:val="22"/>
                <w:szCs w:val="22"/>
              </w:rPr>
              <w:t xml:space="preserve">, fully paved to reduce water loss from evaporation and prevent salinization. Solar-powered </w:t>
            </w:r>
            <w:r w:rsidRPr="766095F2">
              <w:rPr>
                <w:rFonts w:ascii="Calibri" w:hAnsi="Calibri" w:cs="Calibri"/>
                <w:b/>
                <w:bCs/>
                <w:sz w:val="22"/>
                <w:szCs w:val="22"/>
              </w:rPr>
              <w:t>agricultural pumps</w:t>
            </w:r>
            <w:r w:rsidRPr="766095F2">
              <w:rPr>
                <w:rFonts w:ascii="Calibri" w:hAnsi="Calibri" w:cs="Calibri"/>
                <w:sz w:val="22"/>
                <w:szCs w:val="22"/>
              </w:rPr>
              <w:t xml:space="preserve"> were installed to ensure steady and sustainable water delivery. The change was immediate. </w:t>
            </w:r>
            <w:r w:rsidRPr="766095F2">
              <w:rPr>
                <w:rFonts w:ascii="Calibri" w:hAnsi="Calibri" w:cs="Calibri"/>
                <w:b/>
                <w:bCs/>
                <w:sz w:val="22"/>
                <w:szCs w:val="22"/>
              </w:rPr>
              <w:t>Water returned</w:t>
            </w:r>
            <w:r w:rsidRPr="766095F2">
              <w:rPr>
                <w:rFonts w:ascii="Calibri" w:hAnsi="Calibri" w:cs="Calibri"/>
                <w:sz w:val="22"/>
                <w:szCs w:val="22"/>
              </w:rPr>
              <w:t xml:space="preserve">, and with it, </w:t>
            </w:r>
            <w:r w:rsidRPr="766095F2">
              <w:rPr>
                <w:rFonts w:ascii="Calibri" w:hAnsi="Calibri" w:cs="Calibri"/>
                <w:b/>
                <w:bCs/>
                <w:sz w:val="22"/>
                <w:szCs w:val="22"/>
              </w:rPr>
              <w:t>the sound of cultivation</w:t>
            </w:r>
            <w:r w:rsidRPr="766095F2">
              <w:rPr>
                <w:rFonts w:ascii="Calibri" w:hAnsi="Calibri" w:cs="Calibri"/>
                <w:sz w:val="22"/>
                <w:szCs w:val="22"/>
              </w:rPr>
              <w:t xml:space="preserve">, </w:t>
            </w:r>
            <w:r w:rsidRPr="766095F2">
              <w:rPr>
                <w:rFonts w:ascii="Calibri" w:hAnsi="Calibri" w:cs="Calibri"/>
                <w:b/>
                <w:bCs/>
                <w:sz w:val="22"/>
                <w:szCs w:val="22"/>
              </w:rPr>
              <w:t>the smell of tilled soil</w:t>
            </w:r>
            <w:r w:rsidRPr="766095F2">
              <w:rPr>
                <w:rFonts w:ascii="Calibri" w:hAnsi="Calibri" w:cs="Calibri"/>
                <w:sz w:val="22"/>
                <w:szCs w:val="22"/>
              </w:rPr>
              <w:t xml:space="preserve">, and </w:t>
            </w:r>
            <w:r w:rsidRPr="766095F2">
              <w:rPr>
                <w:rFonts w:ascii="Calibri" w:hAnsi="Calibri" w:cs="Calibri"/>
                <w:b/>
                <w:bCs/>
                <w:sz w:val="22"/>
                <w:szCs w:val="22"/>
              </w:rPr>
              <w:t>the rhythm of farming</w:t>
            </w:r>
            <w:r w:rsidRPr="766095F2">
              <w:rPr>
                <w:rFonts w:ascii="Calibri" w:hAnsi="Calibri" w:cs="Calibri"/>
                <w:sz w:val="22"/>
                <w:szCs w:val="22"/>
              </w:rPr>
              <w:t xml:space="preserve"> that had been missing for years.</w:t>
            </w:r>
          </w:p>
          <w:p w14:paraId="62858E96" w14:textId="77777777" w:rsidR="00362F96" w:rsidRPr="007B1669" w:rsidRDefault="00362F96" w:rsidP="00362F96">
            <w:pPr>
              <w:jc w:val="both"/>
              <w:rPr>
                <w:rFonts w:ascii="Calibri" w:hAnsi="Calibri" w:cs="Calibri"/>
                <w:sz w:val="22"/>
                <w:szCs w:val="22"/>
              </w:rPr>
            </w:pPr>
            <w:r w:rsidRPr="007B1669">
              <w:rPr>
                <w:rFonts w:ascii="Calibri" w:hAnsi="Calibri" w:cs="Calibri"/>
                <w:sz w:val="22"/>
                <w:szCs w:val="22"/>
              </w:rPr>
              <w:t xml:space="preserve">For the farmers of Al-Najmi, this wasn’t just an infrastructure project. It was </w:t>
            </w:r>
            <w:r w:rsidRPr="007B1669">
              <w:rPr>
                <w:rFonts w:ascii="Calibri" w:hAnsi="Calibri" w:cs="Calibri"/>
                <w:b/>
                <w:bCs/>
                <w:sz w:val="22"/>
                <w:szCs w:val="22"/>
              </w:rPr>
              <w:t>a restoration of dignity, livelihood, and trust</w:t>
            </w:r>
            <w:r w:rsidRPr="007B1669">
              <w:rPr>
                <w:rFonts w:ascii="Calibri" w:hAnsi="Calibri" w:cs="Calibri"/>
                <w:sz w:val="22"/>
                <w:szCs w:val="22"/>
              </w:rPr>
              <w:t>. Now, with a functioning water canal, they are preparing their lands once more—for wheat, barley, vegetables, and fruits—and for a sustainable future they had almost given up on.</w:t>
            </w:r>
          </w:p>
          <w:p w14:paraId="38BBF07A" w14:textId="77777777" w:rsidR="00362F96" w:rsidRPr="007B1669" w:rsidRDefault="00362F96" w:rsidP="00362F96">
            <w:pPr>
              <w:jc w:val="both"/>
              <w:rPr>
                <w:rFonts w:ascii="Calibri" w:hAnsi="Calibri" w:cs="Calibri"/>
                <w:sz w:val="22"/>
                <w:szCs w:val="22"/>
              </w:rPr>
            </w:pPr>
          </w:p>
          <w:p w14:paraId="6E5935A5" w14:textId="08375EFF" w:rsidR="00362F96" w:rsidRPr="007B1669" w:rsidRDefault="00362F96" w:rsidP="005D487D">
            <w:pPr>
              <w:jc w:val="center"/>
              <w:rPr>
                <w:rFonts w:ascii="Calibri" w:hAnsi="Calibri" w:cs="Calibri"/>
                <w:b/>
                <w:bCs/>
                <w:i/>
                <w:iCs/>
              </w:rPr>
            </w:pPr>
            <w:r w:rsidRPr="007B1669">
              <w:rPr>
                <w:rFonts w:ascii="Calibri" w:hAnsi="Calibri" w:cs="Calibri"/>
                <w:b/>
                <w:bCs/>
                <w:i/>
                <w:iCs/>
              </w:rPr>
              <w:t>“It’s our life coming back.”</w:t>
            </w:r>
          </w:p>
          <w:p w14:paraId="6D9FA3FA" w14:textId="1B92A77C" w:rsidR="000A6890" w:rsidRPr="007B1669" w:rsidRDefault="000A6890" w:rsidP="00362F96">
            <w:pPr>
              <w:pStyle w:val="ListParagraph"/>
              <w:spacing w:line="276" w:lineRule="auto"/>
              <w:jc w:val="both"/>
              <w:rPr>
                <w:rFonts w:ascii="Calibri" w:hAnsi="Calibri" w:cs="Calibri"/>
                <w:sz w:val="22"/>
                <w:szCs w:val="22"/>
              </w:rPr>
            </w:pPr>
          </w:p>
        </w:tc>
      </w:tr>
    </w:tbl>
    <w:p w14:paraId="56A7F24D" w14:textId="47896D0C" w:rsidR="009149AB" w:rsidRPr="007B1669" w:rsidRDefault="009149AB">
      <w:pPr>
        <w:rPr>
          <w:rFonts w:ascii="Calibri" w:hAnsi="Calibri" w:cs="Calibri"/>
          <w:sz w:val="22"/>
          <w:szCs w:val="22"/>
        </w:rPr>
      </w:pPr>
    </w:p>
    <w:p w14:paraId="60BC8A9A" w14:textId="1533F613" w:rsidR="00747726" w:rsidRPr="007B1669" w:rsidRDefault="00734080" w:rsidP="00204F75">
      <w:pPr>
        <w:pStyle w:val="Heading2"/>
        <w:numPr>
          <w:ilvl w:val="0"/>
          <w:numId w:val="37"/>
        </w:numPr>
        <w:jc w:val="both"/>
        <w:rPr>
          <w:rFonts w:ascii="Calibri" w:hAnsi="Calibri" w:cs="Calibri"/>
          <w:b/>
          <w:color w:val="auto"/>
          <w:sz w:val="22"/>
          <w:szCs w:val="22"/>
        </w:rPr>
      </w:pPr>
      <w:bookmarkStart w:id="34" w:name="_Toc39700639"/>
      <w:bookmarkStart w:id="35" w:name="_Toc200966256"/>
      <w:r w:rsidRPr="007B1669">
        <w:rPr>
          <w:rFonts w:ascii="Calibri" w:hAnsi="Calibri" w:cs="Calibri"/>
          <w:b/>
          <w:color w:val="auto"/>
          <w:sz w:val="22"/>
          <w:szCs w:val="22"/>
        </w:rPr>
        <w:t>Cross-cutting</w:t>
      </w:r>
      <w:r w:rsidR="00747726" w:rsidRPr="007B1669">
        <w:rPr>
          <w:rFonts w:ascii="Calibri" w:hAnsi="Calibri" w:cs="Calibri"/>
          <w:b/>
          <w:color w:val="auto"/>
          <w:sz w:val="22"/>
          <w:szCs w:val="22"/>
        </w:rPr>
        <w:t xml:space="preserve"> issues</w:t>
      </w:r>
      <w:bookmarkEnd w:id="34"/>
      <w:bookmarkEnd w:id="35"/>
    </w:p>
    <w:p w14:paraId="3C1E1495" w14:textId="7AA887DD" w:rsidR="00747726" w:rsidRDefault="00747726" w:rsidP="00204F75">
      <w:pPr>
        <w:pStyle w:val="Heading2"/>
        <w:numPr>
          <w:ilvl w:val="1"/>
          <w:numId w:val="37"/>
        </w:numPr>
        <w:jc w:val="both"/>
        <w:rPr>
          <w:rFonts w:ascii="Calibri" w:hAnsi="Calibri" w:cs="Calibri"/>
          <w:b/>
          <w:bCs/>
          <w:color w:val="auto"/>
          <w:sz w:val="22"/>
          <w:szCs w:val="22"/>
        </w:rPr>
      </w:pPr>
      <w:bookmarkStart w:id="36" w:name="_Toc200966257"/>
      <w:bookmarkStart w:id="37" w:name="_Toc471310034"/>
      <w:bookmarkStart w:id="38" w:name="_Toc39700640"/>
      <w:r w:rsidRPr="766095F2">
        <w:rPr>
          <w:rFonts w:ascii="Calibri" w:hAnsi="Calibri" w:cs="Calibri"/>
          <w:b/>
          <w:bCs/>
          <w:color w:val="auto"/>
          <w:sz w:val="22"/>
          <w:szCs w:val="22"/>
        </w:rPr>
        <w:t>Gender results</w:t>
      </w:r>
      <w:bookmarkEnd w:id="36"/>
      <w:r w:rsidRPr="766095F2">
        <w:rPr>
          <w:rFonts w:ascii="Calibri" w:hAnsi="Calibri" w:cs="Calibri"/>
          <w:b/>
          <w:bCs/>
          <w:color w:val="auto"/>
          <w:sz w:val="22"/>
          <w:szCs w:val="22"/>
        </w:rPr>
        <w:t xml:space="preserve"> </w:t>
      </w:r>
      <w:bookmarkEnd w:id="37"/>
      <w:bookmarkEnd w:id="38"/>
    </w:p>
    <w:p w14:paraId="4CE66CCA" w14:textId="77777777" w:rsidR="007B1669" w:rsidRDefault="007B1669" w:rsidP="00391C24">
      <w:pPr>
        <w:spacing w:after="0"/>
        <w:jc w:val="both"/>
        <w:rPr>
          <w:rFonts w:hint="eastAsia"/>
        </w:rPr>
      </w:pPr>
    </w:p>
    <w:p w14:paraId="5DF0C595" w14:textId="5F124F8A" w:rsidR="67D087B3" w:rsidRDefault="67D087B3">
      <w:pPr>
        <w:spacing w:after="0"/>
        <w:jc w:val="both"/>
        <w:rPr>
          <w:rFonts w:ascii="Calibri" w:hAnsi="Calibri" w:cs="Calibri"/>
          <w:sz w:val="22"/>
          <w:szCs w:val="22"/>
        </w:rPr>
      </w:pPr>
      <w:r w:rsidRPr="766095F2">
        <w:rPr>
          <w:rFonts w:ascii="Calibri" w:hAnsi="Calibri" w:cs="Calibri"/>
          <w:sz w:val="22"/>
          <w:szCs w:val="22"/>
        </w:rPr>
        <w:t>Empowering Women through Output Three of the ICRRP,</w:t>
      </w:r>
    </w:p>
    <w:p w14:paraId="577C708B" w14:textId="57D4A6C5" w:rsidR="67D087B3" w:rsidRDefault="67D087B3" w:rsidP="766095F2">
      <w:pPr>
        <w:spacing w:after="0"/>
        <w:jc w:val="both"/>
        <w:rPr>
          <w:rFonts w:hint="eastAsia"/>
        </w:rPr>
      </w:pPr>
      <w:r w:rsidRPr="766095F2">
        <w:rPr>
          <w:rFonts w:ascii="Calibri" w:hAnsi="Calibri" w:cs="Calibri"/>
          <w:sz w:val="22"/>
          <w:szCs w:val="22"/>
        </w:rPr>
        <w:t>A significant achievement under Output 3 was the targeted support to women-owned farms</w:t>
      </w:r>
      <w:r w:rsidR="64C9737D" w:rsidRPr="766095F2">
        <w:rPr>
          <w:rFonts w:ascii="Calibri" w:hAnsi="Calibri" w:cs="Calibri"/>
          <w:sz w:val="22"/>
          <w:szCs w:val="22"/>
        </w:rPr>
        <w:t xml:space="preserve">. </w:t>
      </w:r>
      <w:r w:rsidRPr="766095F2">
        <w:rPr>
          <w:rFonts w:ascii="Calibri" w:hAnsi="Calibri" w:cs="Calibri"/>
          <w:sz w:val="22"/>
          <w:szCs w:val="22"/>
        </w:rPr>
        <w:t xml:space="preserve">In line with the output’s </w:t>
      </w:r>
      <w:r w:rsidR="225EAB34" w:rsidRPr="766095F2">
        <w:rPr>
          <w:rFonts w:ascii="Calibri" w:hAnsi="Calibri" w:cs="Calibri"/>
          <w:sz w:val="22"/>
          <w:szCs w:val="22"/>
        </w:rPr>
        <w:t xml:space="preserve">wholistic </w:t>
      </w:r>
      <w:r w:rsidRPr="766095F2">
        <w:rPr>
          <w:rFonts w:ascii="Calibri" w:hAnsi="Calibri" w:cs="Calibri"/>
          <w:sz w:val="22"/>
          <w:szCs w:val="22"/>
        </w:rPr>
        <w:t>priority to empower vulnerable communities—with women as a central focus—the project ensured intentional gender inclusion at every stage.</w:t>
      </w:r>
    </w:p>
    <w:p w14:paraId="50BABC2E" w14:textId="2FE983E3" w:rsidR="67D087B3" w:rsidRDefault="67D087B3" w:rsidP="766095F2">
      <w:pPr>
        <w:spacing w:after="0"/>
        <w:jc w:val="both"/>
        <w:rPr>
          <w:rFonts w:hint="eastAsia"/>
        </w:rPr>
      </w:pPr>
      <w:r w:rsidRPr="766095F2">
        <w:rPr>
          <w:rFonts w:ascii="Calibri" w:hAnsi="Calibri" w:cs="Calibri"/>
          <w:sz w:val="22"/>
          <w:szCs w:val="22"/>
        </w:rPr>
        <w:lastRenderedPageBreak/>
        <w:t>Across all interventions detailed in this report, no less than 35% of total beneficiaries were women, demonstrating a consistent and structured approach to gender-responsive programming.</w:t>
      </w:r>
    </w:p>
    <w:p w14:paraId="22E60111" w14:textId="1D6A2C12" w:rsidR="67D087B3" w:rsidRDefault="67D087B3" w:rsidP="766095F2">
      <w:pPr>
        <w:pStyle w:val="ListParagraph"/>
        <w:numPr>
          <w:ilvl w:val="0"/>
          <w:numId w:val="6"/>
        </w:numPr>
        <w:spacing w:after="0"/>
        <w:jc w:val="both"/>
        <w:rPr>
          <w:rFonts w:ascii="Calibri" w:hAnsi="Calibri" w:cs="Calibri"/>
          <w:sz w:val="22"/>
          <w:szCs w:val="22"/>
        </w:rPr>
      </w:pPr>
      <w:r w:rsidRPr="766095F2">
        <w:rPr>
          <w:rFonts w:ascii="Calibri" w:hAnsi="Calibri" w:cs="Calibri"/>
          <w:b/>
          <w:bCs/>
          <w:sz w:val="22"/>
          <w:szCs w:val="22"/>
        </w:rPr>
        <w:t>20 women farm owners directly benefited</w:t>
      </w:r>
      <w:r w:rsidRPr="766095F2">
        <w:rPr>
          <w:rFonts w:ascii="Calibri" w:hAnsi="Calibri" w:cs="Calibri"/>
          <w:sz w:val="22"/>
          <w:szCs w:val="22"/>
        </w:rPr>
        <w:t xml:space="preserve"> from the installation of solar-powered irrigation systems and water pumps, significantly reducing their dependence on costly, fuel-based technologies and enhancing their farm productivity and resilience.</w:t>
      </w:r>
    </w:p>
    <w:p w14:paraId="2DE4D7E6" w14:textId="2E87AA36" w:rsidR="67D087B3" w:rsidRDefault="67D087B3" w:rsidP="766095F2">
      <w:pPr>
        <w:pStyle w:val="ListParagraph"/>
        <w:numPr>
          <w:ilvl w:val="0"/>
          <w:numId w:val="6"/>
        </w:numPr>
        <w:spacing w:after="0"/>
        <w:jc w:val="both"/>
        <w:rPr>
          <w:rFonts w:ascii="Calibri" w:hAnsi="Calibri" w:cs="Calibri"/>
          <w:sz w:val="22"/>
          <w:szCs w:val="22"/>
        </w:rPr>
      </w:pPr>
      <w:r w:rsidRPr="766095F2">
        <w:rPr>
          <w:rFonts w:ascii="Calibri" w:hAnsi="Calibri" w:cs="Calibri"/>
          <w:b/>
          <w:bCs/>
          <w:sz w:val="22"/>
          <w:szCs w:val="22"/>
        </w:rPr>
        <w:t>50 women participants successfully completed foundational training</w:t>
      </w:r>
      <w:r w:rsidRPr="766095F2">
        <w:rPr>
          <w:rFonts w:ascii="Calibri" w:hAnsi="Calibri" w:cs="Calibri"/>
          <w:sz w:val="22"/>
          <w:szCs w:val="22"/>
        </w:rPr>
        <w:t xml:space="preserve"> on solar and renewable energy, equipping them with </w:t>
      </w:r>
      <w:r w:rsidR="3E7CD166" w:rsidRPr="766095F2">
        <w:rPr>
          <w:rFonts w:ascii="Calibri" w:hAnsi="Calibri" w:cs="Calibri"/>
          <w:sz w:val="22"/>
          <w:szCs w:val="22"/>
        </w:rPr>
        <w:t xml:space="preserve">important </w:t>
      </w:r>
      <w:r w:rsidRPr="766095F2">
        <w:rPr>
          <w:rFonts w:ascii="Calibri" w:hAnsi="Calibri" w:cs="Calibri"/>
          <w:sz w:val="22"/>
          <w:szCs w:val="22"/>
        </w:rPr>
        <w:t>knowledge and confidence to participate in the green economy.</w:t>
      </w:r>
    </w:p>
    <w:p w14:paraId="288030C6" w14:textId="1295377E" w:rsidR="67D087B3" w:rsidRDefault="67D087B3" w:rsidP="766095F2">
      <w:pPr>
        <w:pStyle w:val="ListParagraph"/>
        <w:numPr>
          <w:ilvl w:val="0"/>
          <w:numId w:val="6"/>
        </w:numPr>
        <w:spacing w:after="0"/>
        <w:jc w:val="both"/>
        <w:rPr>
          <w:rFonts w:ascii="Calibri" w:hAnsi="Calibri" w:cs="Calibri"/>
          <w:sz w:val="22"/>
          <w:szCs w:val="22"/>
        </w:rPr>
      </w:pPr>
      <w:r w:rsidRPr="766095F2">
        <w:rPr>
          <w:rFonts w:ascii="Calibri" w:hAnsi="Calibri" w:cs="Calibri"/>
          <w:b/>
          <w:bCs/>
          <w:sz w:val="22"/>
          <w:szCs w:val="22"/>
        </w:rPr>
        <w:t xml:space="preserve">8 women entrepreneurs or business managers </w:t>
      </w:r>
      <w:r w:rsidRPr="766095F2">
        <w:rPr>
          <w:rFonts w:ascii="Calibri" w:hAnsi="Calibri" w:cs="Calibri"/>
          <w:sz w:val="22"/>
          <w:szCs w:val="22"/>
        </w:rPr>
        <w:t>engaged in advanced business and technical training for solar and renewable energy enterprises, improving their capacity to scale, lead, and sustain clean energy ventures.</w:t>
      </w:r>
    </w:p>
    <w:p w14:paraId="10CB5C74" w14:textId="3DC36C06" w:rsidR="67D087B3" w:rsidRDefault="67D087B3" w:rsidP="766095F2">
      <w:pPr>
        <w:spacing w:after="0"/>
        <w:jc w:val="both"/>
        <w:rPr>
          <w:rFonts w:ascii="Calibri" w:hAnsi="Calibri" w:cs="Calibri"/>
          <w:sz w:val="22"/>
          <w:szCs w:val="22"/>
        </w:rPr>
      </w:pPr>
      <w:r w:rsidRPr="766095F2">
        <w:rPr>
          <w:rFonts w:ascii="Calibri" w:hAnsi="Calibri" w:cs="Calibri"/>
          <w:sz w:val="22"/>
          <w:szCs w:val="22"/>
        </w:rPr>
        <w:t xml:space="preserve">The project catalyzed tangible changes in the </w:t>
      </w:r>
      <w:r w:rsidR="2CD17933" w:rsidRPr="766095F2">
        <w:rPr>
          <w:rFonts w:ascii="Calibri" w:hAnsi="Calibri" w:cs="Calibri"/>
          <w:sz w:val="22"/>
          <w:szCs w:val="22"/>
        </w:rPr>
        <w:t>work lives</w:t>
      </w:r>
      <w:r w:rsidRPr="766095F2">
        <w:rPr>
          <w:rFonts w:ascii="Calibri" w:hAnsi="Calibri" w:cs="Calibri"/>
          <w:sz w:val="22"/>
          <w:szCs w:val="22"/>
        </w:rPr>
        <w:t xml:space="preserve"> of the participating women:</w:t>
      </w:r>
    </w:p>
    <w:p w14:paraId="2E6F7B76" w14:textId="6990BDFE" w:rsidR="67D087B3" w:rsidRDefault="67D087B3" w:rsidP="766095F2">
      <w:pPr>
        <w:spacing w:after="0"/>
        <w:jc w:val="both"/>
        <w:rPr>
          <w:rFonts w:hint="eastAsia"/>
        </w:rPr>
      </w:pPr>
      <w:r w:rsidRPr="766095F2">
        <w:rPr>
          <w:rFonts w:ascii="Calibri" w:hAnsi="Calibri" w:cs="Calibri"/>
          <w:sz w:val="22"/>
          <w:szCs w:val="22"/>
        </w:rPr>
        <w:t>For women farmers, the transition to solar-powered irrigation enhanced their economic independence, reduc</w:t>
      </w:r>
      <w:r w:rsidR="03034B7A" w:rsidRPr="766095F2">
        <w:rPr>
          <w:rFonts w:ascii="Calibri" w:hAnsi="Calibri" w:cs="Calibri"/>
          <w:sz w:val="22"/>
          <w:szCs w:val="22"/>
        </w:rPr>
        <w:t>ing</w:t>
      </w:r>
      <w:r w:rsidRPr="766095F2">
        <w:rPr>
          <w:rFonts w:ascii="Calibri" w:hAnsi="Calibri" w:cs="Calibri"/>
          <w:sz w:val="22"/>
          <w:szCs w:val="22"/>
        </w:rPr>
        <w:t xml:space="preserve"> labor burden, and increased yields—empowering them to reinvest in their farms and family livelihoods.</w:t>
      </w:r>
    </w:p>
    <w:p w14:paraId="79902485" w14:textId="2C76E04C" w:rsidR="67D087B3" w:rsidRDefault="67D087B3" w:rsidP="766095F2">
      <w:pPr>
        <w:spacing w:after="0"/>
        <w:jc w:val="both"/>
        <w:rPr>
          <w:rFonts w:hint="eastAsia"/>
        </w:rPr>
      </w:pPr>
      <w:r w:rsidRPr="766095F2">
        <w:rPr>
          <w:rFonts w:ascii="Calibri" w:hAnsi="Calibri" w:cs="Calibri"/>
          <w:sz w:val="22"/>
          <w:szCs w:val="22"/>
        </w:rPr>
        <w:t>Women trained in solar technologies reported increased confidence to work in male-dominated sectors, and some initiated income-generating activities by servicing or selling solar components within their communities.</w:t>
      </w:r>
    </w:p>
    <w:p w14:paraId="0DEBB828" w14:textId="69EAE775" w:rsidR="67D087B3" w:rsidRDefault="67D087B3" w:rsidP="766095F2">
      <w:pPr>
        <w:spacing w:after="0"/>
        <w:jc w:val="both"/>
        <w:rPr>
          <w:rFonts w:hint="eastAsia"/>
        </w:rPr>
      </w:pPr>
      <w:r w:rsidRPr="766095F2">
        <w:rPr>
          <w:rFonts w:ascii="Calibri" w:hAnsi="Calibri" w:cs="Calibri"/>
          <w:sz w:val="22"/>
          <w:szCs w:val="22"/>
        </w:rPr>
        <w:t>The advanced training cohort of women entrepreneurs is now better positioned to lead clean energy enterprises, contributing to job creation and the expansion of gender-inclusive green markets in rural and</w:t>
      </w:r>
      <w:r w:rsidR="2292CA7B" w:rsidRPr="766095F2">
        <w:rPr>
          <w:rFonts w:ascii="Calibri" w:hAnsi="Calibri" w:cs="Calibri"/>
          <w:sz w:val="22"/>
          <w:szCs w:val="22"/>
        </w:rPr>
        <w:t xml:space="preserve"> </w:t>
      </w:r>
      <w:r w:rsidRPr="766095F2">
        <w:rPr>
          <w:rFonts w:ascii="Calibri" w:hAnsi="Calibri" w:cs="Calibri"/>
          <w:sz w:val="22"/>
          <w:szCs w:val="22"/>
        </w:rPr>
        <w:t>urban areas.</w:t>
      </w:r>
    </w:p>
    <w:p w14:paraId="2B9B85B5" w14:textId="58A38EEF" w:rsidR="695510C8" w:rsidRDefault="695510C8" w:rsidP="766095F2">
      <w:pPr>
        <w:spacing w:after="0"/>
        <w:jc w:val="both"/>
        <w:rPr>
          <w:rFonts w:ascii="Calibri" w:hAnsi="Calibri" w:cs="Calibri"/>
          <w:sz w:val="22"/>
          <w:szCs w:val="22"/>
        </w:rPr>
      </w:pPr>
      <w:r w:rsidRPr="766095F2">
        <w:rPr>
          <w:rFonts w:ascii="Calibri" w:hAnsi="Calibri" w:cs="Calibri"/>
          <w:sz w:val="22"/>
          <w:szCs w:val="22"/>
        </w:rPr>
        <w:t>Woman</w:t>
      </w:r>
      <w:r w:rsidR="67D087B3" w:rsidRPr="766095F2">
        <w:rPr>
          <w:rFonts w:ascii="Calibri" w:hAnsi="Calibri" w:cs="Calibri"/>
          <w:sz w:val="22"/>
          <w:szCs w:val="22"/>
        </w:rPr>
        <w:t xml:space="preserve"> inclusion not only strengthened the project's sustainability but also actively </w:t>
      </w:r>
      <w:r w:rsidR="0FF87DCB" w:rsidRPr="766095F2">
        <w:rPr>
          <w:rFonts w:ascii="Calibri" w:hAnsi="Calibri" w:cs="Calibri"/>
          <w:sz w:val="22"/>
          <w:szCs w:val="22"/>
        </w:rPr>
        <w:t>contributing</w:t>
      </w:r>
      <w:r w:rsidR="6E781F31" w:rsidRPr="766095F2">
        <w:rPr>
          <w:rFonts w:ascii="Calibri" w:hAnsi="Calibri" w:cs="Calibri"/>
          <w:sz w:val="22"/>
          <w:szCs w:val="22"/>
        </w:rPr>
        <w:t xml:space="preserve"> to the shift in mentality for the communities, and enhancing women participation in </w:t>
      </w:r>
      <w:r w:rsidR="07668649" w:rsidRPr="766095F2">
        <w:rPr>
          <w:rFonts w:ascii="Calibri" w:hAnsi="Calibri" w:cs="Calibri"/>
          <w:sz w:val="22"/>
          <w:szCs w:val="22"/>
        </w:rPr>
        <w:t>society</w:t>
      </w:r>
      <w:r w:rsidR="67D087B3" w:rsidRPr="766095F2">
        <w:rPr>
          <w:rFonts w:ascii="Calibri" w:hAnsi="Calibri" w:cs="Calibri"/>
          <w:sz w:val="22"/>
          <w:szCs w:val="22"/>
        </w:rPr>
        <w:t>, contributing to a broader transformation in how women engage with climate-resilient technologies and the energy sector</w:t>
      </w:r>
      <w:r w:rsidR="7DEAE8BC" w:rsidRPr="766095F2">
        <w:rPr>
          <w:rFonts w:ascii="Calibri" w:hAnsi="Calibri" w:cs="Calibri"/>
          <w:sz w:val="22"/>
          <w:szCs w:val="22"/>
        </w:rPr>
        <w:t>.</w:t>
      </w:r>
    </w:p>
    <w:p w14:paraId="75F6F38F" w14:textId="77777777" w:rsidR="00747726" w:rsidRPr="007B1669" w:rsidRDefault="00747726" w:rsidP="766095F2">
      <w:pPr>
        <w:spacing w:after="0" w:line="240" w:lineRule="auto"/>
        <w:jc w:val="both"/>
        <w:rPr>
          <w:rFonts w:ascii="Calibri" w:hAnsi="Calibri" w:cs="Calibri"/>
          <w:sz w:val="22"/>
          <w:szCs w:val="22"/>
        </w:rPr>
      </w:pPr>
    </w:p>
    <w:p w14:paraId="1DEAB8FA" w14:textId="7BE6EFB9" w:rsidR="00747726" w:rsidRDefault="00747726" w:rsidP="00204F75">
      <w:pPr>
        <w:pStyle w:val="Heading2"/>
        <w:numPr>
          <w:ilvl w:val="1"/>
          <w:numId w:val="37"/>
        </w:numPr>
        <w:jc w:val="both"/>
        <w:rPr>
          <w:rFonts w:ascii="Calibri" w:hAnsi="Calibri" w:cs="Calibri"/>
          <w:b/>
          <w:bCs/>
          <w:color w:val="auto"/>
          <w:sz w:val="22"/>
          <w:szCs w:val="22"/>
        </w:rPr>
      </w:pPr>
      <w:bookmarkStart w:id="39" w:name="_Toc200966258"/>
      <w:bookmarkStart w:id="40" w:name="_Toc471310035"/>
      <w:bookmarkStart w:id="41" w:name="_Toc39700641"/>
      <w:r w:rsidRPr="007B1669">
        <w:rPr>
          <w:rFonts w:ascii="Calibri" w:hAnsi="Calibri" w:cs="Calibri"/>
          <w:b/>
          <w:bCs/>
          <w:color w:val="auto"/>
          <w:sz w:val="22"/>
          <w:szCs w:val="22"/>
        </w:rPr>
        <w:t>Partnerships</w:t>
      </w:r>
      <w:bookmarkEnd w:id="39"/>
      <w:r w:rsidRPr="007B1669">
        <w:rPr>
          <w:rFonts w:ascii="Calibri" w:hAnsi="Calibri" w:cs="Calibri"/>
          <w:b/>
          <w:bCs/>
          <w:color w:val="auto"/>
          <w:sz w:val="22"/>
          <w:szCs w:val="22"/>
        </w:rPr>
        <w:t xml:space="preserve"> </w:t>
      </w:r>
      <w:bookmarkEnd w:id="40"/>
      <w:bookmarkEnd w:id="41"/>
    </w:p>
    <w:p w14:paraId="71FF8C9E" w14:textId="77777777" w:rsidR="007B1669" w:rsidRPr="007B1669" w:rsidRDefault="007B1669" w:rsidP="007B1669">
      <w:pPr>
        <w:rPr>
          <w:rFonts w:hint="eastAsia"/>
        </w:rPr>
      </w:pPr>
    </w:p>
    <w:p w14:paraId="48A51F01" w14:textId="3CD531F0" w:rsidR="00096820" w:rsidRPr="007B1669" w:rsidRDefault="00096820" w:rsidP="00096820">
      <w:pPr>
        <w:spacing w:after="0" w:line="240" w:lineRule="auto"/>
        <w:jc w:val="both"/>
        <w:rPr>
          <w:rFonts w:ascii="Calibri" w:hAnsi="Calibri" w:cs="Calibri"/>
          <w:sz w:val="22"/>
          <w:szCs w:val="22"/>
        </w:rPr>
      </w:pPr>
      <w:r w:rsidRPr="007B1669">
        <w:rPr>
          <w:rFonts w:ascii="Calibri" w:hAnsi="Calibri" w:cs="Calibri"/>
          <w:sz w:val="22"/>
          <w:szCs w:val="22"/>
        </w:rPr>
        <w:t xml:space="preserve">The output </w:t>
      </w:r>
      <w:r w:rsidR="007D026C" w:rsidRPr="007B1669">
        <w:rPr>
          <w:rFonts w:ascii="Calibri" w:hAnsi="Calibri" w:cs="Calibri"/>
          <w:sz w:val="22"/>
          <w:szCs w:val="22"/>
        </w:rPr>
        <w:t>worked closely with the government counterparts in Ministry of Agriculture and Ministry of Water</w:t>
      </w:r>
      <w:r w:rsidR="00CD4FEC" w:rsidRPr="007B1669">
        <w:rPr>
          <w:rFonts w:ascii="Calibri" w:hAnsi="Calibri" w:cs="Calibri"/>
          <w:sz w:val="22"/>
          <w:szCs w:val="22"/>
        </w:rPr>
        <w:t xml:space="preserve"> Resources </w:t>
      </w:r>
      <w:r w:rsidR="007F7A54" w:rsidRPr="007B1669">
        <w:rPr>
          <w:rFonts w:ascii="Calibri" w:hAnsi="Calibri" w:cs="Calibri"/>
          <w:sz w:val="22"/>
          <w:szCs w:val="22"/>
        </w:rPr>
        <w:t xml:space="preserve">and their directorates </w:t>
      </w:r>
      <w:r w:rsidR="00BB2AF6" w:rsidRPr="007B1669">
        <w:rPr>
          <w:rFonts w:ascii="Calibri" w:hAnsi="Calibri" w:cs="Calibri"/>
          <w:sz w:val="22"/>
          <w:szCs w:val="22"/>
        </w:rPr>
        <w:t xml:space="preserve">in the 8 governorates of the mid and south of Iraq. </w:t>
      </w:r>
      <w:r w:rsidR="000D5924" w:rsidRPr="007B1669">
        <w:rPr>
          <w:rFonts w:ascii="Calibri" w:hAnsi="Calibri" w:cs="Calibri"/>
          <w:sz w:val="22"/>
          <w:szCs w:val="22"/>
        </w:rPr>
        <w:t xml:space="preserve">Also the project worked closely with the Agricultural and Water Resources departments per districts. </w:t>
      </w:r>
    </w:p>
    <w:p w14:paraId="73E732A0" w14:textId="1CFEB8EF" w:rsidR="000D5924" w:rsidRPr="007B1669" w:rsidRDefault="000D5924" w:rsidP="00096820">
      <w:pPr>
        <w:spacing w:after="0" w:line="240" w:lineRule="auto"/>
        <w:jc w:val="both"/>
        <w:rPr>
          <w:rFonts w:ascii="Calibri" w:hAnsi="Calibri" w:cs="Calibri"/>
          <w:sz w:val="22"/>
          <w:szCs w:val="22"/>
        </w:rPr>
      </w:pPr>
      <w:r w:rsidRPr="007B1669">
        <w:rPr>
          <w:rFonts w:ascii="Calibri" w:hAnsi="Calibri" w:cs="Calibri"/>
          <w:sz w:val="22"/>
          <w:szCs w:val="22"/>
        </w:rPr>
        <w:t xml:space="preserve">The </w:t>
      </w:r>
      <w:r w:rsidR="000E6D9F" w:rsidRPr="007B1669">
        <w:rPr>
          <w:rFonts w:ascii="Calibri" w:hAnsi="Calibri" w:cs="Calibri"/>
          <w:sz w:val="22"/>
          <w:szCs w:val="22"/>
        </w:rPr>
        <w:t xml:space="preserve">implementation was able to work with no less than 30 entities from the government, </w:t>
      </w:r>
    </w:p>
    <w:p w14:paraId="4926C7A5" w14:textId="465A6451" w:rsidR="000E6D9F" w:rsidRPr="007B1669" w:rsidRDefault="000E6D9F" w:rsidP="00096820">
      <w:pPr>
        <w:spacing w:after="0" w:line="240" w:lineRule="auto"/>
        <w:jc w:val="both"/>
        <w:rPr>
          <w:rFonts w:ascii="Calibri" w:hAnsi="Calibri" w:cs="Calibri"/>
          <w:sz w:val="22"/>
          <w:szCs w:val="22"/>
        </w:rPr>
      </w:pPr>
      <w:r w:rsidRPr="007B1669">
        <w:rPr>
          <w:rFonts w:ascii="Calibri" w:hAnsi="Calibri" w:cs="Calibri"/>
          <w:sz w:val="22"/>
          <w:szCs w:val="22"/>
        </w:rPr>
        <w:t xml:space="preserve">As well the out was able to work with Water Users Associations (CSOs) in Basra, Muthanna, Karbala and the rest of the governorates… Additionally the implementation were able to engage with the Water Users Association with </w:t>
      </w:r>
      <w:r w:rsidR="00CD3750" w:rsidRPr="007B1669">
        <w:rPr>
          <w:rFonts w:ascii="Calibri" w:hAnsi="Calibri" w:cs="Calibri"/>
          <w:sz w:val="22"/>
          <w:szCs w:val="22"/>
        </w:rPr>
        <w:t xml:space="preserve">equipping them with Land Laser Levelers in Basra and Muthanna. </w:t>
      </w:r>
    </w:p>
    <w:p w14:paraId="3DA50DF4" w14:textId="77777777" w:rsidR="00CD3750" w:rsidRPr="007B1669" w:rsidRDefault="00CD3750" w:rsidP="00096820">
      <w:pPr>
        <w:spacing w:after="0" w:line="240" w:lineRule="auto"/>
        <w:jc w:val="both"/>
        <w:rPr>
          <w:rFonts w:ascii="Calibri" w:hAnsi="Calibri" w:cs="Calibri"/>
          <w:sz w:val="22"/>
          <w:szCs w:val="22"/>
        </w:rPr>
      </w:pPr>
    </w:p>
    <w:p w14:paraId="4A3F3F08" w14:textId="7E9F9D35" w:rsidR="00B83D9E" w:rsidRPr="007B1669" w:rsidRDefault="00B83D9E" w:rsidP="00096820">
      <w:pPr>
        <w:spacing w:after="0" w:line="240" w:lineRule="auto"/>
        <w:jc w:val="both"/>
        <w:rPr>
          <w:rFonts w:ascii="Calibri" w:hAnsi="Calibri" w:cs="Calibri"/>
          <w:sz w:val="22"/>
          <w:szCs w:val="22"/>
        </w:rPr>
      </w:pPr>
      <w:r w:rsidRPr="007B1669">
        <w:rPr>
          <w:rFonts w:ascii="Calibri" w:hAnsi="Calibri" w:cs="Calibri"/>
          <w:sz w:val="22"/>
          <w:szCs w:val="22"/>
        </w:rPr>
        <w:t>The o</w:t>
      </w:r>
      <w:r w:rsidR="009E11E1" w:rsidRPr="007B1669">
        <w:rPr>
          <w:rFonts w:ascii="Calibri" w:hAnsi="Calibri" w:cs="Calibri"/>
          <w:sz w:val="22"/>
          <w:szCs w:val="22"/>
        </w:rPr>
        <w:t xml:space="preserve">utput implementation was </w:t>
      </w:r>
      <w:r w:rsidR="0040038B" w:rsidRPr="007B1669">
        <w:rPr>
          <w:rFonts w:ascii="Calibri" w:hAnsi="Calibri" w:cs="Calibri"/>
          <w:sz w:val="22"/>
          <w:szCs w:val="22"/>
        </w:rPr>
        <w:t xml:space="preserve">contracted to existing private sector to deliver the </w:t>
      </w:r>
      <w:r w:rsidR="00E7160F" w:rsidRPr="007B1669">
        <w:rPr>
          <w:rFonts w:ascii="Calibri" w:hAnsi="Calibri" w:cs="Calibri"/>
          <w:sz w:val="22"/>
          <w:szCs w:val="22"/>
        </w:rPr>
        <w:t xml:space="preserve">output of the activities under this output. </w:t>
      </w:r>
      <w:r w:rsidR="00DD6E2B" w:rsidRPr="007B1669">
        <w:rPr>
          <w:rFonts w:ascii="Calibri" w:hAnsi="Calibri" w:cs="Calibri"/>
          <w:sz w:val="22"/>
          <w:szCs w:val="22"/>
        </w:rPr>
        <w:t xml:space="preserve">It was able to work with several private sector companies via </w:t>
      </w:r>
      <w:r w:rsidR="00851B44" w:rsidRPr="007B1669">
        <w:rPr>
          <w:rFonts w:ascii="Calibri" w:hAnsi="Calibri" w:cs="Calibri"/>
          <w:sz w:val="22"/>
          <w:szCs w:val="22"/>
        </w:rPr>
        <w:t xml:space="preserve">contractual agreements, of no less than 14 entity, </w:t>
      </w:r>
      <w:r w:rsidR="000874BC" w:rsidRPr="007B1669">
        <w:rPr>
          <w:rFonts w:ascii="Calibri" w:hAnsi="Calibri" w:cs="Calibri"/>
          <w:sz w:val="22"/>
          <w:szCs w:val="22"/>
        </w:rPr>
        <w:t xml:space="preserve">aside from the training and capacity building the output was able to deliver in the advance stage, for MSMEs. </w:t>
      </w:r>
    </w:p>
    <w:p w14:paraId="7222D32D" w14:textId="77777777" w:rsidR="000874BC" w:rsidRPr="007B1669" w:rsidRDefault="000874BC" w:rsidP="00096820">
      <w:pPr>
        <w:spacing w:after="0" w:line="240" w:lineRule="auto"/>
        <w:jc w:val="both"/>
        <w:rPr>
          <w:rFonts w:ascii="Calibri" w:hAnsi="Calibri" w:cs="Calibri"/>
          <w:sz w:val="22"/>
          <w:szCs w:val="22"/>
        </w:rPr>
      </w:pPr>
    </w:p>
    <w:p w14:paraId="2EC2ACED" w14:textId="6BD4CFC9" w:rsidR="000874BC" w:rsidRPr="007B1669" w:rsidRDefault="000874BC" w:rsidP="00096820">
      <w:pPr>
        <w:spacing w:after="0" w:line="240" w:lineRule="auto"/>
        <w:jc w:val="both"/>
        <w:rPr>
          <w:rFonts w:ascii="Calibri" w:hAnsi="Calibri" w:cs="Calibri"/>
          <w:sz w:val="22"/>
          <w:szCs w:val="22"/>
        </w:rPr>
      </w:pPr>
      <w:r w:rsidRPr="007B1669">
        <w:rPr>
          <w:rFonts w:ascii="Calibri" w:hAnsi="Calibri" w:cs="Calibri"/>
          <w:sz w:val="22"/>
          <w:szCs w:val="22"/>
        </w:rPr>
        <w:t xml:space="preserve">The Government entity was an assisting partner, were it was facilitated to identify the farms and the supervision of the implementation of the activities, as well all the handovers. </w:t>
      </w:r>
    </w:p>
    <w:p w14:paraId="18AAA1CD" w14:textId="59B88F29" w:rsidR="000874BC" w:rsidRDefault="000874BC" w:rsidP="00096820">
      <w:pPr>
        <w:spacing w:after="0" w:line="240" w:lineRule="auto"/>
        <w:jc w:val="both"/>
        <w:rPr>
          <w:rFonts w:ascii="Calibri" w:hAnsi="Calibri" w:cs="Calibri"/>
          <w:sz w:val="22"/>
          <w:szCs w:val="22"/>
        </w:rPr>
      </w:pPr>
      <w:r w:rsidRPr="007B1669">
        <w:rPr>
          <w:rFonts w:ascii="Calibri" w:hAnsi="Calibri" w:cs="Calibri"/>
          <w:sz w:val="22"/>
          <w:szCs w:val="22"/>
        </w:rPr>
        <w:lastRenderedPageBreak/>
        <w:t xml:space="preserve">This been said the government </w:t>
      </w:r>
      <w:r w:rsidR="00DA606E" w:rsidRPr="007B1669">
        <w:rPr>
          <w:rFonts w:ascii="Calibri" w:hAnsi="Calibri" w:cs="Calibri"/>
          <w:sz w:val="22"/>
          <w:szCs w:val="22"/>
        </w:rPr>
        <w:t xml:space="preserve">was a strong partner and facilitator to ensure the delivery of the activities, aside from the encountered delays. </w:t>
      </w:r>
    </w:p>
    <w:p w14:paraId="17DCC692" w14:textId="77777777" w:rsidR="007B1669" w:rsidRDefault="007B1669" w:rsidP="00096820">
      <w:pPr>
        <w:spacing w:after="0" w:line="240" w:lineRule="auto"/>
        <w:jc w:val="both"/>
        <w:rPr>
          <w:rFonts w:ascii="Calibri" w:hAnsi="Calibri" w:cs="Calibri"/>
          <w:sz w:val="22"/>
          <w:szCs w:val="22"/>
        </w:rPr>
      </w:pPr>
    </w:p>
    <w:p w14:paraId="1135C533" w14:textId="77777777" w:rsidR="007B1669" w:rsidRDefault="007B1669" w:rsidP="00096820">
      <w:pPr>
        <w:spacing w:after="0" w:line="240" w:lineRule="auto"/>
        <w:jc w:val="both"/>
        <w:rPr>
          <w:rFonts w:ascii="Calibri" w:hAnsi="Calibri" w:cs="Calibri"/>
          <w:sz w:val="22"/>
          <w:szCs w:val="22"/>
        </w:rPr>
      </w:pPr>
    </w:p>
    <w:p w14:paraId="27D6E41E" w14:textId="77777777" w:rsidR="00DA606E" w:rsidRPr="007B1669" w:rsidRDefault="00DA606E" w:rsidP="00096820">
      <w:pPr>
        <w:spacing w:after="0" w:line="240" w:lineRule="auto"/>
        <w:jc w:val="both"/>
        <w:rPr>
          <w:rFonts w:ascii="Calibri" w:hAnsi="Calibri" w:cs="Calibri"/>
          <w:sz w:val="22"/>
          <w:szCs w:val="22"/>
        </w:rPr>
      </w:pPr>
    </w:p>
    <w:p w14:paraId="536D4AFA" w14:textId="1CE8319C" w:rsidR="003B51A6" w:rsidRDefault="00747726" w:rsidP="00204F75">
      <w:pPr>
        <w:pStyle w:val="Heading2"/>
        <w:numPr>
          <w:ilvl w:val="1"/>
          <w:numId w:val="37"/>
        </w:numPr>
        <w:jc w:val="both"/>
        <w:rPr>
          <w:rFonts w:ascii="Calibri" w:hAnsi="Calibri" w:cs="Calibri"/>
          <w:b/>
          <w:bCs/>
          <w:color w:val="auto"/>
          <w:sz w:val="22"/>
          <w:szCs w:val="22"/>
        </w:rPr>
      </w:pPr>
      <w:bookmarkStart w:id="42" w:name="_Toc471310036"/>
      <w:bookmarkStart w:id="43" w:name="_Toc39700642"/>
      <w:bookmarkStart w:id="44" w:name="_Toc200966259"/>
      <w:r w:rsidRPr="007B1669">
        <w:rPr>
          <w:rFonts w:ascii="Calibri" w:hAnsi="Calibri" w:cs="Calibri"/>
          <w:b/>
          <w:bCs/>
          <w:color w:val="auto"/>
          <w:sz w:val="22"/>
          <w:szCs w:val="22"/>
        </w:rPr>
        <w:t>Environmental Considerations</w:t>
      </w:r>
      <w:bookmarkEnd w:id="42"/>
      <w:bookmarkEnd w:id="43"/>
      <w:bookmarkEnd w:id="44"/>
    </w:p>
    <w:p w14:paraId="7BD5CFCB" w14:textId="77777777" w:rsidR="005676E6" w:rsidRDefault="005676E6" w:rsidP="00370F7B">
      <w:pPr>
        <w:spacing w:after="0" w:line="240" w:lineRule="auto"/>
        <w:jc w:val="both"/>
        <w:rPr>
          <w:rFonts w:hint="eastAsia"/>
        </w:rPr>
      </w:pPr>
    </w:p>
    <w:p w14:paraId="10A61246" w14:textId="0540A147" w:rsidR="001D77E9" w:rsidRPr="007B1669" w:rsidRDefault="25AA6642" w:rsidP="00370F7B">
      <w:pPr>
        <w:spacing w:after="0" w:line="240" w:lineRule="auto"/>
        <w:jc w:val="both"/>
        <w:rPr>
          <w:rFonts w:ascii="Calibri" w:hAnsi="Calibri" w:cs="Calibri"/>
          <w:sz w:val="22"/>
          <w:szCs w:val="22"/>
        </w:rPr>
      </w:pPr>
      <w:r w:rsidRPr="4CEB5045">
        <w:rPr>
          <w:rFonts w:ascii="Calibri" w:hAnsi="Calibri" w:cs="Calibri"/>
          <w:sz w:val="22"/>
          <w:szCs w:val="22"/>
        </w:rPr>
        <w:t>The output speaks to the environmental resilience</w:t>
      </w:r>
      <w:r w:rsidR="344C0782" w:rsidRPr="4CEB5045">
        <w:rPr>
          <w:rFonts w:ascii="Calibri" w:hAnsi="Calibri" w:cs="Calibri"/>
          <w:sz w:val="22"/>
          <w:szCs w:val="22"/>
        </w:rPr>
        <w:t>. It</w:t>
      </w:r>
      <w:r w:rsidR="09E9453F" w:rsidRPr="4CEB5045">
        <w:rPr>
          <w:rFonts w:ascii="Calibri" w:hAnsi="Calibri" w:cs="Calibri"/>
          <w:sz w:val="22"/>
          <w:szCs w:val="22"/>
        </w:rPr>
        <w:t xml:space="preserve"> was planned to assist livelihoods and promote disaster risk reduction, as well introducing energy and resource access</w:t>
      </w:r>
      <w:r w:rsidR="19D10523" w:rsidRPr="4CEB5045">
        <w:rPr>
          <w:rFonts w:ascii="Calibri" w:hAnsi="Calibri" w:cs="Calibri"/>
          <w:sz w:val="22"/>
          <w:szCs w:val="22"/>
        </w:rPr>
        <w:t xml:space="preserve"> for the beneficiaries</w:t>
      </w:r>
      <w:r w:rsidR="297029DC" w:rsidRPr="4CEB5045">
        <w:rPr>
          <w:rFonts w:ascii="Calibri" w:hAnsi="Calibri" w:cs="Calibri"/>
          <w:sz w:val="22"/>
          <w:szCs w:val="22"/>
        </w:rPr>
        <w:t>. Thus the output had a direct</w:t>
      </w:r>
      <w:r w:rsidR="1EDC0E7E" w:rsidRPr="4CEB5045">
        <w:rPr>
          <w:rFonts w:ascii="Calibri" w:hAnsi="Calibri" w:cs="Calibri"/>
          <w:sz w:val="22"/>
          <w:szCs w:val="22"/>
        </w:rPr>
        <w:t xml:space="preserve"> consideration with the environmental consideration and responsibilities.</w:t>
      </w:r>
    </w:p>
    <w:p w14:paraId="45ED6177" w14:textId="0143DC9F" w:rsidR="00C47171" w:rsidRDefault="001D77E9" w:rsidP="00370F7B">
      <w:pPr>
        <w:spacing w:after="0" w:line="240" w:lineRule="auto"/>
        <w:jc w:val="both"/>
        <w:rPr>
          <w:rFonts w:ascii="Calibri" w:hAnsi="Calibri" w:cs="Calibri"/>
          <w:sz w:val="22"/>
          <w:szCs w:val="22"/>
        </w:rPr>
      </w:pPr>
      <w:r w:rsidRPr="007B1669">
        <w:rPr>
          <w:rFonts w:ascii="Calibri" w:hAnsi="Calibri" w:cs="Calibri"/>
          <w:sz w:val="22"/>
          <w:szCs w:val="22"/>
        </w:rPr>
        <w:t xml:space="preserve">All the technologies used under the implementation was environmental friendly, as well </w:t>
      </w:r>
      <w:r w:rsidR="002E7473" w:rsidRPr="007B1669">
        <w:rPr>
          <w:rFonts w:ascii="Calibri" w:hAnsi="Calibri" w:cs="Calibri"/>
          <w:sz w:val="22"/>
          <w:szCs w:val="22"/>
        </w:rPr>
        <w:t xml:space="preserve">smart technologies for Agriculture. </w:t>
      </w:r>
    </w:p>
    <w:p w14:paraId="1DABAD43" w14:textId="77777777" w:rsidR="007B1669" w:rsidRPr="007B1669" w:rsidRDefault="007B1669" w:rsidP="00370F7B">
      <w:pPr>
        <w:spacing w:after="0" w:line="240" w:lineRule="auto"/>
        <w:jc w:val="both"/>
        <w:rPr>
          <w:rFonts w:ascii="Calibri" w:hAnsi="Calibri" w:cs="Calibri"/>
          <w:sz w:val="22"/>
          <w:szCs w:val="22"/>
        </w:rPr>
      </w:pPr>
    </w:p>
    <w:p w14:paraId="6743D0BF" w14:textId="76A64FA0" w:rsidR="00C47171" w:rsidRPr="007B1669" w:rsidRDefault="69C130A3" w:rsidP="00370F7B">
      <w:pPr>
        <w:spacing w:after="0" w:line="240" w:lineRule="auto"/>
        <w:jc w:val="both"/>
        <w:rPr>
          <w:rFonts w:ascii="Calibri" w:hAnsi="Calibri" w:cs="Calibri"/>
          <w:sz w:val="22"/>
          <w:szCs w:val="22"/>
        </w:rPr>
      </w:pPr>
      <w:r w:rsidRPr="4CEB5045">
        <w:rPr>
          <w:rFonts w:ascii="Calibri" w:hAnsi="Calibri" w:cs="Calibri"/>
          <w:sz w:val="22"/>
          <w:szCs w:val="22"/>
        </w:rPr>
        <w:t xml:space="preserve">Monitoring and </w:t>
      </w:r>
      <w:r w:rsidR="6E1675DA" w:rsidRPr="4CEB5045">
        <w:rPr>
          <w:rFonts w:ascii="Calibri" w:hAnsi="Calibri" w:cs="Calibri"/>
          <w:sz w:val="22"/>
          <w:szCs w:val="22"/>
        </w:rPr>
        <w:t xml:space="preserve">evaluation </w:t>
      </w:r>
      <w:r w:rsidR="68792307" w:rsidRPr="4CEB5045">
        <w:rPr>
          <w:rFonts w:ascii="Calibri" w:hAnsi="Calibri" w:cs="Calibri"/>
          <w:sz w:val="22"/>
          <w:szCs w:val="22"/>
        </w:rPr>
        <w:t>were</w:t>
      </w:r>
      <w:r w:rsidR="6E1675DA" w:rsidRPr="4CEB5045">
        <w:rPr>
          <w:rFonts w:ascii="Calibri" w:hAnsi="Calibri" w:cs="Calibri"/>
          <w:sz w:val="22"/>
          <w:szCs w:val="22"/>
        </w:rPr>
        <w:t xml:space="preserve"> taking part by the engineers </w:t>
      </w:r>
      <w:r w:rsidR="75427B8C" w:rsidRPr="4CEB5045">
        <w:rPr>
          <w:rFonts w:ascii="Calibri" w:hAnsi="Calibri" w:cs="Calibri"/>
          <w:sz w:val="22"/>
          <w:szCs w:val="22"/>
        </w:rPr>
        <w:t xml:space="preserve">contracted under the output, to assess and </w:t>
      </w:r>
      <w:r w:rsidR="19A78D78" w:rsidRPr="4CEB5045">
        <w:rPr>
          <w:rFonts w:ascii="Calibri" w:hAnsi="Calibri" w:cs="Calibri"/>
          <w:sz w:val="22"/>
          <w:szCs w:val="22"/>
        </w:rPr>
        <w:t xml:space="preserve">observe, as well to communicate the environmental </w:t>
      </w:r>
      <w:r w:rsidR="52D9676A" w:rsidRPr="4CEB5045">
        <w:rPr>
          <w:rFonts w:ascii="Calibri" w:hAnsi="Calibri" w:cs="Calibri"/>
          <w:sz w:val="22"/>
          <w:szCs w:val="22"/>
        </w:rPr>
        <w:t xml:space="preserve">adherence to the implementing </w:t>
      </w:r>
      <w:r w:rsidR="6FF94B76" w:rsidRPr="4CEB5045">
        <w:rPr>
          <w:rFonts w:ascii="Calibri" w:hAnsi="Calibri" w:cs="Calibri"/>
          <w:sz w:val="22"/>
          <w:szCs w:val="22"/>
        </w:rPr>
        <w:t xml:space="preserve">bodies, in addition to the close monitoring and follow up of the project team. </w:t>
      </w:r>
    </w:p>
    <w:p w14:paraId="6D68F0C0" w14:textId="77777777" w:rsidR="00E84516" w:rsidRPr="007B1669" w:rsidRDefault="00605027" w:rsidP="00370F7B">
      <w:pPr>
        <w:jc w:val="both"/>
        <w:rPr>
          <w:rFonts w:ascii="Calibri" w:hAnsi="Calibri" w:cs="Calibri"/>
          <w:sz w:val="22"/>
          <w:szCs w:val="22"/>
        </w:rPr>
      </w:pPr>
      <w:r w:rsidRPr="007B1669">
        <w:rPr>
          <w:rFonts w:ascii="Calibri" w:hAnsi="Calibri" w:cs="Calibri"/>
          <w:sz w:val="22"/>
          <w:szCs w:val="22"/>
        </w:rPr>
        <w:t xml:space="preserve">The output mainly speaking to the sustainability of its </w:t>
      </w:r>
      <w:r w:rsidR="00C5592F" w:rsidRPr="007B1669">
        <w:rPr>
          <w:rFonts w:ascii="Calibri" w:hAnsi="Calibri" w:cs="Calibri"/>
          <w:sz w:val="22"/>
          <w:szCs w:val="22"/>
        </w:rPr>
        <w:t>supplied tools</w:t>
      </w:r>
      <w:r w:rsidR="00AC0EBD" w:rsidRPr="007B1669">
        <w:rPr>
          <w:rFonts w:ascii="Calibri" w:hAnsi="Calibri" w:cs="Calibri"/>
          <w:sz w:val="22"/>
          <w:szCs w:val="22"/>
        </w:rPr>
        <w:t>, as the main source of the energy is renewable</w:t>
      </w:r>
      <w:r w:rsidR="00CD0C49" w:rsidRPr="007B1669">
        <w:rPr>
          <w:rFonts w:ascii="Calibri" w:hAnsi="Calibri" w:cs="Calibri"/>
          <w:sz w:val="22"/>
          <w:szCs w:val="22"/>
        </w:rPr>
        <w:t xml:space="preserve"> energy, </w:t>
      </w:r>
      <w:r w:rsidR="00E84516" w:rsidRPr="007B1669">
        <w:rPr>
          <w:rFonts w:ascii="Calibri" w:hAnsi="Calibri" w:cs="Calibri"/>
          <w:sz w:val="22"/>
          <w:szCs w:val="22"/>
        </w:rPr>
        <w:t>as well supplies were guaranteed for a year after installation,</w:t>
      </w:r>
    </w:p>
    <w:p w14:paraId="72F15A01" w14:textId="2612C0E2" w:rsidR="009149AB" w:rsidRPr="007B1669" w:rsidRDefault="28735690" w:rsidP="00370F7B">
      <w:pPr>
        <w:spacing w:after="0"/>
        <w:jc w:val="both"/>
        <w:rPr>
          <w:rFonts w:ascii="Calibri" w:hAnsi="Calibri" w:cs="Calibri"/>
          <w:sz w:val="22"/>
          <w:szCs w:val="22"/>
        </w:rPr>
      </w:pPr>
      <w:r w:rsidRPr="4CEB5045">
        <w:rPr>
          <w:rFonts w:ascii="Calibri" w:hAnsi="Calibri" w:cs="Calibri"/>
          <w:sz w:val="22"/>
          <w:szCs w:val="22"/>
        </w:rPr>
        <w:t>Additionally,</w:t>
      </w:r>
      <w:r w:rsidR="3921BB94" w:rsidRPr="4CEB5045">
        <w:rPr>
          <w:rFonts w:ascii="Calibri" w:hAnsi="Calibri" w:cs="Calibri"/>
          <w:sz w:val="22"/>
          <w:szCs w:val="22"/>
        </w:rPr>
        <w:t xml:space="preserve"> beneficiaries were supported by workshops that linked them to the suppliers, to</w:t>
      </w:r>
      <w:r w:rsidR="3D3412AF" w:rsidRPr="4CEB5045">
        <w:rPr>
          <w:rFonts w:ascii="Calibri" w:hAnsi="Calibri" w:cs="Calibri"/>
          <w:sz w:val="22"/>
          <w:szCs w:val="22"/>
        </w:rPr>
        <w:t xml:space="preserve"> have a </w:t>
      </w:r>
      <w:r w:rsidR="769B7423" w:rsidRPr="4CEB5045">
        <w:rPr>
          <w:rFonts w:ascii="Calibri" w:hAnsi="Calibri" w:cs="Calibri"/>
          <w:sz w:val="22"/>
          <w:szCs w:val="22"/>
        </w:rPr>
        <w:t>strong linkage</w:t>
      </w:r>
      <w:r w:rsidR="3D3412AF" w:rsidRPr="4CEB5045">
        <w:rPr>
          <w:rFonts w:ascii="Calibri" w:hAnsi="Calibri" w:cs="Calibri"/>
          <w:sz w:val="22"/>
          <w:szCs w:val="22"/>
        </w:rPr>
        <w:t xml:space="preserve"> and understanding of how to have </w:t>
      </w:r>
      <w:r w:rsidR="106423DC" w:rsidRPr="4CEB5045">
        <w:rPr>
          <w:rFonts w:ascii="Calibri" w:hAnsi="Calibri" w:cs="Calibri"/>
          <w:sz w:val="22"/>
          <w:szCs w:val="22"/>
        </w:rPr>
        <w:t xml:space="preserve">reach out after the project ends. </w:t>
      </w:r>
      <w:r w:rsidR="00E84516" w:rsidRPr="4CEB5045">
        <w:rPr>
          <w:rFonts w:ascii="Calibri" w:hAnsi="Calibri" w:cs="Calibri"/>
          <w:sz w:val="22"/>
          <w:szCs w:val="22"/>
          <w:lang w:val="en"/>
        </w:rPr>
        <w:br w:type="page"/>
      </w:r>
    </w:p>
    <w:p w14:paraId="27AD7C5F" w14:textId="22D0526C" w:rsidR="0077697E" w:rsidRPr="007B1669" w:rsidRDefault="00F174AA" w:rsidP="00204F75">
      <w:pPr>
        <w:pStyle w:val="Heading2"/>
        <w:numPr>
          <w:ilvl w:val="0"/>
          <w:numId w:val="37"/>
        </w:numPr>
        <w:jc w:val="both"/>
        <w:rPr>
          <w:rFonts w:ascii="Calibri" w:hAnsi="Calibri" w:cs="Calibri"/>
          <w:b/>
          <w:color w:val="auto"/>
          <w:sz w:val="22"/>
          <w:szCs w:val="22"/>
        </w:rPr>
      </w:pPr>
      <w:bookmarkStart w:id="45" w:name="_Toc200966260"/>
      <w:bookmarkStart w:id="46" w:name="_Toc162356063"/>
      <w:bookmarkStart w:id="47" w:name="_Toc178675987"/>
      <w:r w:rsidRPr="007B1669">
        <w:rPr>
          <w:rFonts w:ascii="Calibri" w:hAnsi="Calibri" w:cs="Calibri"/>
          <w:b/>
          <w:color w:val="auto"/>
          <w:sz w:val="22"/>
          <w:szCs w:val="22"/>
        </w:rPr>
        <w:lastRenderedPageBreak/>
        <w:t>Project risks and issues</w:t>
      </w:r>
      <w:bookmarkEnd w:id="45"/>
    </w:p>
    <w:p w14:paraId="6865B5F9" w14:textId="10C78B72" w:rsidR="0071174E" w:rsidRPr="007B1669" w:rsidRDefault="001D54EE" w:rsidP="00204F75">
      <w:pPr>
        <w:pStyle w:val="Heading2"/>
        <w:numPr>
          <w:ilvl w:val="1"/>
          <w:numId w:val="37"/>
        </w:numPr>
        <w:jc w:val="both"/>
        <w:rPr>
          <w:rFonts w:ascii="Calibri" w:hAnsi="Calibri" w:cs="Calibri"/>
          <w:b/>
          <w:color w:val="auto"/>
          <w:sz w:val="22"/>
          <w:szCs w:val="22"/>
        </w:rPr>
      </w:pPr>
      <w:bookmarkStart w:id="48" w:name="_Toc200966261"/>
      <w:r w:rsidRPr="007B1669">
        <w:rPr>
          <w:rFonts w:ascii="Calibri" w:hAnsi="Calibri" w:cs="Calibri"/>
          <w:b/>
          <w:color w:val="auto"/>
          <w:sz w:val="22"/>
          <w:szCs w:val="22"/>
        </w:rPr>
        <w:t xml:space="preserve">Project </w:t>
      </w:r>
      <w:bookmarkEnd w:id="46"/>
      <w:bookmarkEnd w:id="47"/>
      <w:r w:rsidR="00F174AA" w:rsidRPr="007B1669">
        <w:rPr>
          <w:rFonts w:ascii="Calibri" w:hAnsi="Calibri" w:cs="Calibri"/>
          <w:b/>
          <w:color w:val="auto"/>
          <w:sz w:val="22"/>
          <w:szCs w:val="22"/>
        </w:rPr>
        <w:t>risks</w:t>
      </w:r>
      <w:r w:rsidR="008F331D" w:rsidRPr="007B1669">
        <w:rPr>
          <w:rFonts w:ascii="Calibri" w:hAnsi="Calibri" w:cs="Calibri"/>
          <w:b/>
          <w:color w:val="auto"/>
          <w:sz w:val="22"/>
          <w:szCs w:val="22"/>
        </w:rPr>
        <w:t xml:space="preserve"> and challenges</w:t>
      </w:r>
      <w:bookmarkEnd w:id="48"/>
    </w:p>
    <w:p w14:paraId="74184411" w14:textId="77777777" w:rsidR="00C97E88" w:rsidRPr="007B1669" w:rsidRDefault="06A03E36" w:rsidP="00C97E88">
      <w:pPr>
        <w:spacing w:before="240" w:after="240"/>
        <w:jc w:val="both"/>
        <w:rPr>
          <w:rFonts w:ascii="Calibri" w:hAnsi="Calibri" w:cs="Calibri"/>
          <w:sz w:val="22"/>
          <w:szCs w:val="22"/>
        </w:rPr>
      </w:pPr>
      <w:r w:rsidRPr="4CEB5045">
        <w:rPr>
          <w:rFonts w:ascii="Calibri" w:hAnsi="Calibri" w:cs="Calibri"/>
          <w:sz w:val="22"/>
          <w:szCs w:val="22"/>
        </w:rPr>
        <w:t>The implementation of this output proved more complex than anticipated due to the fluctuating water rationing across different irrigation outlets, presenting challenges in finalizing beneficiary lists, identifying suitable buildings, and specifying the solar-powered irrigation systems.</w:t>
      </w:r>
    </w:p>
    <w:p w14:paraId="61F83A4F" w14:textId="77777777" w:rsidR="00C97E88" w:rsidRPr="007B1669" w:rsidRDefault="00C97E88" w:rsidP="00C97E88">
      <w:pPr>
        <w:spacing w:before="240" w:after="240"/>
        <w:jc w:val="both"/>
        <w:rPr>
          <w:rFonts w:ascii="Calibri" w:hAnsi="Calibri" w:cs="Calibri"/>
          <w:sz w:val="22"/>
          <w:szCs w:val="22"/>
        </w:rPr>
      </w:pPr>
      <w:r w:rsidRPr="007B1669">
        <w:rPr>
          <w:rFonts w:ascii="Calibri" w:hAnsi="Calibri" w:cs="Calibri"/>
          <w:sz w:val="22"/>
          <w:szCs w:val="22"/>
        </w:rPr>
        <w:t>The selection of beneficiaries was contingent upon farmers’ willingness to adopt photovoltaic (PV)-powered irrigation systems. Initially, this included a cost-sharing requirement, which was subsequently waived. Furthermore, eligibility required legal endorsements from both the Ministry of Agriculture and the Ministry of Water Resources. The Ministry of Water Resources is responsible for allocating legal water shares, overseeing registered farm contracts, and verifying land ownership. Meanwhile, the Ministry of Agriculture oversees agricultural entitlements related to crop and seed distribution, as well as aspects of marketing and value chain development. This been said, no selection is possible without the full coordination and initial selection by the ministries resulting in delays due to coordination with multiple ministries and verification by local governorate staff. The selection process was carefully structured to align with the objectives of the project output and to match the capacities of both the proposed activities and the selected farms. As such, a comprehensive set of selection criteria was developed (refer to Annex 1), which served as a guiding framework to ensure effective and appropriate implementation by the project team.</w:t>
      </w:r>
    </w:p>
    <w:p w14:paraId="0AE1C58A" w14:textId="77777777" w:rsidR="00C97E88" w:rsidRPr="007B1669" w:rsidRDefault="00C97E88" w:rsidP="00C97E88">
      <w:pPr>
        <w:jc w:val="both"/>
        <w:rPr>
          <w:rFonts w:ascii="Calibri" w:hAnsi="Calibri" w:cs="Calibri"/>
          <w:sz w:val="22"/>
          <w:szCs w:val="22"/>
        </w:rPr>
      </w:pPr>
      <w:r w:rsidRPr="007B1669">
        <w:rPr>
          <w:rFonts w:ascii="Calibri" w:hAnsi="Calibri" w:cs="Calibri"/>
          <w:sz w:val="22"/>
          <w:szCs w:val="22"/>
        </w:rPr>
        <w:t xml:space="preserve">Efforts were made to avoid lower quality solar panels by specifying pragmatic requirements for Iraq, leading to prolonged procurement proceedings for the solar-powered irrigation systems. This necessitated many steps, consultations, specifications, longer procurement process to ensure quality and compliance as applicable. </w:t>
      </w:r>
    </w:p>
    <w:p w14:paraId="1263F4A2" w14:textId="77777777" w:rsidR="00C97E88" w:rsidRPr="007B1669" w:rsidRDefault="00C97E88" w:rsidP="00C97E88">
      <w:pPr>
        <w:spacing w:before="240" w:after="240"/>
        <w:jc w:val="both"/>
        <w:rPr>
          <w:rFonts w:ascii="Calibri" w:hAnsi="Calibri" w:cs="Calibri"/>
          <w:sz w:val="22"/>
          <w:szCs w:val="22"/>
        </w:rPr>
      </w:pPr>
      <w:r w:rsidRPr="007B1669">
        <w:rPr>
          <w:rFonts w:ascii="Calibri" w:hAnsi="Calibri" w:cs="Calibri"/>
          <w:sz w:val="22"/>
          <w:szCs w:val="22"/>
        </w:rPr>
        <w:t xml:space="preserve">Despite encountering delays from government entities and procurement processes, the project team's dedication, strategic partnerships with USAID, and stakeholder collaboration facilitated progress. Moving forward, sustaining momentum is crucial to capitalize on achievements, extending benefits beyond clean energy to impact youth, micro, small, and medium enterprises (MSMEs), and communities in targeted governorates. This output lays the groundwork for renewable energy adoption and improved irrigation practices, contributing to Iraq's sustainable development goals. </w:t>
      </w:r>
    </w:p>
    <w:p w14:paraId="5C76B2AC" w14:textId="5ED0C52C" w:rsidR="00C97E88" w:rsidRPr="007B1669" w:rsidRDefault="00C97E88" w:rsidP="4CEB5045">
      <w:pPr>
        <w:spacing w:before="100" w:beforeAutospacing="1" w:after="100" w:afterAutospacing="1"/>
        <w:jc w:val="both"/>
        <w:rPr>
          <w:rFonts w:ascii="Calibri" w:hAnsi="Calibri" w:cs="Calibri"/>
          <w:sz w:val="22"/>
          <w:szCs w:val="22"/>
        </w:rPr>
      </w:pPr>
      <w:r w:rsidRPr="4CEB5045">
        <w:rPr>
          <w:rFonts w:ascii="Calibri" w:hAnsi="Calibri" w:cs="Calibri"/>
          <w:sz w:val="22"/>
          <w:szCs w:val="22"/>
        </w:rPr>
        <w:t>Furthermore, the output serves as a model for broader government initiatives, emphasizing the transition from fossil fuels to renewable energy sources, reducing greenhouse gas emissions, power and water consumption, and associated costs. The ICRRP-RE exemplifies the potential for large-scale adoption of similar measures, fostering a robust movement towards sustainable energy practices in Iraq.</w:t>
      </w:r>
    </w:p>
    <w:p w14:paraId="6A3C7B44" w14:textId="1D945CD2" w:rsidR="4CEB5045" w:rsidRDefault="4CEB5045" w:rsidP="4CEB5045">
      <w:pPr>
        <w:spacing w:beforeAutospacing="1" w:afterAutospacing="1"/>
        <w:jc w:val="both"/>
        <w:rPr>
          <w:rFonts w:ascii="Calibri" w:hAnsi="Calibri" w:cs="Calibri"/>
          <w:sz w:val="22"/>
          <w:szCs w:val="22"/>
        </w:rPr>
      </w:pPr>
    </w:p>
    <w:tbl>
      <w:tblPr>
        <w:tblW w:w="0" w:type="auto"/>
        <w:tblLayout w:type="fixed"/>
        <w:tblLook w:val="06A0" w:firstRow="1" w:lastRow="0" w:firstColumn="1" w:lastColumn="0" w:noHBand="1" w:noVBand="1"/>
      </w:tblPr>
      <w:tblGrid>
        <w:gridCol w:w="2667"/>
        <w:gridCol w:w="3051"/>
        <w:gridCol w:w="3504"/>
      </w:tblGrid>
      <w:tr w:rsidR="4CEB5045" w:rsidRPr="00D112AF" w14:paraId="63256CF5" w14:textId="77777777" w:rsidTr="4CEB5045">
        <w:trPr>
          <w:trHeight w:val="585"/>
        </w:trPr>
        <w:tc>
          <w:tcPr>
            <w:tcW w:w="2667" w:type="dxa"/>
            <w:tcBorders>
              <w:top w:val="single" w:sz="4" w:space="0" w:color="auto"/>
              <w:left w:val="single" w:sz="4" w:space="0" w:color="auto"/>
              <w:bottom w:val="single" w:sz="4" w:space="0" w:color="auto"/>
              <w:right w:val="single" w:sz="4" w:space="0" w:color="auto"/>
            </w:tcBorders>
            <w:shd w:val="clear" w:color="auto" w:fill="A6C9EC"/>
            <w:tcMar>
              <w:top w:w="15" w:type="dxa"/>
              <w:left w:w="15" w:type="dxa"/>
              <w:right w:w="15" w:type="dxa"/>
            </w:tcMar>
            <w:vAlign w:val="center"/>
          </w:tcPr>
          <w:p w14:paraId="50F7B3BC" w14:textId="030543DD" w:rsidR="4CEB5045" w:rsidRPr="00D112AF" w:rsidRDefault="4CEB5045" w:rsidP="4CEB5045">
            <w:pPr>
              <w:spacing w:after="0"/>
              <w:jc w:val="center"/>
              <w:rPr>
                <w:rFonts w:ascii="Calibri" w:hAnsi="Calibri" w:cs="Calibri"/>
                <w:b/>
                <w:bCs/>
                <w:sz w:val="22"/>
                <w:szCs w:val="22"/>
              </w:rPr>
            </w:pPr>
            <w:r w:rsidRPr="00D112AF">
              <w:rPr>
                <w:rFonts w:ascii="Calibri" w:hAnsi="Calibri" w:cs="Calibri"/>
                <w:b/>
                <w:bCs/>
                <w:sz w:val="22"/>
                <w:szCs w:val="22"/>
              </w:rPr>
              <w:lastRenderedPageBreak/>
              <w:t>Identified Risk</w:t>
            </w:r>
          </w:p>
        </w:tc>
        <w:tc>
          <w:tcPr>
            <w:tcW w:w="3051" w:type="dxa"/>
            <w:tcBorders>
              <w:top w:val="single" w:sz="4" w:space="0" w:color="auto"/>
              <w:left w:val="single" w:sz="4" w:space="0" w:color="auto"/>
              <w:bottom w:val="single" w:sz="4" w:space="0" w:color="auto"/>
              <w:right w:val="single" w:sz="4" w:space="0" w:color="auto"/>
            </w:tcBorders>
            <w:shd w:val="clear" w:color="auto" w:fill="A6C9EC"/>
            <w:tcMar>
              <w:top w:w="15" w:type="dxa"/>
              <w:left w:w="15" w:type="dxa"/>
              <w:right w:w="15" w:type="dxa"/>
            </w:tcMar>
            <w:vAlign w:val="center"/>
          </w:tcPr>
          <w:p w14:paraId="58650E83" w14:textId="1304AFE3" w:rsidR="4CEB5045" w:rsidRPr="00D112AF" w:rsidRDefault="4CEB5045" w:rsidP="4CEB5045">
            <w:pPr>
              <w:spacing w:after="0"/>
              <w:jc w:val="center"/>
              <w:rPr>
                <w:rFonts w:ascii="Calibri" w:hAnsi="Calibri" w:cs="Calibri"/>
                <w:b/>
                <w:bCs/>
                <w:sz w:val="22"/>
                <w:szCs w:val="22"/>
              </w:rPr>
            </w:pPr>
            <w:r w:rsidRPr="00D112AF">
              <w:rPr>
                <w:rFonts w:ascii="Calibri" w:hAnsi="Calibri" w:cs="Calibri"/>
                <w:b/>
                <w:bCs/>
                <w:sz w:val="22"/>
                <w:szCs w:val="22"/>
              </w:rPr>
              <w:t>Mitigation Measure</w:t>
            </w:r>
          </w:p>
        </w:tc>
        <w:tc>
          <w:tcPr>
            <w:tcW w:w="3504" w:type="dxa"/>
            <w:tcBorders>
              <w:top w:val="single" w:sz="4" w:space="0" w:color="auto"/>
              <w:left w:val="single" w:sz="4" w:space="0" w:color="auto"/>
              <w:bottom w:val="single" w:sz="4" w:space="0" w:color="auto"/>
              <w:right w:val="single" w:sz="4" w:space="0" w:color="auto"/>
            </w:tcBorders>
            <w:shd w:val="clear" w:color="auto" w:fill="A6C9EC"/>
            <w:tcMar>
              <w:top w:w="15" w:type="dxa"/>
              <w:left w:w="15" w:type="dxa"/>
              <w:right w:w="15" w:type="dxa"/>
            </w:tcMar>
            <w:vAlign w:val="center"/>
          </w:tcPr>
          <w:p w14:paraId="7CF1AF52" w14:textId="05434C3E" w:rsidR="4CEB5045" w:rsidRPr="00D112AF" w:rsidRDefault="4CEB5045" w:rsidP="4CEB5045">
            <w:pPr>
              <w:spacing w:after="0"/>
              <w:jc w:val="center"/>
              <w:rPr>
                <w:rFonts w:ascii="Calibri" w:hAnsi="Calibri" w:cs="Calibri"/>
                <w:b/>
                <w:bCs/>
                <w:sz w:val="22"/>
                <w:szCs w:val="22"/>
              </w:rPr>
            </w:pPr>
            <w:r w:rsidRPr="00D112AF">
              <w:rPr>
                <w:rFonts w:ascii="Calibri" w:hAnsi="Calibri" w:cs="Calibri"/>
                <w:b/>
                <w:bCs/>
                <w:sz w:val="22"/>
                <w:szCs w:val="22"/>
              </w:rPr>
              <w:t>Effectiveness of Mitigation</w:t>
            </w:r>
          </w:p>
        </w:tc>
      </w:tr>
      <w:tr w:rsidR="4CEB5045" w:rsidRPr="00D112AF" w14:paraId="36C06181" w14:textId="77777777" w:rsidTr="4CEB5045">
        <w:trPr>
          <w:trHeight w:val="1155"/>
        </w:trPr>
        <w:tc>
          <w:tcPr>
            <w:tcW w:w="26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F9494C" w14:textId="33B04270" w:rsidR="4CEB5045" w:rsidRPr="00D112AF" w:rsidRDefault="4CEB5045" w:rsidP="00D112AF">
            <w:pPr>
              <w:spacing w:after="0"/>
              <w:rPr>
                <w:rFonts w:ascii="Calibri" w:hAnsi="Calibri" w:cs="Calibri"/>
                <w:sz w:val="22"/>
                <w:szCs w:val="22"/>
              </w:rPr>
            </w:pPr>
            <w:r w:rsidRPr="00D112AF">
              <w:rPr>
                <w:rFonts w:ascii="Calibri" w:hAnsi="Calibri" w:cs="Calibri"/>
                <w:sz w:val="22"/>
                <w:szCs w:val="22"/>
              </w:rPr>
              <w:t>Fluctuating water rationing across irrigation outlets affecting implementation</w:t>
            </w:r>
          </w:p>
        </w:tc>
        <w:tc>
          <w:tcPr>
            <w:tcW w:w="30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F3DC06" w14:textId="662AAE32" w:rsidR="4CEB5045" w:rsidRPr="00D112AF" w:rsidRDefault="4CEB5045" w:rsidP="00D112AF">
            <w:pPr>
              <w:spacing w:after="0"/>
              <w:rPr>
                <w:rFonts w:ascii="Calibri" w:hAnsi="Calibri" w:cs="Calibri"/>
                <w:sz w:val="22"/>
                <w:szCs w:val="22"/>
              </w:rPr>
            </w:pPr>
            <w:r w:rsidRPr="00D112AF">
              <w:rPr>
                <w:rFonts w:ascii="Calibri" w:hAnsi="Calibri" w:cs="Calibri"/>
                <w:sz w:val="22"/>
                <w:szCs w:val="22"/>
              </w:rPr>
              <w:t>Worked closely with Ministry of Water Resources to prioritize stable areas and aligned project design accordingly</w:t>
            </w:r>
          </w:p>
        </w:tc>
        <w:tc>
          <w:tcPr>
            <w:tcW w:w="35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FA7048" w14:textId="5E6EFB0E" w:rsidR="4CEB5045" w:rsidRPr="00D112AF" w:rsidRDefault="4CEB5045" w:rsidP="00D112AF">
            <w:pPr>
              <w:spacing w:after="0"/>
              <w:rPr>
                <w:rFonts w:ascii="Calibri" w:hAnsi="Calibri" w:cs="Calibri"/>
                <w:sz w:val="22"/>
                <w:szCs w:val="22"/>
              </w:rPr>
            </w:pPr>
            <w:r w:rsidRPr="00D112AF">
              <w:rPr>
                <w:rFonts w:ascii="Calibri" w:hAnsi="Calibri" w:cs="Calibri"/>
                <w:sz w:val="22"/>
                <w:szCs w:val="22"/>
              </w:rPr>
              <w:t>Partially effective  some fluctuations persisted, but critical implementation areas were secured</w:t>
            </w:r>
          </w:p>
        </w:tc>
      </w:tr>
      <w:tr w:rsidR="4CEB5045" w:rsidRPr="00D112AF" w14:paraId="6F34EB75" w14:textId="77777777" w:rsidTr="4CEB5045">
        <w:trPr>
          <w:trHeight w:val="1155"/>
        </w:trPr>
        <w:tc>
          <w:tcPr>
            <w:tcW w:w="26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AC8A91" w14:textId="57BF4968" w:rsidR="4CEB5045" w:rsidRPr="00D112AF" w:rsidRDefault="4CEB5045" w:rsidP="00D112AF">
            <w:pPr>
              <w:spacing w:after="0"/>
              <w:rPr>
                <w:rFonts w:ascii="Calibri" w:hAnsi="Calibri" w:cs="Calibri"/>
                <w:sz w:val="22"/>
                <w:szCs w:val="22"/>
              </w:rPr>
            </w:pPr>
            <w:r w:rsidRPr="00D112AF">
              <w:rPr>
                <w:rFonts w:ascii="Calibri" w:hAnsi="Calibri" w:cs="Calibri"/>
                <w:sz w:val="22"/>
                <w:szCs w:val="22"/>
              </w:rPr>
              <w:t>Risk of installing low-quality solar panels due to limited local standards</w:t>
            </w:r>
          </w:p>
        </w:tc>
        <w:tc>
          <w:tcPr>
            <w:tcW w:w="30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AFEFD3" w14:textId="6A80B1D9" w:rsidR="4CEB5045" w:rsidRPr="00D112AF" w:rsidRDefault="4CEB5045" w:rsidP="00D112AF">
            <w:pPr>
              <w:spacing w:after="0"/>
              <w:rPr>
                <w:rFonts w:ascii="Calibri" w:hAnsi="Calibri" w:cs="Calibri"/>
                <w:sz w:val="22"/>
                <w:szCs w:val="22"/>
              </w:rPr>
            </w:pPr>
            <w:r w:rsidRPr="00D112AF">
              <w:rPr>
                <w:rFonts w:ascii="Calibri" w:hAnsi="Calibri" w:cs="Calibri"/>
                <w:sz w:val="22"/>
                <w:szCs w:val="22"/>
              </w:rPr>
              <w:t>Developed pragmatic technical specifications tailored to Iraq context to ensure minimum quality standards</w:t>
            </w:r>
          </w:p>
        </w:tc>
        <w:tc>
          <w:tcPr>
            <w:tcW w:w="35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793AC7" w14:textId="6A738101" w:rsidR="4CEB5045" w:rsidRPr="00D112AF" w:rsidRDefault="4CEB5045" w:rsidP="00D112AF">
            <w:pPr>
              <w:spacing w:after="0"/>
              <w:rPr>
                <w:rFonts w:ascii="Calibri" w:hAnsi="Calibri" w:cs="Calibri"/>
                <w:sz w:val="22"/>
                <w:szCs w:val="22"/>
              </w:rPr>
            </w:pPr>
            <w:r w:rsidRPr="00D112AF">
              <w:rPr>
                <w:rFonts w:ascii="Calibri" w:hAnsi="Calibri" w:cs="Calibri"/>
                <w:sz w:val="22"/>
                <w:szCs w:val="22"/>
              </w:rPr>
              <w:t>Effective  procurement delays were experienced, but high-quality systems were delivered</w:t>
            </w:r>
          </w:p>
        </w:tc>
      </w:tr>
      <w:tr w:rsidR="4CEB5045" w:rsidRPr="00D112AF" w14:paraId="28F62BE2" w14:textId="77777777" w:rsidTr="4CEB5045">
        <w:trPr>
          <w:trHeight w:val="1155"/>
        </w:trPr>
        <w:tc>
          <w:tcPr>
            <w:tcW w:w="26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FF0D87" w14:textId="3189A4DC" w:rsidR="4CEB5045" w:rsidRPr="00D112AF" w:rsidRDefault="4CEB5045" w:rsidP="00D112AF">
            <w:pPr>
              <w:spacing w:after="0"/>
              <w:rPr>
                <w:rFonts w:ascii="Calibri" w:hAnsi="Calibri" w:cs="Calibri"/>
                <w:sz w:val="22"/>
                <w:szCs w:val="22"/>
              </w:rPr>
            </w:pPr>
            <w:r w:rsidRPr="00D112AF">
              <w:rPr>
                <w:rFonts w:ascii="Calibri" w:hAnsi="Calibri" w:cs="Calibri"/>
                <w:sz w:val="22"/>
                <w:szCs w:val="22"/>
              </w:rPr>
              <w:t>Delay in procurement due to technical specifications and approvals</w:t>
            </w:r>
          </w:p>
        </w:tc>
        <w:tc>
          <w:tcPr>
            <w:tcW w:w="30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FE607E" w14:textId="6B6E37A8" w:rsidR="4CEB5045" w:rsidRPr="00D112AF" w:rsidRDefault="4CEB5045" w:rsidP="00D112AF">
            <w:pPr>
              <w:spacing w:after="0"/>
              <w:rPr>
                <w:rFonts w:ascii="Calibri" w:hAnsi="Calibri" w:cs="Calibri"/>
                <w:sz w:val="22"/>
                <w:szCs w:val="22"/>
              </w:rPr>
            </w:pPr>
            <w:r w:rsidRPr="00D112AF">
              <w:rPr>
                <w:rFonts w:ascii="Calibri" w:hAnsi="Calibri" w:cs="Calibri"/>
                <w:sz w:val="22"/>
                <w:szCs w:val="22"/>
              </w:rPr>
              <w:t>Conducted extensive consultations and technical reviews to align specifications before procurement</w:t>
            </w:r>
          </w:p>
        </w:tc>
        <w:tc>
          <w:tcPr>
            <w:tcW w:w="35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9E5F11" w14:textId="53A5B6F3" w:rsidR="4CEB5045" w:rsidRPr="00D112AF" w:rsidRDefault="4CEB5045" w:rsidP="00D112AF">
            <w:pPr>
              <w:spacing w:after="0"/>
              <w:rPr>
                <w:rFonts w:ascii="Calibri" w:hAnsi="Calibri" w:cs="Calibri"/>
                <w:sz w:val="22"/>
                <w:szCs w:val="22"/>
              </w:rPr>
            </w:pPr>
            <w:r w:rsidRPr="00D112AF">
              <w:rPr>
                <w:rFonts w:ascii="Calibri" w:hAnsi="Calibri" w:cs="Calibri"/>
                <w:sz w:val="22"/>
                <w:szCs w:val="22"/>
              </w:rPr>
              <w:t>Moderately effective  improved quality assurance but increased lead time in procurement</w:t>
            </w:r>
          </w:p>
        </w:tc>
      </w:tr>
    </w:tbl>
    <w:p w14:paraId="6B01953B" w14:textId="0C8A62FE" w:rsidR="008F331D" w:rsidRPr="007B1669" w:rsidRDefault="008F331D" w:rsidP="4CEB5045">
      <w:pPr>
        <w:spacing w:before="100" w:beforeAutospacing="1" w:after="100" w:afterAutospacing="1"/>
        <w:jc w:val="both"/>
        <w:rPr>
          <w:rFonts w:ascii="Calibri" w:hAnsi="Calibri" w:cs="Calibri"/>
          <w:sz w:val="22"/>
          <w:szCs w:val="22"/>
        </w:rPr>
      </w:pPr>
    </w:p>
    <w:tbl>
      <w:tblPr>
        <w:tblW w:w="0" w:type="auto"/>
        <w:tblLayout w:type="fixed"/>
        <w:tblLook w:val="06A0" w:firstRow="1" w:lastRow="0" w:firstColumn="1" w:lastColumn="0" w:noHBand="1" w:noVBand="1"/>
      </w:tblPr>
      <w:tblGrid>
        <w:gridCol w:w="2842"/>
        <w:gridCol w:w="3236"/>
        <w:gridCol w:w="3120"/>
      </w:tblGrid>
      <w:tr w:rsidR="4CEB5045" w:rsidRPr="00D112AF" w14:paraId="2EAF47DA" w14:textId="77777777" w:rsidTr="00D112AF">
        <w:trPr>
          <w:trHeight w:val="750"/>
        </w:trPr>
        <w:tc>
          <w:tcPr>
            <w:tcW w:w="2842" w:type="dxa"/>
            <w:tcBorders>
              <w:top w:val="single" w:sz="4" w:space="0" w:color="auto"/>
              <w:left w:val="single" w:sz="4" w:space="0" w:color="auto"/>
              <w:bottom w:val="single" w:sz="4" w:space="0" w:color="auto"/>
              <w:right w:val="single" w:sz="4" w:space="0" w:color="auto"/>
            </w:tcBorders>
            <w:shd w:val="clear" w:color="auto" w:fill="A6C9EC"/>
            <w:tcMar>
              <w:top w:w="15" w:type="dxa"/>
              <w:left w:w="15" w:type="dxa"/>
              <w:right w:w="15" w:type="dxa"/>
            </w:tcMar>
            <w:vAlign w:val="center"/>
          </w:tcPr>
          <w:p w14:paraId="42B64569" w14:textId="6685CF13" w:rsidR="4CEB5045" w:rsidRPr="00D112AF" w:rsidRDefault="4CEB5045" w:rsidP="00D112AF">
            <w:pPr>
              <w:spacing w:after="0"/>
              <w:jc w:val="center"/>
              <w:rPr>
                <w:rFonts w:ascii="Calibri" w:hAnsi="Calibri" w:cs="Calibri"/>
                <w:b/>
                <w:bCs/>
                <w:sz w:val="22"/>
                <w:szCs w:val="22"/>
              </w:rPr>
            </w:pPr>
            <w:r w:rsidRPr="00D112AF">
              <w:rPr>
                <w:rFonts w:ascii="Calibri" w:hAnsi="Calibri" w:cs="Calibri"/>
                <w:b/>
                <w:bCs/>
                <w:sz w:val="22"/>
                <w:szCs w:val="22"/>
              </w:rPr>
              <w:t xml:space="preserve">Challenges </w:t>
            </w:r>
          </w:p>
        </w:tc>
        <w:tc>
          <w:tcPr>
            <w:tcW w:w="3236" w:type="dxa"/>
            <w:tcBorders>
              <w:top w:val="single" w:sz="4" w:space="0" w:color="auto"/>
              <w:left w:val="single" w:sz="4" w:space="0" w:color="auto"/>
              <w:bottom w:val="single" w:sz="4" w:space="0" w:color="auto"/>
              <w:right w:val="single" w:sz="4" w:space="0" w:color="auto"/>
            </w:tcBorders>
            <w:shd w:val="clear" w:color="auto" w:fill="A6C9EC"/>
            <w:tcMar>
              <w:top w:w="15" w:type="dxa"/>
              <w:left w:w="15" w:type="dxa"/>
              <w:right w:w="15" w:type="dxa"/>
            </w:tcMar>
            <w:vAlign w:val="center"/>
          </w:tcPr>
          <w:p w14:paraId="13673903" w14:textId="02B19B3A" w:rsidR="4CEB5045" w:rsidRPr="00D112AF" w:rsidRDefault="4CEB5045" w:rsidP="00D112AF">
            <w:pPr>
              <w:spacing w:after="0"/>
              <w:jc w:val="center"/>
              <w:rPr>
                <w:rFonts w:ascii="Calibri" w:hAnsi="Calibri" w:cs="Calibri"/>
                <w:b/>
                <w:bCs/>
                <w:sz w:val="22"/>
                <w:szCs w:val="22"/>
              </w:rPr>
            </w:pPr>
            <w:r w:rsidRPr="00D112AF">
              <w:rPr>
                <w:rFonts w:ascii="Calibri" w:hAnsi="Calibri" w:cs="Calibri"/>
                <w:b/>
                <w:bCs/>
                <w:sz w:val="22"/>
                <w:szCs w:val="22"/>
              </w:rPr>
              <w:t xml:space="preserve">Action Taken </w:t>
            </w:r>
          </w:p>
        </w:tc>
        <w:tc>
          <w:tcPr>
            <w:tcW w:w="3120" w:type="dxa"/>
            <w:tcBorders>
              <w:top w:val="single" w:sz="4" w:space="0" w:color="auto"/>
              <w:left w:val="single" w:sz="4" w:space="0" w:color="auto"/>
              <w:bottom w:val="single" w:sz="4" w:space="0" w:color="auto"/>
              <w:right w:val="single" w:sz="4" w:space="0" w:color="auto"/>
            </w:tcBorders>
            <w:shd w:val="clear" w:color="auto" w:fill="A6C9EC"/>
            <w:tcMar>
              <w:top w:w="15" w:type="dxa"/>
              <w:left w:w="15" w:type="dxa"/>
              <w:right w:w="15" w:type="dxa"/>
            </w:tcMar>
            <w:vAlign w:val="center"/>
          </w:tcPr>
          <w:p w14:paraId="30675880" w14:textId="101DDA76" w:rsidR="4CEB5045" w:rsidRPr="00D112AF" w:rsidRDefault="4CEB5045" w:rsidP="00D112AF">
            <w:pPr>
              <w:spacing w:after="0"/>
              <w:jc w:val="center"/>
              <w:rPr>
                <w:rFonts w:ascii="Calibri" w:hAnsi="Calibri" w:cs="Calibri"/>
                <w:b/>
                <w:bCs/>
                <w:sz w:val="22"/>
                <w:szCs w:val="22"/>
              </w:rPr>
            </w:pPr>
            <w:r w:rsidRPr="00D112AF">
              <w:rPr>
                <w:rFonts w:ascii="Calibri" w:hAnsi="Calibri" w:cs="Calibri"/>
                <w:b/>
                <w:bCs/>
                <w:sz w:val="22"/>
                <w:szCs w:val="22"/>
              </w:rPr>
              <w:t xml:space="preserve">Effectiveness of Action </w:t>
            </w:r>
          </w:p>
        </w:tc>
      </w:tr>
      <w:tr w:rsidR="4CEB5045" w:rsidRPr="00D112AF" w14:paraId="0C04BA6B" w14:textId="77777777" w:rsidTr="00D112AF">
        <w:trPr>
          <w:trHeight w:val="870"/>
        </w:trPr>
        <w:tc>
          <w:tcPr>
            <w:tcW w:w="284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815C72" w14:textId="06377659" w:rsidR="4CEB5045" w:rsidRPr="00D112AF" w:rsidRDefault="4CEB5045" w:rsidP="00D112AF">
            <w:pPr>
              <w:spacing w:after="0"/>
              <w:rPr>
                <w:rFonts w:ascii="Calibri" w:hAnsi="Calibri" w:cs="Calibri"/>
                <w:sz w:val="22"/>
                <w:szCs w:val="22"/>
              </w:rPr>
            </w:pPr>
            <w:r w:rsidRPr="00D112AF">
              <w:rPr>
                <w:rFonts w:ascii="Calibri" w:hAnsi="Calibri" w:cs="Calibri"/>
                <w:sz w:val="22"/>
                <w:szCs w:val="22"/>
              </w:rPr>
              <w:t xml:space="preserve">Difficulty in finalizing beneficiary lists due to water and land entitlements </w:t>
            </w:r>
          </w:p>
        </w:tc>
        <w:tc>
          <w:tcPr>
            <w:tcW w:w="3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55E491" w14:textId="25C7F6BD" w:rsidR="4CEB5045" w:rsidRPr="00D112AF" w:rsidRDefault="4CEB5045" w:rsidP="00D112AF">
            <w:pPr>
              <w:spacing w:after="0"/>
              <w:rPr>
                <w:rFonts w:ascii="Calibri" w:hAnsi="Calibri" w:cs="Calibri"/>
                <w:sz w:val="22"/>
                <w:szCs w:val="22"/>
              </w:rPr>
            </w:pPr>
            <w:r w:rsidRPr="00D112AF">
              <w:rPr>
                <w:rFonts w:ascii="Calibri" w:hAnsi="Calibri" w:cs="Calibri"/>
                <w:sz w:val="22"/>
                <w:szCs w:val="22"/>
              </w:rPr>
              <w:t xml:space="preserve">Developed comprehensive selection criteria and worked with local directorates for verification </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FDC6C1" w14:textId="4565F7FA" w:rsidR="4CEB5045" w:rsidRPr="00D112AF" w:rsidRDefault="4CEB5045" w:rsidP="00D112AF">
            <w:pPr>
              <w:spacing w:after="0"/>
              <w:rPr>
                <w:rFonts w:ascii="Calibri" w:hAnsi="Calibri" w:cs="Calibri"/>
                <w:sz w:val="22"/>
                <w:szCs w:val="22"/>
              </w:rPr>
            </w:pPr>
            <w:r w:rsidRPr="00D112AF">
              <w:rPr>
                <w:rFonts w:ascii="Calibri" w:hAnsi="Calibri" w:cs="Calibri"/>
                <w:sz w:val="22"/>
                <w:szCs w:val="22"/>
              </w:rPr>
              <w:t xml:space="preserve">Effective allowed fair and structured beneficiary selection based on verified entitlements </w:t>
            </w:r>
          </w:p>
        </w:tc>
      </w:tr>
      <w:tr w:rsidR="4CEB5045" w:rsidRPr="00D112AF" w14:paraId="5C96C6FC" w14:textId="77777777" w:rsidTr="00D112AF">
        <w:trPr>
          <w:trHeight w:val="1155"/>
        </w:trPr>
        <w:tc>
          <w:tcPr>
            <w:tcW w:w="284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D01B55" w14:textId="636A4D20" w:rsidR="4CEB5045" w:rsidRPr="00D112AF" w:rsidRDefault="4CEB5045" w:rsidP="00D112AF">
            <w:pPr>
              <w:spacing w:after="0"/>
              <w:rPr>
                <w:rFonts w:ascii="Calibri" w:hAnsi="Calibri" w:cs="Calibri"/>
                <w:sz w:val="22"/>
                <w:szCs w:val="22"/>
              </w:rPr>
            </w:pPr>
            <w:r w:rsidRPr="00D112AF">
              <w:rPr>
                <w:rFonts w:ascii="Calibri" w:hAnsi="Calibri" w:cs="Calibri"/>
                <w:sz w:val="22"/>
                <w:szCs w:val="22"/>
              </w:rPr>
              <w:t xml:space="preserve">Coordination bottlenecks between Ministry of Agriculture and Ministry of Water Resources </w:t>
            </w:r>
          </w:p>
        </w:tc>
        <w:tc>
          <w:tcPr>
            <w:tcW w:w="3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8B5BBB" w14:textId="0609EFD8" w:rsidR="4CEB5045" w:rsidRPr="00D112AF" w:rsidRDefault="4CEB5045" w:rsidP="00D112AF">
            <w:pPr>
              <w:spacing w:after="0"/>
              <w:rPr>
                <w:rFonts w:ascii="Calibri" w:hAnsi="Calibri" w:cs="Calibri"/>
                <w:sz w:val="22"/>
                <w:szCs w:val="22"/>
              </w:rPr>
            </w:pPr>
            <w:r w:rsidRPr="00D112AF">
              <w:rPr>
                <w:rFonts w:ascii="Calibri" w:hAnsi="Calibri" w:cs="Calibri"/>
                <w:sz w:val="22"/>
                <w:szCs w:val="22"/>
              </w:rPr>
              <w:t xml:space="preserve">Established inter-ministerial coordination protocols and involved local governorate staff in early verification </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5622B2" w14:textId="2314FFEA" w:rsidR="4CEB5045" w:rsidRPr="00D112AF" w:rsidRDefault="4CEB5045" w:rsidP="00D112AF">
            <w:pPr>
              <w:spacing w:after="0"/>
              <w:rPr>
                <w:rFonts w:ascii="Calibri" w:hAnsi="Calibri" w:cs="Calibri"/>
                <w:sz w:val="22"/>
                <w:szCs w:val="22"/>
              </w:rPr>
            </w:pPr>
            <w:r w:rsidRPr="00D112AF">
              <w:rPr>
                <w:rFonts w:ascii="Calibri" w:hAnsi="Calibri" w:cs="Calibri"/>
                <w:sz w:val="22"/>
                <w:szCs w:val="22"/>
              </w:rPr>
              <w:t xml:space="preserve">Moderately effective coordination improved but verification caused delays </w:t>
            </w:r>
          </w:p>
        </w:tc>
      </w:tr>
      <w:tr w:rsidR="4CEB5045" w:rsidRPr="00D112AF" w14:paraId="276E7AF0" w14:textId="77777777" w:rsidTr="00D112AF">
        <w:trPr>
          <w:trHeight w:val="2880"/>
        </w:trPr>
        <w:tc>
          <w:tcPr>
            <w:tcW w:w="284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6851A6" w14:textId="69123240" w:rsidR="4CEB5045" w:rsidRPr="00D112AF" w:rsidRDefault="4CEB5045" w:rsidP="00D112AF">
            <w:pPr>
              <w:spacing w:after="0"/>
              <w:rPr>
                <w:rFonts w:ascii="Calibri" w:hAnsi="Calibri" w:cs="Calibri"/>
                <w:sz w:val="22"/>
                <w:szCs w:val="22"/>
              </w:rPr>
            </w:pPr>
            <w:proofErr w:type="spellStart"/>
            <w:r w:rsidRPr="00D112AF">
              <w:rPr>
                <w:rFonts w:ascii="Calibri" w:hAnsi="Calibri" w:cs="Calibri"/>
                <w:sz w:val="22"/>
                <w:szCs w:val="22"/>
              </w:rPr>
              <w:t>ToRs</w:t>
            </w:r>
            <w:proofErr w:type="spellEnd"/>
            <w:r w:rsidRPr="00D112AF">
              <w:rPr>
                <w:rFonts w:ascii="Calibri" w:hAnsi="Calibri" w:cs="Calibri"/>
                <w:sz w:val="22"/>
                <w:szCs w:val="22"/>
              </w:rPr>
              <w:t xml:space="preserve"> and Procurement  </w:t>
            </w:r>
            <w:r w:rsidRPr="00D112AF">
              <w:rPr>
                <w:rFonts w:ascii="Calibri" w:hAnsi="Calibri" w:cs="Calibri"/>
                <w:sz w:val="22"/>
                <w:szCs w:val="22"/>
              </w:rPr>
              <w:br/>
              <w:t xml:space="preserve">Approval Delays for </w:t>
            </w:r>
            <w:proofErr w:type="spellStart"/>
            <w:r w:rsidRPr="00D112AF">
              <w:rPr>
                <w:rFonts w:ascii="Calibri" w:hAnsi="Calibri" w:cs="Calibri"/>
                <w:sz w:val="22"/>
                <w:szCs w:val="22"/>
              </w:rPr>
              <w:t>ToRs</w:t>
            </w:r>
            <w:proofErr w:type="spellEnd"/>
            <w:r w:rsidRPr="00D112AF">
              <w:rPr>
                <w:rFonts w:ascii="Calibri" w:hAnsi="Calibri" w:cs="Calibri"/>
                <w:sz w:val="22"/>
                <w:szCs w:val="22"/>
              </w:rPr>
              <w:t xml:space="preserve"> and Procurement </w:t>
            </w:r>
            <w:r w:rsidRPr="00D112AF">
              <w:rPr>
                <w:rFonts w:ascii="Calibri" w:hAnsi="Calibri" w:cs="Calibri"/>
                <w:sz w:val="22"/>
                <w:szCs w:val="22"/>
              </w:rPr>
              <w:br/>
              <w:t xml:space="preserve">Significant delays in approvals of </w:t>
            </w:r>
            <w:proofErr w:type="spellStart"/>
            <w:r w:rsidRPr="00D112AF">
              <w:rPr>
                <w:rFonts w:ascii="Calibri" w:hAnsi="Calibri" w:cs="Calibri"/>
                <w:sz w:val="22"/>
                <w:szCs w:val="22"/>
              </w:rPr>
              <w:t>ToRs</w:t>
            </w:r>
            <w:proofErr w:type="spellEnd"/>
            <w:r w:rsidRPr="00D112AF">
              <w:rPr>
                <w:rFonts w:ascii="Calibri" w:hAnsi="Calibri" w:cs="Calibri"/>
                <w:sz w:val="22"/>
                <w:szCs w:val="22"/>
              </w:rPr>
              <w:t xml:space="preserve"> for solar and irrigation experts. </w:t>
            </w:r>
            <w:r w:rsidRPr="00D112AF">
              <w:rPr>
                <w:rFonts w:ascii="Calibri" w:hAnsi="Calibri" w:cs="Calibri"/>
                <w:sz w:val="22"/>
                <w:szCs w:val="22"/>
              </w:rPr>
              <w:br/>
              <w:t xml:space="preserve">Delays in procurement due to donor criteria (e.g., product origin restrictions). </w:t>
            </w:r>
            <w:r w:rsidRPr="00D112AF">
              <w:rPr>
                <w:rFonts w:ascii="Calibri" w:hAnsi="Calibri" w:cs="Calibri"/>
                <w:sz w:val="22"/>
                <w:szCs w:val="22"/>
              </w:rPr>
              <w:br/>
              <w:t xml:space="preserve"> </w:t>
            </w:r>
          </w:p>
        </w:tc>
        <w:tc>
          <w:tcPr>
            <w:tcW w:w="3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DFB422" w14:textId="6247E5DD" w:rsidR="4CEB5045" w:rsidRPr="00D112AF" w:rsidRDefault="4CEB5045" w:rsidP="00D112AF">
            <w:pPr>
              <w:spacing w:after="0"/>
              <w:rPr>
                <w:rFonts w:ascii="Calibri" w:hAnsi="Calibri" w:cs="Calibri"/>
                <w:sz w:val="22"/>
                <w:szCs w:val="22"/>
              </w:rPr>
            </w:pPr>
            <w:r w:rsidRPr="00D112AF">
              <w:rPr>
                <w:rFonts w:ascii="Calibri" w:hAnsi="Calibri" w:cs="Calibri"/>
                <w:sz w:val="22"/>
                <w:szCs w:val="22"/>
              </w:rPr>
              <w:t xml:space="preserve">Solar experts were eventually hired and extended to maintain implementation timelines. </w:t>
            </w:r>
            <w:r w:rsidRPr="00D112AF">
              <w:rPr>
                <w:rFonts w:ascii="Calibri" w:hAnsi="Calibri" w:cs="Calibri"/>
                <w:sz w:val="22"/>
                <w:szCs w:val="22"/>
              </w:rPr>
              <w:br/>
              <w:t xml:space="preserve">Irrigation experts planned for rapid recruitment once approvals were received. </w:t>
            </w:r>
            <w:r w:rsidRPr="00D112AF">
              <w:rPr>
                <w:rFonts w:ascii="Calibri" w:hAnsi="Calibri" w:cs="Calibri"/>
                <w:sz w:val="22"/>
                <w:szCs w:val="22"/>
              </w:rPr>
              <w:br/>
              <w:t xml:space="preserve">Eventual Waiver signature from USAID to accept different sources of origin for supplies.  </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368022" w14:textId="5E621928" w:rsidR="4CEB5045" w:rsidRPr="00D112AF" w:rsidRDefault="4CEB5045" w:rsidP="00D112AF">
            <w:pPr>
              <w:spacing w:after="0"/>
              <w:rPr>
                <w:rFonts w:ascii="Calibri" w:hAnsi="Calibri" w:cs="Calibri"/>
                <w:sz w:val="22"/>
                <w:szCs w:val="22"/>
              </w:rPr>
            </w:pPr>
            <w:r w:rsidRPr="00D112AF">
              <w:rPr>
                <w:rFonts w:ascii="Calibri" w:hAnsi="Calibri" w:cs="Calibri"/>
                <w:sz w:val="22"/>
                <w:szCs w:val="22"/>
              </w:rPr>
              <w:t>Highly effective, but time consuming.</w:t>
            </w:r>
          </w:p>
        </w:tc>
      </w:tr>
      <w:tr w:rsidR="4CEB5045" w14:paraId="7B8F9300" w14:textId="77777777" w:rsidTr="00D112AF">
        <w:trPr>
          <w:trHeight w:val="2880"/>
        </w:trPr>
        <w:tc>
          <w:tcPr>
            <w:tcW w:w="284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D25135" w14:textId="03A6F3EF" w:rsidR="4CEB5045" w:rsidRPr="00D112AF" w:rsidRDefault="4CEB5045" w:rsidP="00D112AF">
            <w:pPr>
              <w:spacing w:after="0"/>
              <w:jc w:val="center"/>
              <w:rPr>
                <w:rFonts w:ascii="Calibri" w:hAnsi="Calibri" w:cs="Calibri"/>
                <w:sz w:val="22"/>
                <w:szCs w:val="22"/>
              </w:rPr>
            </w:pPr>
            <w:r w:rsidRPr="00D112AF">
              <w:rPr>
                <w:rFonts w:ascii="Calibri" w:hAnsi="Calibri" w:cs="Calibri"/>
                <w:sz w:val="22"/>
                <w:szCs w:val="22"/>
              </w:rPr>
              <w:lastRenderedPageBreak/>
              <w:t xml:space="preserve">Media Campaign Direction Changes </w:t>
            </w:r>
            <w:r w:rsidRPr="00D112AF">
              <w:rPr>
                <w:rFonts w:ascii="Calibri" w:hAnsi="Calibri" w:cs="Calibri"/>
                <w:sz w:val="22"/>
                <w:szCs w:val="22"/>
              </w:rPr>
              <w:br/>
              <w:t xml:space="preserve">USAID requested major changes in the campaign scope (from solar-specific to general environmental topics), leading to content revisions and delays. </w:t>
            </w:r>
          </w:p>
        </w:tc>
        <w:tc>
          <w:tcPr>
            <w:tcW w:w="3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9CB5EF" w14:textId="4E436858" w:rsidR="4CEB5045" w:rsidRPr="00D112AF" w:rsidRDefault="4CEB5045" w:rsidP="00D112AF">
            <w:pPr>
              <w:spacing w:after="0"/>
              <w:jc w:val="center"/>
              <w:rPr>
                <w:rFonts w:ascii="Calibri" w:hAnsi="Calibri" w:cs="Calibri"/>
                <w:sz w:val="22"/>
                <w:szCs w:val="22"/>
              </w:rPr>
            </w:pPr>
            <w:r w:rsidRPr="00D112AF">
              <w:rPr>
                <w:rFonts w:ascii="Calibri" w:hAnsi="Calibri" w:cs="Calibri"/>
                <w:sz w:val="22"/>
                <w:szCs w:val="22"/>
              </w:rPr>
              <w:t xml:space="preserve">Responsive Media Adjustments </w:t>
            </w:r>
            <w:r w:rsidRPr="00D112AF">
              <w:rPr>
                <w:rFonts w:ascii="Calibri" w:hAnsi="Calibri" w:cs="Calibri"/>
                <w:sz w:val="22"/>
                <w:szCs w:val="22"/>
              </w:rPr>
              <w:br/>
              <w:t xml:space="preserve">Communication materials and CNs were revised multiple times based on donor feedback. </w:t>
            </w:r>
            <w:r w:rsidRPr="00D112AF">
              <w:rPr>
                <w:rFonts w:ascii="Calibri" w:hAnsi="Calibri" w:cs="Calibri"/>
                <w:sz w:val="22"/>
                <w:szCs w:val="22"/>
              </w:rPr>
              <w:br/>
              <w:t xml:space="preserve">New direction taken to focus on broader environmental topics, with ongoing donor coordination, also result ordinated media campaigns to focus on services delivery within the scope.  </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31CBB2" w14:textId="6E4BE75D" w:rsidR="4CEB5045" w:rsidRPr="00D112AF" w:rsidRDefault="4CEB5045" w:rsidP="00D112AF">
            <w:pPr>
              <w:spacing w:after="0"/>
              <w:jc w:val="center"/>
              <w:rPr>
                <w:rFonts w:ascii="Calibri" w:hAnsi="Calibri" w:cs="Calibri"/>
                <w:sz w:val="22"/>
                <w:szCs w:val="22"/>
              </w:rPr>
            </w:pPr>
            <w:r w:rsidRPr="00D112AF">
              <w:rPr>
                <w:rFonts w:ascii="Calibri" w:hAnsi="Calibri" w:cs="Calibri"/>
                <w:sz w:val="22"/>
                <w:szCs w:val="22"/>
              </w:rPr>
              <w:t>Highly effective, but time consuming.</w:t>
            </w:r>
          </w:p>
        </w:tc>
      </w:tr>
    </w:tbl>
    <w:p w14:paraId="185B51EA" w14:textId="77777777" w:rsidR="00940083" w:rsidRPr="007B1669" w:rsidRDefault="00940083" w:rsidP="00940083">
      <w:pPr>
        <w:pStyle w:val="Heading2"/>
        <w:jc w:val="both"/>
        <w:rPr>
          <w:rFonts w:ascii="Calibri" w:hAnsi="Calibri" w:cs="Calibri"/>
          <w:b/>
          <w:color w:val="auto"/>
          <w:sz w:val="22"/>
          <w:szCs w:val="22"/>
        </w:rPr>
      </w:pPr>
      <w:bookmarkStart w:id="49" w:name="_Toc357063192"/>
    </w:p>
    <w:p w14:paraId="66405222" w14:textId="5157C382" w:rsidR="0033728C" w:rsidRPr="007B1669" w:rsidRDefault="001D54EE" w:rsidP="00204F75">
      <w:pPr>
        <w:pStyle w:val="Heading2"/>
        <w:numPr>
          <w:ilvl w:val="0"/>
          <w:numId w:val="37"/>
        </w:numPr>
        <w:jc w:val="both"/>
        <w:rPr>
          <w:rFonts w:ascii="Calibri" w:hAnsi="Calibri" w:cs="Calibri"/>
          <w:b/>
          <w:color w:val="auto"/>
          <w:sz w:val="22"/>
          <w:szCs w:val="22"/>
        </w:rPr>
      </w:pPr>
      <w:bookmarkStart w:id="50" w:name="_Toc200966262"/>
      <w:r w:rsidRPr="007B1669">
        <w:rPr>
          <w:rFonts w:ascii="Calibri" w:hAnsi="Calibri" w:cs="Calibri"/>
          <w:b/>
          <w:color w:val="auto"/>
          <w:sz w:val="22"/>
          <w:szCs w:val="22"/>
        </w:rPr>
        <w:t>Lessons Learned</w:t>
      </w:r>
      <w:bookmarkEnd w:id="49"/>
      <w:bookmarkEnd w:id="50"/>
      <w:r w:rsidR="00EF4C55" w:rsidRPr="007B1669">
        <w:rPr>
          <w:rFonts w:ascii="Calibri" w:hAnsi="Calibri" w:cs="Calibri"/>
          <w:b/>
          <w:color w:val="auto"/>
          <w:sz w:val="22"/>
          <w:szCs w:val="22"/>
        </w:rPr>
        <w:t xml:space="preserve"> </w:t>
      </w:r>
    </w:p>
    <w:p w14:paraId="49A7EA34" w14:textId="72D4BC14" w:rsidR="00006335" w:rsidRPr="007B1669" w:rsidRDefault="00006335" w:rsidP="00006335">
      <w:pPr>
        <w:jc w:val="both"/>
        <w:rPr>
          <w:rFonts w:ascii="Calibri" w:hAnsi="Calibri" w:cs="Calibri"/>
          <w:sz w:val="22"/>
          <w:szCs w:val="22"/>
        </w:rPr>
      </w:pPr>
      <w:r w:rsidRPr="007B1669">
        <w:rPr>
          <w:rFonts w:ascii="Calibri" w:hAnsi="Calibri" w:cs="Calibri"/>
          <w:sz w:val="22"/>
          <w:szCs w:val="22"/>
        </w:rPr>
        <w:t>The implementation of Output 3 of the ICRRP offered numerous insights into renewable energy deployment, stakeholder coordination, and sustainable water management within vulnerable farming communities in Iraq. The following lessons were drawn from the program’s achievements, challenges, and field experiences:</w:t>
      </w:r>
    </w:p>
    <w:p w14:paraId="49D0A96D" w14:textId="533AF9CC" w:rsidR="00006335" w:rsidRPr="007B1669" w:rsidRDefault="1FE1C3D2" w:rsidP="00204F75">
      <w:pPr>
        <w:pStyle w:val="ListParagraph"/>
        <w:numPr>
          <w:ilvl w:val="0"/>
          <w:numId w:val="20"/>
        </w:numPr>
        <w:spacing w:after="0" w:line="257" w:lineRule="auto"/>
        <w:jc w:val="both"/>
        <w:rPr>
          <w:rFonts w:ascii="Calibri" w:hAnsi="Calibri" w:cs="Calibri"/>
          <w:b/>
          <w:bCs/>
          <w:sz w:val="22"/>
          <w:szCs w:val="22"/>
        </w:rPr>
      </w:pPr>
      <w:r w:rsidRPr="107989F5">
        <w:rPr>
          <w:rFonts w:ascii="Calibri" w:hAnsi="Calibri" w:cs="Calibri"/>
          <w:b/>
          <w:bCs/>
          <w:sz w:val="22"/>
          <w:szCs w:val="22"/>
        </w:rPr>
        <w:t xml:space="preserve"> Integrated Planning and Flexibility </w:t>
      </w:r>
      <w:r w:rsidR="5D4D1DAE" w:rsidRPr="107989F5">
        <w:rPr>
          <w:rFonts w:ascii="Calibri" w:hAnsi="Calibri" w:cs="Calibri"/>
          <w:b/>
          <w:bCs/>
          <w:sz w:val="22"/>
          <w:szCs w:val="22"/>
        </w:rPr>
        <w:t>a</w:t>
      </w:r>
      <w:r w:rsidRPr="107989F5">
        <w:rPr>
          <w:rFonts w:ascii="Calibri" w:hAnsi="Calibri" w:cs="Calibri"/>
          <w:b/>
          <w:bCs/>
          <w:sz w:val="22"/>
          <w:szCs w:val="22"/>
        </w:rPr>
        <w:t>re Crucial for Complex Multi-Sector Projects</w:t>
      </w:r>
    </w:p>
    <w:p w14:paraId="6500A0F3"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sz w:val="22"/>
          <w:szCs w:val="22"/>
        </w:rPr>
        <w:t xml:space="preserve">Coordinating with multiple ministries (e.g., </w:t>
      </w:r>
      <w:proofErr w:type="spellStart"/>
      <w:r w:rsidRPr="007B1669">
        <w:rPr>
          <w:rFonts w:ascii="Calibri" w:hAnsi="Calibri" w:cs="Calibri"/>
          <w:sz w:val="22"/>
          <w:szCs w:val="22"/>
        </w:rPr>
        <w:t>MoAgr</w:t>
      </w:r>
      <w:proofErr w:type="spellEnd"/>
      <w:r w:rsidRPr="007B1669">
        <w:rPr>
          <w:rFonts w:ascii="Calibri" w:hAnsi="Calibri" w:cs="Calibri"/>
          <w:sz w:val="22"/>
          <w:szCs w:val="22"/>
        </w:rPr>
        <w:t xml:space="preserve">, </w:t>
      </w:r>
      <w:proofErr w:type="spellStart"/>
      <w:r w:rsidRPr="007B1669">
        <w:rPr>
          <w:rFonts w:ascii="Calibri" w:hAnsi="Calibri" w:cs="Calibri"/>
          <w:sz w:val="22"/>
          <w:szCs w:val="22"/>
        </w:rPr>
        <w:t>MoWR</w:t>
      </w:r>
      <w:proofErr w:type="spellEnd"/>
      <w:r w:rsidRPr="007B1669">
        <w:rPr>
          <w:rFonts w:ascii="Calibri" w:hAnsi="Calibri" w:cs="Calibri"/>
          <w:sz w:val="22"/>
          <w:szCs w:val="22"/>
        </w:rPr>
        <w:t xml:space="preserve">), donors, local authorities, and communities proved critical but time-consuming. The project learned that a </w:t>
      </w:r>
      <w:r w:rsidRPr="007B1669">
        <w:rPr>
          <w:rFonts w:ascii="Calibri" w:hAnsi="Calibri" w:cs="Calibri"/>
          <w:b/>
          <w:bCs/>
          <w:sz w:val="22"/>
          <w:szCs w:val="22"/>
        </w:rPr>
        <w:t>parallel verification process</w:t>
      </w:r>
      <w:r w:rsidRPr="007B1669">
        <w:rPr>
          <w:rFonts w:ascii="Calibri" w:hAnsi="Calibri" w:cs="Calibri"/>
          <w:sz w:val="22"/>
          <w:szCs w:val="22"/>
        </w:rPr>
        <w:t xml:space="preserve"> and </w:t>
      </w:r>
      <w:r w:rsidRPr="007B1669">
        <w:rPr>
          <w:rFonts w:ascii="Calibri" w:hAnsi="Calibri" w:cs="Calibri"/>
          <w:b/>
          <w:bCs/>
          <w:sz w:val="22"/>
          <w:szCs w:val="22"/>
        </w:rPr>
        <w:t>adaptive beneficiary selection mechanisms</w:t>
      </w:r>
      <w:r w:rsidRPr="007B1669">
        <w:rPr>
          <w:rFonts w:ascii="Calibri" w:hAnsi="Calibri" w:cs="Calibri"/>
          <w:sz w:val="22"/>
          <w:szCs w:val="22"/>
        </w:rPr>
        <w:t xml:space="preserve"> were essential in overcoming bureaucratic delays and fluctuating field conditions.</w:t>
      </w:r>
    </w:p>
    <w:p w14:paraId="642B68C3"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b/>
          <w:bCs/>
          <w:sz w:val="22"/>
          <w:szCs w:val="22"/>
        </w:rPr>
        <w:t>Lesson:</w:t>
      </w:r>
      <w:r w:rsidRPr="007B1669">
        <w:rPr>
          <w:rFonts w:ascii="Calibri" w:hAnsi="Calibri" w:cs="Calibri"/>
          <w:sz w:val="22"/>
          <w:szCs w:val="22"/>
        </w:rPr>
        <w:t xml:space="preserve"> </w:t>
      </w:r>
    </w:p>
    <w:p w14:paraId="705EDC8D" w14:textId="77777777" w:rsidR="00006335" w:rsidRPr="007B1669" w:rsidRDefault="00006335" w:rsidP="00204F75">
      <w:pPr>
        <w:pStyle w:val="ListParagraph"/>
        <w:numPr>
          <w:ilvl w:val="0"/>
          <w:numId w:val="19"/>
        </w:numPr>
        <w:spacing w:after="0" w:line="257" w:lineRule="auto"/>
        <w:jc w:val="both"/>
        <w:rPr>
          <w:rFonts w:ascii="Calibri" w:hAnsi="Calibri" w:cs="Calibri"/>
          <w:sz w:val="22"/>
          <w:szCs w:val="22"/>
        </w:rPr>
      </w:pPr>
      <w:r w:rsidRPr="007B1669">
        <w:rPr>
          <w:rFonts w:ascii="Calibri" w:hAnsi="Calibri" w:cs="Calibri"/>
          <w:sz w:val="22"/>
          <w:szCs w:val="22"/>
        </w:rPr>
        <w:t>Establishing parallel pathways for implementation and verification (e.g., through site engineers and joint coordination units) enhances responsiveness and adaptability in multi-stakeholder projects.</w:t>
      </w:r>
    </w:p>
    <w:p w14:paraId="023FF3A7" w14:textId="77777777" w:rsidR="00006335" w:rsidRPr="007B1669" w:rsidRDefault="00006335" w:rsidP="00204F75">
      <w:pPr>
        <w:pStyle w:val="ListParagraph"/>
        <w:numPr>
          <w:ilvl w:val="0"/>
          <w:numId w:val="19"/>
        </w:numPr>
        <w:spacing w:after="0" w:line="257" w:lineRule="auto"/>
        <w:jc w:val="both"/>
        <w:rPr>
          <w:rFonts w:ascii="Calibri" w:hAnsi="Calibri" w:cs="Calibri"/>
          <w:sz w:val="22"/>
          <w:szCs w:val="22"/>
        </w:rPr>
      </w:pPr>
      <w:r w:rsidRPr="007B1669">
        <w:rPr>
          <w:rFonts w:ascii="Calibri" w:hAnsi="Calibri" w:cs="Calibri"/>
          <w:sz w:val="22"/>
          <w:szCs w:val="22"/>
        </w:rPr>
        <w:t xml:space="preserve">Strengthening the coordination and cooperation with the governmental entities, via regular meetings, orientation, full project knowledge, and most importantly engagement of the entities from day 1 of the project. </w:t>
      </w:r>
    </w:p>
    <w:p w14:paraId="596BF2CF" w14:textId="77777777" w:rsidR="008F331D" w:rsidRPr="007B1669" w:rsidRDefault="00006335" w:rsidP="00204F75">
      <w:pPr>
        <w:pStyle w:val="ListParagraph"/>
        <w:numPr>
          <w:ilvl w:val="0"/>
          <w:numId w:val="19"/>
        </w:numPr>
        <w:spacing w:after="0" w:line="257" w:lineRule="auto"/>
        <w:jc w:val="both"/>
        <w:rPr>
          <w:rFonts w:ascii="Calibri" w:hAnsi="Calibri" w:cs="Calibri"/>
          <w:sz w:val="22"/>
          <w:szCs w:val="22"/>
        </w:rPr>
      </w:pPr>
      <w:r w:rsidRPr="007B1669">
        <w:rPr>
          <w:rFonts w:ascii="Calibri" w:hAnsi="Calibri" w:cs="Calibri"/>
          <w:sz w:val="22"/>
          <w:szCs w:val="22"/>
        </w:rPr>
        <w:t xml:space="preserve">Ownership of the </w:t>
      </w:r>
      <w:proofErr w:type="spellStart"/>
      <w:r w:rsidRPr="007B1669">
        <w:rPr>
          <w:rFonts w:ascii="Calibri" w:hAnsi="Calibri" w:cs="Calibri"/>
          <w:sz w:val="22"/>
          <w:szCs w:val="22"/>
        </w:rPr>
        <w:t>GoI</w:t>
      </w:r>
      <w:proofErr w:type="spellEnd"/>
      <w:r w:rsidRPr="007B1669">
        <w:rPr>
          <w:rFonts w:ascii="Calibri" w:hAnsi="Calibri" w:cs="Calibri"/>
          <w:sz w:val="22"/>
          <w:szCs w:val="22"/>
        </w:rPr>
        <w:t xml:space="preserve">, the sense of ownership it very crucial for the government to give the momentum for the government to be the first to push. </w:t>
      </w:r>
    </w:p>
    <w:p w14:paraId="5AC025F0" w14:textId="612EBF40" w:rsidR="00006335" w:rsidRPr="007B1669" w:rsidRDefault="00006335" w:rsidP="008F331D">
      <w:pPr>
        <w:pStyle w:val="ListParagraph"/>
        <w:spacing w:after="0" w:line="257" w:lineRule="auto"/>
        <w:jc w:val="both"/>
        <w:rPr>
          <w:rFonts w:ascii="Calibri" w:hAnsi="Calibri" w:cs="Calibri"/>
          <w:sz w:val="22"/>
          <w:szCs w:val="22"/>
        </w:rPr>
      </w:pPr>
      <w:r w:rsidRPr="007B1669">
        <w:rPr>
          <w:rFonts w:ascii="Calibri" w:hAnsi="Calibri" w:cs="Calibri"/>
          <w:sz w:val="22"/>
          <w:szCs w:val="22"/>
        </w:rPr>
        <w:t xml:space="preserve"> </w:t>
      </w:r>
    </w:p>
    <w:p w14:paraId="187C61E0" w14:textId="77777777" w:rsidR="00006335" w:rsidRPr="007B1669" w:rsidRDefault="00006335" w:rsidP="00204F75">
      <w:pPr>
        <w:pStyle w:val="ListParagraph"/>
        <w:numPr>
          <w:ilvl w:val="0"/>
          <w:numId w:val="20"/>
        </w:numPr>
        <w:spacing w:after="0" w:line="257" w:lineRule="auto"/>
        <w:jc w:val="both"/>
        <w:rPr>
          <w:rFonts w:ascii="Calibri" w:hAnsi="Calibri" w:cs="Calibri"/>
          <w:b/>
          <w:bCs/>
          <w:sz w:val="22"/>
          <w:szCs w:val="22"/>
        </w:rPr>
      </w:pPr>
      <w:r w:rsidRPr="007B1669">
        <w:rPr>
          <w:rFonts w:ascii="Calibri" w:hAnsi="Calibri" w:cs="Calibri"/>
          <w:b/>
          <w:bCs/>
          <w:sz w:val="22"/>
          <w:szCs w:val="22"/>
        </w:rPr>
        <w:t xml:space="preserve"> Stakeholder Ownership and Engagement Strengthen Sustainability</w:t>
      </w:r>
    </w:p>
    <w:p w14:paraId="02C69715" w14:textId="1B693AF2" w:rsidR="00BD76B2" w:rsidRPr="007B1669" w:rsidRDefault="00006335" w:rsidP="00D112AF">
      <w:pPr>
        <w:spacing w:after="160" w:line="257" w:lineRule="auto"/>
        <w:jc w:val="both"/>
        <w:rPr>
          <w:rFonts w:ascii="Calibri" w:hAnsi="Calibri" w:cs="Calibri"/>
          <w:sz w:val="22"/>
          <w:szCs w:val="22"/>
        </w:rPr>
      </w:pPr>
      <w:r w:rsidRPr="007B1669">
        <w:rPr>
          <w:rFonts w:ascii="Calibri" w:hAnsi="Calibri" w:cs="Calibri"/>
          <w:sz w:val="22"/>
          <w:szCs w:val="22"/>
        </w:rPr>
        <w:t>Engaging farmers, local water user associations, and provincial water directorates throughout planning, training, and execution stages contributed to sustained use of technologies, especially solar-powered irrigation and canal rehabilitation.</w:t>
      </w:r>
    </w:p>
    <w:p w14:paraId="45425AE7"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b/>
          <w:bCs/>
          <w:sz w:val="22"/>
          <w:szCs w:val="22"/>
        </w:rPr>
        <w:t>Lesson:</w:t>
      </w:r>
      <w:r w:rsidRPr="007B1669">
        <w:rPr>
          <w:rFonts w:ascii="Calibri" w:hAnsi="Calibri" w:cs="Calibri"/>
          <w:sz w:val="22"/>
          <w:szCs w:val="22"/>
        </w:rPr>
        <w:t xml:space="preserve"> </w:t>
      </w:r>
    </w:p>
    <w:p w14:paraId="1DA62411" w14:textId="77777777" w:rsidR="00006335" w:rsidRPr="007B1669" w:rsidRDefault="00006335" w:rsidP="00204F75">
      <w:pPr>
        <w:pStyle w:val="ListParagraph"/>
        <w:numPr>
          <w:ilvl w:val="0"/>
          <w:numId w:val="18"/>
        </w:numPr>
        <w:spacing w:after="0" w:line="257" w:lineRule="auto"/>
        <w:jc w:val="both"/>
        <w:rPr>
          <w:rFonts w:ascii="Calibri" w:hAnsi="Calibri" w:cs="Calibri"/>
          <w:sz w:val="22"/>
          <w:szCs w:val="22"/>
        </w:rPr>
      </w:pPr>
      <w:r w:rsidRPr="007B1669">
        <w:rPr>
          <w:rFonts w:ascii="Calibri" w:hAnsi="Calibri" w:cs="Calibri"/>
          <w:sz w:val="22"/>
          <w:szCs w:val="22"/>
        </w:rPr>
        <w:t>Early and continuous engagement of local stakeholders builds ownership and significantly increases the long-term success and sustainability of infrastructure and energy interventions.</w:t>
      </w:r>
    </w:p>
    <w:p w14:paraId="09C252FB" w14:textId="77777777" w:rsidR="00006335" w:rsidRPr="007B1669" w:rsidRDefault="00006335" w:rsidP="00474462">
      <w:pPr>
        <w:spacing w:line="257" w:lineRule="auto"/>
        <w:jc w:val="both"/>
        <w:rPr>
          <w:rFonts w:ascii="Calibri" w:hAnsi="Calibri" w:cs="Calibri"/>
          <w:sz w:val="22"/>
          <w:szCs w:val="22"/>
        </w:rPr>
      </w:pPr>
      <w:r w:rsidRPr="007B1669">
        <w:rPr>
          <w:rFonts w:ascii="Calibri" w:hAnsi="Calibri" w:cs="Calibri"/>
          <w:sz w:val="22"/>
          <w:szCs w:val="22"/>
        </w:rPr>
        <w:t xml:space="preserve"> </w:t>
      </w:r>
    </w:p>
    <w:p w14:paraId="7EF62080" w14:textId="77777777" w:rsidR="00006335" w:rsidRPr="007B1669" w:rsidRDefault="00006335" w:rsidP="00204F75">
      <w:pPr>
        <w:pStyle w:val="ListParagraph"/>
        <w:numPr>
          <w:ilvl w:val="0"/>
          <w:numId w:val="20"/>
        </w:numPr>
        <w:spacing w:after="0" w:line="257" w:lineRule="auto"/>
        <w:jc w:val="both"/>
        <w:rPr>
          <w:rFonts w:ascii="Calibri" w:hAnsi="Calibri" w:cs="Calibri"/>
          <w:b/>
          <w:bCs/>
          <w:sz w:val="22"/>
          <w:szCs w:val="22"/>
        </w:rPr>
      </w:pPr>
      <w:r w:rsidRPr="007B1669">
        <w:rPr>
          <w:rFonts w:ascii="Calibri" w:hAnsi="Calibri" w:cs="Calibri"/>
          <w:b/>
          <w:bCs/>
          <w:sz w:val="22"/>
          <w:szCs w:val="22"/>
        </w:rPr>
        <w:lastRenderedPageBreak/>
        <w:t xml:space="preserve"> Site-Specific Solutions Maximize Impact</w:t>
      </w:r>
    </w:p>
    <w:p w14:paraId="4349CCFB"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sz w:val="22"/>
          <w:szCs w:val="22"/>
        </w:rPr>
        <w:t xml:space="preserve">The application of </w:t>
      </w:r>
      <w:r w:rsidRPr="007B1669">
        <w:rPr>
          <w:rFonts w:ascii="Calibri" w:hAnsi="Calibri" w:cs="Calibri"/>
          <w:b/>
          <w:bCs/>
          <w:sz w:val="22"/>
          <w:szCs w:val="22"/>
        </w:rPr>
        <w:t>laser land levelling</w:t>
      </w:r>
      <w:r w:rsidRPr="007B1669">
        <w:rPr>
          <w:rFonts w:ascii="Calibri" w:hAnsi="Calibri" w:cs="Calibri"/>
          <w:sz w:val="22"/>
          <w:szCs w:val="22"/>
        </w:rPr>
        <w:t xml:space="preserve"> in Basra and Muthanna, </w:t>
      </w:r>
      <w:r w:rsidRPr="007B1669">
        <w:rPr>
          <w:rFonts w:ascii="Calibri" w:hAnsi="Calibri" w:cs="Calibri"/>
          <w:b/>
          <w:bCs/>
          <w:sz w:val="22"/>
          <w:szCs w:val="22"/>
        </w:rPr>
        <w:t>closed-pipe irrigation</w:t>
      </w:r>
      <w:r w:rsidRPr="007B1669">
        <w:rPr>
          <w:rFonts w:ascii="Calibri" w:hAnsi="Calibri" w:cs="Calibri"/>
          <w:sz w:val="22"/>
          <w:szCs w:val="22"/>
        </w:rPr>
        <w:t xml:space="preserve"> in Karbala, and </w:t>
      </w:r>
      <w:r w:rsidRPr="007B1669">
        <w:rPr>
          <w:rFonts w:ascii="Calibri" w:hAnsi="Calibri" w:cs="Calibri"/>
          <w:b/>
          <w:bCs/>
          <w:sz w:val="22"/>
          <w:szCs w:val="22"/>
        </w:rPr>
        <w:t>canal rehabilitation</w:t>
      </w:r>
      <w:r w:rsidRPr="007B1669">
        <w:rPr>
          <w:rFonts w:ascii="Calibri" w:hAnsi="Calibri" w:cs="Calibri"/>
          <w:sz w:val="22"/>
          <w:szCs w:val="22"/>
        </w:rPr>
        <w:t xml:space="preserve"> in Al-Muthanna highlighted that one-size-fits-all solutions are not always effective. Customization based on agroecological needs and water availability was vital.</w:t>
      </w:r>
    </w:p>
    <w:p w14:paraId="0149840B"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b/>
          <w:bCs/>
          <w:sz w:val="22"/>
          <w:szCs w:val="22"/>
        </w:rPr>
        <w:t>Lesson:</w:t>
      </w:r>
      <w:r w:rsidRPr="007B1669">
        <w:rPr>
          <w:rFonts w:ascii="Calibri" w:hAnsi="Calibri" w:cs="Calibri"/>
          <w:sz w:val="22"/>
          <w:szCs w:val="22"/>
        </w:rPr>
        <w:t xml:space="preserve"> </w:t>
      </w:r>
    </w:p>
    <w:p w14:paraId="7C5B38B7" w14:textId="77777777" w:rsidR="00006335" w:rsidRPr="007B1669" w:rsidRDefault="00006335" w:rsidP="00204F75">
      <w:pPr>
        <w:pStyle w:val="ListParagraph"/>
        <w:numPr>
          <w:ilvl w:val="0"/>
          <w:numId w:val="17"/>
        </w:numPr>
        <w:spacing w:after="0" w:line="257" w:lineRule="auto"/>
        <w:jc w:val="both"/>
        <w:rPr>
          <w:rFonts w:ascii="Calibri" w:hAnsi="Calibri" w:cs="Calibri"/>
          <w:sz w:val="22"/>
          <w:szCs w:val="22"/>
        </w:rPr>
      </w:pPr>
      <w:r w:rsidRPr="007B1669">
        <w:rPr>
          <w:rFonts w:ascii="Calibri" w:hAnsi="Calibri" w:cs="Calibri"/>
          <w:sz w:val="22"/>
          <w:szCs w:val="22"/>
        </w:rPr>
        <w:t>Tailoring technical solutions to local environmental and socio-economic conditions ensures greater efficiency, relevance, and impact.</w:t>
      </w:r>
    </w:p>
    <w:p w14:paraId="529BB074" w14:textId="77777777" w:rsidR="00006335" w:rsidRPr="007B1669" w:rsidRDefault="00006335" w:rsidP="00204F75">
      <w:pPr>
        <w:pStyle w:val="ListParagraph"/>
        <w:numPr>
          <w:ilvl w:val="0"/>
          <w:numId w:val="17"/>
        </w:numPr>
        <w:spacing w:after="0" w:line="257" w:lineRule="auto"/>
        <w:jc w:val="both"/>
        <w:rPr>
          <w:rFonts w:ascii="Calibri" w:hAnsi="Calibri" w:cs="Calibri"/>
          <w:sz w:val="22"/>
          <w:szCs w:val="22"/>
        </w:rPr>
      </w:pPr>
      <w:r w:rsidRPr="007B1669">
        <w:rPr>
          <w:rFonts w:ascii="Calibri" w:hAnsi="Calibri" w:cs="Calibri"/>
          <w:sz w:val="22"/>
          <w:szCs w:val="22"/>
        </w:rPr>
        <w:t>The piloting on different measures and techniques are highly important to sow case lessons learned and success of projects, and also to map what are the most successful climate resilient solutions to fit to Iraq and help optimize the most, resulting in high success and good utilization of resources and efficient management.</w:t>
      </w:r>
    </w:p>
    <w:p w14:paraId="39CD2DC7" w14:textId="77777777" w:rsidR="00006335" w:rsidRPr="007B1669" w:rsidRDefault="00006335" w:rsidP="00204F75">
      <w:pPr>
        <w:pStyle w:val="ListParagraph"/>
        <w:numPr>
          <w:ilvl w:val="0"/>
          <w:numId w:val="20"/>
        </w:numPr>
        <w:spacing w:after="0" w:line="257" w:lineRule="auto"/>
        <w:jc w:val="both"/>
        <w:rPr>
          <w:rFonts w:ascii="Calibri" w:hAnsi="Calibri" w:cs="Calibri"/>
          <w:b/>
          <w:bCs/>
          <w:sz w:val="22"/>
          <w:szCs w:val="22"/>
        </w:rPr>
      </w:pPr>
      <w:r w:rsidRPr="007B1669">
        <w:rPr>
          <w:rFonts w:ascii="Calibri" w:hAnsi="Calibri" w:cs="Calibri"/>
          <w:b/>
          <w:bCs/>
          <w:sz w:val="22"/>
          <w:szCs w:val="22"/>
        </w:rPr>
        <w:t xml:space="preserve"> Clean Energy Can Drive Economic Inclusion</w:t>
      </w:r>
    </w:p>
    <w:p w14:paraId="0F620AC1"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sz w:val="22"/>
          <w:szCs w:val="22"/>
        </w:rPr>
        <w:t xml:space="preserve">Installing 116 for individual farms solar-powered irrigation systems and modern irrigation mechanisms significantly reduced operational costs and improved productivity. This, in turn, led to an average </w:t>
      </w:r>
      <w:r w:rsidRPr="007B1669">
        <w:rPr>
          <w:rFonts w:ascii="Calibri" w:hAnsi="Calibri" w:cs="Calibri"/>
          <w:b/>
          <w:bCs/>
          <w:sz w:val="22"/>
          <w:szCs w:val="22"/>
        </w:rPr>
        <w:t>increase of 20% in crop yields</w:t>
      </w:r>
      <w:r w:rsidRPr="007B1669">
        <w:rPr>
          <w:rFonts w:ascii="Calibri" w:hAnsi="Calibri" w:cs="Calibri"/>
          <w:sz w:val="22"/>
          <w:szCs w:val="22"/>
        </w:rPr>
        <w:t xml:space="preserve"> and annual savings of up to </w:t>
      </w:r>
      <w:r w:rsidRPr="007B1669">
        <w:rPr>
          <w:rFonts w:ascii="Calibri" w:hAnsi="Calibri" w:cs="Calibri"/>
          <w:b/>
          <w:bCs/>
          <w:sz w:val="22"/>
          <w:szCs w:val="22"/>
        </w:rPr>
        <w:t>$4,500 per household</w:t>
      </w:r>
      <w:r w:rsidRPr="007B1669">
        <w:rPr>
          <w:rFonts w:ascii="Calibri" w:hAnsi="Calibri" w:cs="Calibri"/>
          <w:sz w:val="22"/>
          <w:szCs w:val="22"/>
        </w:rPr>
        <w:t>.</w:t>
      </w:r>
    </w:p>
    <w:p w14:paraId="3F435153"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b/>
          <w:bCs/>
          <w:sz w:val="22"/>
          <w:szCs w:val="22"/>
        </w:rPr>
        <w:t>Lesson:</w:t>
      </w:r>
      <w:r w:rsidRPr="007B1669">
        <w:rPr>
          <w:rFonts w:ascii="Calibri" w:hAnsi="Calibri" w:cs="Calibri"/>
          <w:sz w:val="22"/>
          <w:szCs w:val="22"/>
        </w:rPr>
        <w:t xml:space="preserve"> </w:t>
      </w:r>
    </w:p>
    <w:p w14:paraId="1493B45F" w14:textId="77777777" w:rsidR="00006335" w:rsidRPr="007B1669" w:rsidRDefault="00006335" w:rsidP="00204F75">
      <w:pPr>
        <w:pStyle w:val="ListParagraph"/>
        <w:numPr>
          <w:ilvl w:val="0"/>
          <w:numId w:val="16"/>
        </w:numPr>
        <w:spacing w:after="0" w:line="257" w:lineRule="auto"/>
        <w:jc w:val="both"/>
        <w:rPr>
          <w:rFonts w:ascii="Calibri" w:hAnsi="Calibri" w:cs="Calibri"/>
          <w:sz w:val="22"/>
          <w:szCs w:val="22"/>
        </w:rPr>
      </w:pPr>
      <w:r w:rsidRPr="007B1669">
        <w:rPr>
          <w:rFonts w:ascii="Calibri" w:hAnsi="Calibri" w:cs="Calibri"/>
          <w:sz w:val="22"/>
          <w:szCs w:val="22"/>
        </w:rPr>
        <w:t>Clean energy deployment is not just an environmental solution—it is a catalyst for income generation, poverty reduction, and economic empowerment of rural communities.</w:t>
      </w:r>
    </w:p>
    <w:p w14:paraId="017B647A" w14:textId="77777777" w:rsidR="00006335" w:rsidRPr="007B1669" w:rsidRDefault="00006335" w:rsidP="00204F75">
      <w:pPr>
        <w:pStyle w:val="ListParagraph"/>
        <w:numPr>
          <w:ilvl w:val="0"/>
          <w:numId w:val="16"/>
        </w:numPr>
        <w:spacing w:after="0" w:line="257" w:lineRule="auto"/>
        <w:jc w:val="both"/>
        <w:rPr>
          <w:rFonts w:ascii="Calibri" w:hAnsi="Calibri" w:cs="Calibri"/>
          <w:sz w:val="22"/>
          <w:szCs w:val="22"/>
        </w:rPr>
      </w:pPr>
      <w:r w:rsidRPr="007B1669">
        <w:rPr>
          <w:rFonts w:ascii="Calibri" w:hAnsi="Calibri" w:cs="Calibri"/>
          <w:sz w:val="22"/>
          <w:szCs w:val="22"/>
        </w:rPr>
        <w:t xml:space="preserve">Utilizing resources, and enhancing resource management is vital, especially in rural areas, when communities is suffering from power deprivation. </w:t>
      </w:r>
    </w:p>
    <w:p w14:paraId="75CA4621" w14:textId="77777777" w:rsidR="00006335" w:rsidRPr="007B1669" w:rsidRDefault="00006335" w:rsidP="00204F75">
      <w:pPr>
        <w:pStyle w:val="ListParagraph"/>
        <w:numPr>
          <w:ilvl w:val="0"/>
          <w:numId w:val="16"/>
        </w:numPr>
        <w:spacing w:after="0" w:line="257" w:lineRule="auto"/>
        <w:jc w:val="both"/>
        <w:rPr>
          <w:rFonts w:ascii="Calibri" w:hAnsi="Calibri" w:cs="Calibri"/>
          <w:sz w:val="22"/>
          <w:szCs w:val="22"/>
        </w:rPr>
      </w:pPr>
      <w:r w:rsidRPr="007B1669">
        <w:rPr>
          <w:rFonts w:ascii="Calibri" w:hAnsi="Calibri" w:cs="Calibri"/>
          <w:sz w:val="22"/>
          <w:szCs w:val="22"/>
        </w:rPr>
        <w:t>Implementing more off-grid pilot initiative, that will lead to no load on national grid.</w:t>
      </w:r>
    </w:p>
    <w:p w14:paraId="6BF14777" w14:textId="77777777" w:rsidR="00006335" w:rsidRPr="007B1669" w:rsidRDefault="00006335" w:rsidP="00006335">
      <w:pPr>
        <w:spacing w:line="257" w:lineRule="auto"/>
        <w:ind w:left="720"/>
        <w:jc w:val="both"/>
        <w:rPr>
          <w:rFonts w:ascii="Calibri" w:hAnsi="Calibri" w:cs="Calibri"/>
          <w:sz w:val="22"/>
          <w:szCs w:val="22"/>
        </w:rPr>
      </w:pPr>
      <w:r w:rsidRPr="007B1669">
        <w:rPr>
          <w:rFonts w:ascii="Calibri" w:hAnsi="Calibri" w:cs="Calibri"/>
          <w:sz w:val="22"/>
          <w:szCs w:val="22"/>
        </w:rPr>
        <w:t xml:space="preserve"> </w:t>
      </w:r>
    </w:p>
    <w:p w14:paraId="224F7FC4" w14:textId="77777777" w:rsidR="00006335" w:rsidRPr="007B1669" w:rsidRDefault="00006335" w:rsidP="00204F75">
      <w:pPr>
        <w:pStyle w:val="ListParagraph"/>
        <w:numPr>
          <w:ilvl w:val="0"/>
          <w:numId w:val="20"/>
        </w:numPr>
        <w:spacing w:after="0" w:line="257" w:lineRule="auto"/>
        <w:jc w:val="both"/>
        <w:rPr>
          <w:rFonts w:ascii="Calibri" w:hAnsi="Calibri" w:cs="Calibri"/>
          <w:b/>
          <w:bCs/>
          <w:sz w:val="22"/>
          <w:szCs w:val="22"/>
        </w:rPr>
      </w:pPr>
      <w:r w:rsidRPr="007B1669">
        <w:rPr>
          <w:rFonts w:ascii="Calibri" w:hAnsi="Calibri" w:cs="Calibri"/>
          <w:b/>
          <w:bCs/>
          <w:sz w:val="22"/>
          <w:szCs w:val="22"/>
        </w:rPr>
        <w:t xml:space="preserve"> Conflict Sensitivity and Local Mediation Are Essential in Collective Resource Management</w:t>
      </w:r>
    </w:p>
    <w:p w14:paraId="5EE54C75"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sz w:val="22"/>
          <w:szCs w:val="22"/>
        </w:rPr>
        <w:t xml:space="preserve">The rehabilitation of the Al-Aksha canal initially faced </w:t>
      </w:r>
      <w:r w:rsidRPr="007B1669">
        <w:rPr>
          <w:rFonts w:ascii="Calibri" w:hAnsi="Calibri" w:cs="Calibri"/>
          <w:b/>
          <w:bCs/>
          <w:sz w:val="22"/>
          <w:szCs w:val="22"/>
        </w:rPr>
        <w:t>conflicts among farmers due to competing water interests and lack of coordination</w:t>
      </w:r>
      <w:r w:rsidRPr="007B1669">
        <w:rPr>
          <w:rFonts w:ascii="Calibri" w:hAnsi="Calibri" w:cs="Calibri"/>
          <w:sz w:val="22"/>
          <w:szCs w:val="22"/>
        </w:rPr>
        <w:t xml:space="preserve">. The creation of a </w:t>
      </w:r>
      <w:r w:rsidRPr="007B1669">
        <w:rPr>
          <w:rFonts w:ascii="Calibri" w:hAnsi="Calibri" w:cs="Calibri"/>
          <w:b/>
          <w:bCs/>
          <w:sz w:val="22"/>
          <w:szCs w:val="22"/>
        </w:rPr>
        <w:t>local liaison committee</w:t>
      </w:r>
      <w:r w:rsidRPr="007B1669">
        <w:rPr>
          <w:rFonts w:ascii="Calibri" w:hAnsi="Calibri" w:cs="Calibri"/>
          <w:sz w:val="22"/>
          <w:szCs w:val="22"/>
        </w:rPr>
        <w:t xml:space="preserve"> helped manage risks and promote collective decision-making.</w:t>
      </w:r>
    </w:p>
    <w:p w14:paraId="1DB2FE92"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b/>
          <w:bCs/>
          <w:sz w:val="22"/>
          <w:szCs w:val="22"/>
        </w:rPr>
        <w:t>Lesson:</w:t>
      </w:r>
      <w:r w:rsidRPr="007B1669">
        <w:rPr>
          <w:rFonts w:ascii="Calibri" w:hAnsi="Calibri" w:cs="Calibri"/>
          <w:sz w:val="22"/>
          <w:szCs w:val="22"/>
        </w:rPr>
        <w:t xml:space="preserve"> </w:t>
      </w:r>
    </w:p>
    <w:p w14:paraId="76DCE740" w14:textId="77777777" w:rsidR="00006335" w:rsidRPr="007B1669" w:rsidRDefault="00006335" w:rsidP="00204F75">
      <w:pPr>
        <w:pStyle w:val="ListParagraph"/>
        <w:numPr>
          <w:ilvl w:val="0"/>
          <w:numId w:val="15"/>
        </w:numPr>
        <w:spacing w:after="0" w:line="257" w:lineRule="auto"/>
        <w:jc w:val="both"/>
        <w:rPr>
          <w:rFonts w:ascii="Calibri" w:hAnsi="Calibri" w:cs="Calibri"/>
          <w:sz w:val="22"/>
          <w:szCs w:val="22"/>
        </w:rPr>
      </w:pPr>
      <w:r w:rsidRPr="007B1669">
        <w:rPr>
          <w:rFonts w:ascii="Calibri" w:hAnsi="Calibri" w:cs="Calibri"/>
          <w:sz w:val="22"/>
          <w:szCs w:val="22"/>
        </w:rPr>
        <w:t>Projects operating in shared-resource settings must adopt conflict-sensitive approaches, including community-led committees for mediation and joint planning.</w:t>
      </w:r>
    </w:p>
    <w:p w14:paraId="13A075A5" w14:textId="77777777" w:rsidR="00006335" w:rsidRPr="007B1669" w:rsidRDefault="00006335" w:rsidP="00006335">
      <w:pPr>
        <w:spacing w:line="257" w:lineRule="auto"/>
        <w:ind w:left="720"/>
        <w:jc w:val="both"/>
        <w:rPr>
          <w:rFonts w:ascii="Calibri" w:hAnsi="Calibri" w:cs="Calibri"/>
          <w:sz w:val="22"/>
          <w:szCs w:val="22"/>
        </w:rPr>
      </w:pPr>
      <w:r w:rsidRPr="007B1669">
        <w:rPr>
          <w:rFonts w:ascii="Calibri" w:hAnsi="Calibri" w:cs="Calibri"/>
          <w:sz w:val="22"/>
          <w:szCs w:val="22"/>
        </w:rPr>
        <w:t xml:space="preserve"> </w:t>
      </w:r>
    </w:p>
    <w:p w14:paraId="0DCDE3EE" w14:textId="77777777" w:rsidR="00006335" w:rsidRPr="007B1669" w:rsidRDefault="00006335" w:rsidP="00204F75">
      <w:pPr>
        <w:pStyle w:val="ListParagraph"/>
        <w:numPr>
          <w:ilvl w:val="0"/>
          <w:numId w:val="20"/>
        </w:numPr>
        <w:spacing w:after="0" w:line="257" w:lineRule="auto"/>
        <w:jc w:val="both"/>
        <w:rPr>
          <w:rFonts w:ascii="Calibri" w:hAnsi="Calibri" w:cs="Calibri"/>
          <w:b/>
          <w:bCs/>
          <w:sz w:val="22"/>
          <w:szCs w:val="22"/>
        </w:rPr>
      </w:pPr>
      <w:r w:rsidRPr="007B1669">
        <w:rPr>
          <w:rFonts w:ascii="Calibri" w:hAnsi="Calibri" w:cs="Calibri"/>
          <w:b/>
          <w:bCs/>
          <w:sz w:val="22"/>
          <w:szCs w:val="22"/>
        </w:rPr>
        <w:t xml:space="preserve"> Procurement Challenges Can Be Mitigated Through Early Planning and Donor Engagement</w:t>
      </w:r>
    </w:p>
    <w:p w14:paraId="3B15D702" w14:textId="16E10B31" w:rsidR="003E2C0E" w:rsidRPr="007B1669" w:rsidRDefault="00006335" w:rsidP="00BD76B2">
      <w:pPr>
        <w:spacing w:after="160" w:line="257" w:lineRule="auto"/>
        <w:jc w:val="both"/>
        <w:rPr>
          <w:rFonts w:ascii="Calibri" w:hAnsi="Calibri" w:cs="Calibri"/>
          <w:sz w:val="22"/>
          <w:szCs w:val="22"/>
        </w:rPr>
      </w:pPr>
      <w:r w:rsidRPr="007B1669">
        <w:rPr>
          <w:rFonts w:ascii="Calibri" w:hAnsi="Calibri" w:cs="Calibri"/>
          <w:sz w:val="22"/>
          <w:szCs w:val="22"/>
        </w:rPr>
        <w:t xml:space="preserve">The project experienced </w:t>
      </w:r>
      <w:r w:rsidRPr="007B1669">
        <w:rPr>
          <w:rFonts w:ascii="Calibri" w:hAnsi="Calibri" w:cs="Calibri"/>
          <w:b/>
          <w:bCs/>
          <w:sz w:val="22"/>
          <w:szCs w:val="22"/>
        </w:rPr>
        <w:t>procurement delays</w:t>
      </w:r>
      <w:r w:rsidRPr="007B1669">
        <w:rPr>
          <w:rFonts w:ascii="Calibri" w:hAnsi="Calibri" w:cs="Calibri"/>
          <w:sz w:val="22"/>
          <w:szCs w:val="22"/>
        </w:rPr>
        <w:t xml:space="preserve"> due to USAID requirements on the origin of goods and local market limitations. However, proactive </w:t>
      </w:r>
      <w:r w:rsidRPr="007B1669">
        <w:rPr>
          <w:rFonts w:ascii="Calibri" w:hAnsi="Calibri" w:cs="Calibri"/>
          <w:b/>
          <w:bCs/>
          <w:sz w:val="22"/>
          <w:szCs w:val="22"/>
        </w:rPr>
        <w:t>donor engagement</w:t>
      </w:r>
      <w:r w:rsidRPr="007B1669">
        <w:rPr>
          <w:rFonts w:ascii="Calibri" w:hAnsi="Calibri" w:cs="Calibri"/>
          <w:sz w:val="22"/>
          <w:szCs w:val="22"/>
        </w:rPr>
        <w:t xml:space="preserve"> and a </w:t>
      </w:r>
      <w:r w:rsidRPr="007B1669">
        <w:rPr>
          <w:rFonts w:ascii="Calibri" w:hAnsi="Calibri" w:cs="Calibri"/>
          <w:b/>
          <w:bCs/>
          <w:sz w:val="22"/>
          <w:szCs w:val="22"/>
        </w:rPr>
        <w:t>waiver request process</w:t>
      </w:r>
      <w:r w:rsidRPr="007B1669">
        <w:rPr>
          <w:rFonts w:ascii="Calibri" w:hAnsi="Calibri" w:cs="Calibri"/>
          <w:sz w:val="22"/>
          <w:szCs w:val="22"/>
        </w:rPr>
        <w:t xml:space="preserve"> helped resolve these issues.</w:t>
      </w:r>
    </w:p>
    <w:p w14:paraId="5FDCD531"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b/>
          <w:bCs/>
          <w:sz w:val="22"/>
          <w:szCs w:val="22"/>
        </w:rPr>
        <w:t>Lesson:</w:t>
      </w:r>
      <w:r w:rsidRPr="007B1669">
        <w:rPr>
          <w:rFonts w:ascii="Calibri" w:hAnsi="Calibri" w:cs="Calibri"/>
          <w:sz w:val="22"/>
          <w:szCs w:val="22"/>
        </w:rPr>
        <w:t xml:space="preserve"> </w:t>
      </w:r>
    </w:p>
    <w:p w14:paraId="35EB9F4E" w14:textId="77777777" w:rsidR="00006335" w:rsidRPr="007B1669" w:rsidRDefault="00006335" w:rsidP="00204F75">
      <w:pPr>
        <w:pStyle w:val="ListParagraph"/>
        <w:numPr>
          <w:ilvl w:val="0"/>
          <w:numId w:val="14"/>
        </w:numPr>
        <w:spacing w:after="0" w:line="257" w:lineRule="auto"/>
        <w:jc w:val="both"/>
        <w:rPr>
          <w:rFonts w:ascii="Calibri" w:hAnsi="Calibri" w:cs="Calibri"/>
          <w:sz w:val="22"/>
          <w:szCs w:val="22"/>
        </w:rPr>
      </w:pPr>
      <w:r w:rsidRPr="007B1669">
        <w:rPr>
          <w:rFonts w:ascii="Calibri" w:hAnsi="Calibri" w:cs="Calibri"/>
          <w:sz w:val="22"/>
          <w:szCs w:val="22"/>
        </w:rPr>
        <w:t>Timely dialogue with donors and early market analysis are essential to anticipate and navigate procurement constraints in development settings.</w:t>
      </w:r>
    </w:p>
    <w:p w14:paraId="2B4B3965" w14:textId="77777777" w:rsidR="00006335" w:rsidRPr="007B1669" w:rsidRDefault="00006335" w:rsidP="00006335">
      <w:pPr>
        <w:spacing w:line="257" w:lineRule="auto"/>
        <w:ind w:left="720"/>
        <w:jc w:val="both"/>
        <w:rPr>
          <w:rFonts w:ascii="Calibri" w:hAnsi="Calibri" w:cs="Calibri"/>
          <w:sz w:val="22"/>
          <w:szCs w:val="22"/>
        </w:rPr>
      </w:pPr>
      <w:r w:rsidRPr="007B1669">
        <w:rPr>
          <w:rFonts w:ascii="Calibri" w:hAnsi="Calibri" w:cs="Calibri"/>
          <w:sz w:val="22"/>
          <w:szCs w:val="22"/>
        </w:rPr>
        <w:t xml:space="preserve"> </w:t>
      </w:r>
    </w:p>
    <w:p w14:paraId="7FE5AB28" w14:textId="77777777" w:rsidR="00006335" w:rsidRPr="007B1669" w:rsidRDefault="00006335" w:rsidP="00204F75">
      <w:pPr>
        <w:pStyle w:val="ListParagraph"/>
        <w:numPr>
          <w:ilvl w:val="0"/>
          <w:numId w:val="20"/>
        </w:numPr>
        <w:spacing w:after="0" w:line="257" w:lineRule="auto"/>
        <w:jc w:val="both"/>
        <w:rPr>
          <w:rFonts w:ascii="Calibri" w:hAnsi="Calibri" w:cs="Calibri"/>
          <w:b/>
          <w:bCs/>
          <w:sz w:val="22"/>
          <w:szCs w:val="22"/>
        </w:rPr>
      </w:pPr>
      <w:r w:rsidRPr="007B1669">
        <w:rPr>
          <w:rFonts w:ascii="Calibri" w:hAnsi="Calibri" w:cs="Calibri"/>
          <w:b/>
          <w:bCs/>
          <w:sz w:val="22"/>
          <w:szCs w:val="22"/>
        </w:rPr>
        <w:lastRenderedPageBreak/>
        <w:t xml:space="preserve"> Media Campaigns Require Aligned Branding and Donor Direction</w:t>
      </w:r>
    </w:p>
    <w:p w14:paraId="28E42B13"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sz w:val="22"/>
          <w:szCs w:val="22"/>
        </w:rPr>
        <w:t xml:space="preserve">Midway through implementation, the project's media strategy had to be </w:t>
      </w:r>
      <w:r w:rsidRPr="007B1669">
        <w:rPr>
          <w:rFonts w:ascii="Calibri" w:hAnsi="Calibri" w:cs="Calibri"/>
          <w:b/>
          <w:bCs/>
          <w:sz w:val="22"/>
          <w:szCs w:val="22"/>
        </w:rPr>
        <w:t>significantly revised</w:t>
      </w:r>
      <w:r w:rsidRPr="007B1669">
        <w:rPr>
          <w:rFonts w:ascii="Calibri" w:hAnsi="Calibri" w:cs="Calibri"/>
          <w:sz w:val="22"/>
          <w:szCs w:val="22"/>
        </w:rPr>
        <w:t xml:space="preserve"> to reflect broader environmental narratives instead of a narrow focus on solar energy. This caused delays in publication and outreach.</w:t>
      </w:r>
    </w:p>
    <w:p w14:paraId="54553006"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b/>
          <w:bCs/>
          <w:sz w:val="22"/>
          <w:szCs w:val="22"/>
        </w:rPr>
        <w:t>Lesson:</w:t>
      </w:r>
      <w:r w:rsidRPr="007B1669">
        <w:rPr>
          <w:rFonts w:ascii="Calibri" w:hAnsi="Calibri" w:cs="Calibri"/>
          <w:sz w:val="22"/>
          <w:szCs w:val="22"/>
        </w:rPr>
        <w:t xml:space="preserve"> </w:t>
      </w:r>
    </w:p>
    <w:p w14:paraId="632031E4" w14:textId="77777777" w:rsidR="00006335" w:rsidRPr="007B1669" w:rsidRDefault="00006335" w:rsidP="00204F75">
      <w:pPr>
        <w:pStyle w:val="ListParagraph"/>
        <w:numPr>
          <w:ilvl w:val="0"/>
          <w:numId w:val="13"/>
        </w:numPr>
        <w:spacing w:after="0" w:line="257" w:lineRule="auto"/>
        <w:jc w:val="both"/>
        <w:rPr>
          <w:rFonts w:ascii="Calibri" w:hAnsi="Calibri" w:cs="Calibri"/>
          <w:sz w:val="22"/>
          <w:szCs w:val="22"/>
        </w:rPr>
      </w:pPr>
      <w:r w:rsidRPr="007B1669">
        <w:rPr>
          <w:rFonts w:ascii="Calibri" w:hAnsi="Calibri" w:cs="Calibri"/>
          <w:sz w:val="22"/>
          <w:szCs w:val="22"/>
        </w:rPr>
        <w:t>Communication and visibility plans should remain flexible and include provisions for rapid content adaptation to reflect donor branding and evolving strategic directions.</w:t>
      </w:r>
    </w:p>
    <w:p w14:paraId="6526DE41" w14:textId="77777777" w:rsidR="00006335" w:rsidRPr="007B1669" w:rsidRDefault="00006335" w:rsidP="00006335">
      <w:pPr>
        <w:spacing w:line="257" w:lineRule="auto"/>
        <w:ind w:left="720"/>
        <w:jc w:val="both"/>
        <w:rPr>
          <w:rFonts w:ascii="Calibri" w:hAnsi="Calibri" w:cs="Calibri"/>
          <w:sz w:val="22"/>
          <w:szCs w:val="22"/>
        </w:rPr>
      </w:pPr>
      <w:r w:rsidRPr="007B1669">
        <w:rPr>
          <w:rFonts w:ascii="Calibri" w:hAnsi="Calibri" w:cs="Calibri"/>
          <w:sz w:val="22"/>
          <w:szCs w:val="22"/>
        </w:rPr>
        <w:t xml:space="preserve"> </w:t>
      </w:r>
    </w:p>
    <w:p w14:paraId="1F294912" w14:textId="77777777" w:rsidR="00006335" w:rsidRPr="007B1669" w:rsidRDefault="00006335" w:rsidP="00204F75">
      <w:pPr>
        <w:pStyle w:val="ListParagraph"/>
        <w:numPr>
          <w:ilvl w:val="0"/>
          <w:numId w:val="20"/>
        </w:numPr>
        <w:spacing w:after="0" w:line="257" w:lineRule="auto"/>
        <w:jc w:val="both"/>
        <w:rPr>
          <w:rFonts w:ascii="Calibri" w:hAnsi="Calibri" w:cs="Calibri"/>
          <w:b/>
          <w:bCs/>
          <w:sz w:val="22"/>
          <w:szCs w:val="22"/>
        </w:rPr>
      </w:pPr>
      <w:r w:rsidRPr="007B1669">
        <w:rPr>
          <w:rFonts w:ascii="Calibri" w:hAnsi="Calibri" w:cs="Calibri"/>
          <w:b/>
          <w:bCs/>
          <w:sz w:val="22"/>
          <w:szCs w:val="22"/>
        </w:rPr>
        <w:t>Youth and MSME’s Capacity Development Requires Long-Term Support</w:t>
      </w:r>
    </w:p>
    <w:p w14:paraId="0DE4E8C5"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sz w:val="22"/>
          <w:szCs w:val="22"/>
        </w:rPr>
        <w:t xml:space="preserve">While training sessions reached </w:t>
      </w:r>
      <w:r w:rsidRPr="007B1669">
        <w:rPr>
          <w:rFonts w:ascii="Calibri" w:hAnsi="Calibri" w:cs="Calibri"/>
          <w:b/>
          <w:bCs/>
          <w:sz w:val="22"/>
          <w:szCs w:val="22"/>
        </w:rPr>
        <w:t>152 youth and 50 MSMEs</w:t>
      </w:r>
      <w:r w:rsidRPr="007B1669">
        <w:rPr>
          <w:rFonts w:ascii="Calibri" w:hAnsi="Calibri" w:cs="Calibri"/>
          <w:sz w:val="22"/>
          <w:szCs w:val="22"/>
        </w:rPr>
        <w:t>, the sustainability of their engagement in the renewable energy sector depends on follow-up mentorship, financing opportunities, and market integration.</w:t>
      </w:r>
    </w:p>
    <w:p w14:paraId="21C28E02"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b/>
          <w:bCs/>
          <w:sz w:val="22"/>
          <w:szCs w:val="22"/>
        </w:rPr>
        <w:t>Lesson:</w:t>
      </w:r>
      <w:r w:rsidRPr="007B1669">
        <w:rPr>
          <w:rFonts w:ascii="Calibri" w:hAnsi="Calibri" w:cs="Calibri"/>
          <w:sz w:val="22"/>
          <w:szCs w:val="22"/>
        </w:rPr>
        <w:t xml:space="preserve"> </w:t>
      </w:r>
    </w:p>
    <w:p w14:paraId="6B05695C" w14:textId="249ABD62" w:rsidR="00006335" w:rsidRPr="007B1669" w:rsidRDefault="00006335" w:rsidP="00204F75">
      <w:pPr>
        <w:pStyle w:val="ListParagraph"/>
        <w:numPr>
          <w:ilvl w:val="0"/>
          <w:numId w:val="12"/>
        </w:numPr>
        <w:spacing w:after="0" w:line="257" w:lineRule="auto"/>
        <w:jc w:val="both"/>
        <w:rPr>
          <w:rFonts w:ascii="Calibri" w:hAnsi="Calibri" w:cs="Calibri"/>
          <w:sz w:val="22"/>
          <w:szCs w:val="22"/>
        </w:rPr>
      </w:pPr>
      <w:r w:rsidRPr="007B1669">
        <w:rPr>
          <w:rFonts w:ascii="Calibri" w:hAnsi="Calibri" w:cs="Calibri"/>
          <w:sz w:val="22"/>
          <w:szCs w:val="22"/>
        </w:rPr>
        <w:t xml:space="preserve">Capacity-building efforts for youth and MSMEs should be complemented by </w:t>
      </w:r>
      <w:r w:rsidRPr="007B1669">
        <w:rPr>
          <w:rFonts w:ascii="Calibri" w:hAnsi="Calibri" w:cs="Calibri"/>
          <w:b/>
          <w:bCs/>
          <w:sz w:val="22"/>
          <w:szCs w:val="22"/>
        </w:rPr>
        <w:t>access to finance</w:t>
      </w:r>
      <w:r w:rsidRPr="007B1669">
        <w:rPr>
          <w:rFonts w:ascii="Calibri" w:hAnsi="Calibri" w:cs="Calibri"/>
          <w:sz w:val="22"/>
          <w:szCs w:val="22"/>
        </w:rPr>
        <w:t xml:space="preserve">, </w:t>
      </w:r>
      <w:r w:rsidRPr="007B1669">
        <w:rPr>
          <w:rFonts w:ascii="Calibri" w:hAnsi="Calibri" w:cs="Calibri"/>
          <w:b/>
          <w:bCs/>
          <w:sz w:val="22"/>
          <w:szCs w:val="22"/>
        </w:rPr>
        <w:t>technical mentorship</w:t>
      </w:r>
      <w:r w:rsidRPr="007B1669">
        <w:rPr>
          <w:rFonts w:ascii="Calibri" w:hAnsi="Calibri" w:cs="Calibri"/>
          <w:sz w:val="22"/>
          <w:szCs w:val="22"/>
        </w:rPr>
        <w:t xml:space="preserve">, and </w:t>
      </w:r>
      <w:r w:rsidRPr="007B1669">
        <w:rPr>
          <w:rFonts w:ascii="Calibri" w:hAnsi="Calibri" w:cs="Calibri"/>
          <w:b/>
          <w:bCs/>
          <w:sz w:val="22"/>
          <w:szCs w:val="22"/>
        </w:rPr>
        <w:t>market access support</w:t>
      </w:r>
      <w:r w:rsidRPr="007B1669">
        <w:rPr>
          <w:rFonts w:ascii="Calibri" w:hAnsi="Calibri" w:cs="Calibri"/>
          <w:sz w:val="22"/>
          <w:szCs w:val="22"/>
        </w:rPr>
        <w:t xml:space="preserve"> to ensure long-term impact.</w:t>
      </w:r>
    </w:p>
    <w:p w14:paraId="041D04C6" w14:textId="4E1949EF" w:rsidR="00970E72" w:rsidRPr="007B1669" w:rsidRDefault="00970E72">
      <w:pPr>
        <w:rPr>
          <w:rFonts w:ascii="Calibri" w:hAnsi="Calibri" w:cs="Calibri"/>
          <w:sz w:val="22"/>
          <w:szCs w:val="22"/>
        </w:rPr>
      </w:pPr>
      <w:r w:rsidRPr="007B1669">
        <w:rPr>
          <w:rFonts w:ascii="Calibri" w:hAnsi="Calibri" w:cs="Calibri"/>
          <w:sz w:val="22"/>
          <w:szCs w:val="22"/>
        </w:rPr>
        <w:br w:type="page"/>
      </w:r>
    </w:p>
    <w:p w14:paraId="5D94C742" w14:textId="188DF9AD" w:rsidR="001D54EE" w:rsidRPr="007B1669" w:rsidRDefault="25737CE2" w:rsidP="4CEB5045">
      <w:pPr>
        <w:spacing w:before="281" w:after="281" w:line="240" w:lineRule="auto"/>
        <w:jc w:val="both"/>
        <w:rPr>
          <w:rFonts w:ascii="Calibri" w:eastAsia="Calibri" w:hAnsi="Calibri" w:cs="Calibri"/>
          <w:b/>
          <w:bCs/>
          <w:sz w:val="28"/>
          <w:szCs w:val="28"/>
        </w:rPr>
      </w:pPr>
      <w:bookmarkStart w:id="51" w:name="_Toc200966263"/>
      <w:r w:rsidRPr="4CEB5045">
        <w:rPr>
          <w:rFonts w:ascii="Calibri" w:hAnsi="Calibri" w:cs="Calibri"/>
          <w:b/>
          <w:bCs/>
          <w:sz w:val="22"/>
          <w:szCs w:val="22"/>
        </w:rPr>
        <w:lastRenderedPageBreak/>
        <w:t>Conclusions and Way Forward</w:t>
      </w:r>
      <w:bookmarkEnd w:id="51"/>
      <w:r w:rsidR="276BC5B3" w:rsidRPr="4CEB5045">
        <w:rPr>
          <w:rFonts w:ascii="Calibri" w:hAnsi="Calibri" w:cs="Calibri"/>
          <w:b/>
          <w:bCs/>
          <w:sz w:val="22"/>
          <w:szCs w:val="22"/>
        </w:rPr>
        <w:t xml:space="preserve"> </w:t>
      </w:r>
    </w:p>
    <w:p w14:paraId="212BFCC5" w14:textId="1649EC72" w:rsidR="001D54EE" w:rsidRPr="007B1669" w:rsidRDefault="39339611" w:rsidP="00D112AF">
      <w:p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As Output 3 of the Iraq Crisis Response and Resilience Programme (ICRRP) reaches its conclusion, a comprehensive closure and sustainability framework has been adopted to ensure continuity, local ownership, and long-term impact.</w:t>
      </w:r>
    </w:p>
    <w:p w14:paraId="1D50F203" w14:textId="3C78AA26" w:rsidR="001D54EE" w:rsidRPr="007B1669" w:rsidRDefault="39339611" w:rsidP="00D112AF">
      <w:pPr>
        <w:pStyle w:val="Heading4"/>
        <w:spacing w:before="319" w:after="319" w:line="240" w:lineRule="auto"/>
        <w:jc w:val="both"/>
        <w:rPr>
          <w:rFonts w:ascii="Calibri" w:eastAsia="Calibri" w:hAnsi="Calibri" w:cs="Calibri"/>
          <w:b/>
          <w:bCs/>
          <w:sz w:val="24"/>
          <w:szCs w:val="24"/>
        </w:rPr>
      </w:pPr>
      <w:r w:rsidRPr="4CEB5045">
        <w:rPr>
          <w:rFonts w:ascii="Calibri" w:eastAsia="Calibri" w:hAnsi="Calibri" w:cs="Calibri"/>
          <w:b/>
          <w:bCs/>
          <w:sz w:val="24"/>
          <w:szCs w:val="24"/>
        </w:rPr>
        <w:t>Summary of Main Deliverables and Impacts</w:t>
      </w:r>
    </w:p>
    <w:p w14:paraId="41F11BF7" w14:textId="2085ED30" w:rsidR="001D54EE" w:rsidRPr="007B1669" w:rsidRDefault="39339611" w:rsidP="00D112AF">
      <w:p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Output 3 has successfully delivered tangible, climate-resilient solutions that directly benefit vulnerable farming communities and local economies across target governorates:</w:t>
      </w:r>
    </w:p>
    <w:p w14:paraId="5DDDD006" w14:textId="25817F81" w:rsidR="001D54EE" w:rsidRPr="007B1669" w:rsidRDefault="39339611" w:rsidP="00D112AF">
      <w:pPr>
        <w:pStyle w:val="ListParagraph"/>
        <w:numPr>
          <w:ilvl w:val="0"/>
          <w:numId w:val="5"/>
        </w:numPr>
        <w:spacing w:before="240" w:after="240" w:line="240" w:lineRule="auto"/>
        <w:jc w:val="both"/>
        <w:rPr>
          <w:rFonts w:ascii="Calibri" w:eastAsia="Calibri" w:hAnsi="Calibri" w:cs="Calibri"/>
          <w:sz w:val="22"/>
          <w:szCs w:val="22"/>
        </w:rPr>
      </w:pPr>
      <w:r w:rsidRPr="4CEB5045">
        <w:rPr>
          <w:rFonts w:ascii="Calibri" w:eastAsia="Calibri" w:hAnsi="Calibri" w:cs="Calibri"/>
          <w:b/>
          <w:bCs/>
          <w:sz w:val="22"/>
          <w:szCs w:val="22"/>
        </w:rPr>
        <w:t>116 solar-powered irrigation systems</w:t>
      </w:r>
      <w:r w:rsidRPr="4CEB5045">
        <w:rPr>
          <w:rFonts w:ascii="Calibri" w:eastAsia="Calibri" w:hAnsi="Calibri" w:cs="Calibri"/>
          <w:sz w:val="22"/>
          <w:szCs w:val="22"/>
        </w:rPr>
        <w:t xml:space="preserve"> installed and operational, reducing reliance on fossil fuels and lowering energy costs.</w:t>
      </w:r>
    </w:p>
    <w:p w14:paraId="14E3A548" w14:textId="637BB4C9" w:rsidR="001D54EE" w:rsidRPr="007B1669" w:rsidRDefault="39339611" w:rsidP="00D112AF">
      <w:pPr>
        <w:pStyle w:val="ListParagraph"/>
        <w:numPr>
          <w:ilvl w:val="0"/>
          <w:numId w:val="5"/>
        </w:numPr>
        <w:spacing w:before="240" w:after="240" w:line="240" w:lineRule="auto"/>
        <w:jc w:val="both"/>
        <w:rPr>
          <w:rFonts w:ascii="Calibri" w:eastAsia="Calibri" w:hAnsi="Calibri" w:cs="Calibri"/>
          <w:sz w:val="22"/>
          <w:szCs w:val="22"/>
        </w:rPr>
      </w:pPr>
      <w:r w:rsidRPr="4CEB5045">
        <w:rPr>
          <w:rFonts w:ascii="Calibri" w:eastAsia="Calibri" w:hAnsi="Calibri" w:cs="Calibri"/>
          <w:b/>
          <w:bCs/>
          <w:sz w:val="22"/>
          <w:szCs w:val="22"/>
        </w:rPr>
        <w:t>77 sprinkler irrigation systems</w:t>
      </w:r>
      <w:r w:rsidRPr="4CEB5045">
        <w:rPr>
          <w:rFonts w:ascii="Calibri" w:eastAsia="Calibri" w:hAnsi="Calibri" w:cs="Calibri"/>
          <w:sz w:val="22"/>
          <w:szCs w:val="22"/>
        </w:rPr>
        <w:t xml:space="preserve"> deployed, enhancing water-use efficiency and crop productivity.</w:t>
      </w:r>
    </w:p>
    <w:p w14:paraId="42C25EF6" w14:textId="44841D85" w:rsidR="001D54EE" w:rsidRPr="007B1669" w:rsidRDefault="39339611" w:rsidP="00D112AF">
      <w:pPr>
        <w:pStyle w:val="ListParagraph"/>
        <w:numPr>
          <w:ilvl w:val="0"/>
          <w:numId w:val="5"/>
        </w:numPr>
        <w:spacing w:before="240" w:after="240" w:line="240" w:lineRule="auto"/>
        <w:jc w:val="both"/>
        <w:rPr>
          <w:rFonts w:ascii="Calibri" w:eastAsia="Calibri" w:hAnsi="Calibri" w:cs="Calibri"/>
          <w:sz w:val="22"/>
          <w:szCs w:val="22"/>
        </w:rPr>
      </w:pPr>
      <w:r w:rsidRPr="4CEB5045">
        <w:rPr>
          <w:rFonts w:ascii="Calibri" w:eastAsia="Calibri" w:hAnsi="Calibri" w:cs="Calibri"/>
          <w:b/>
          <w:bCs/>
          <w:sz w:val="22"/>
          <w:szCs w:val="22"/>
        </w:rPr>
        <w:t>60 water pumps</w:t>
      </w:r>
      <w:r w:rsidRPr="4CEB5045">
        <w:rPr>
          <w:rFonts w:ascii="Calibri" w:eastAsia="Calibri" w:hAnsi="Calibri" w:cs="Calibri"/>
          <w:sz w:val="22"/>
          <w:szCs w:val="22"/>
        </w:rPr>
        <w:t xml:space="preserve"> </w:t>
      </w:r>
      <w:r w:rsidR="11C3BC43" w:rsidRPr="4CEB5045">
        <w:rPr>
          <w:rFonts w:ascii="Calibri" w:eastAsia="Calibri" w:hAnsi="Calibri" w:cs="Calibri"/>
          <w:sz w:val="22"/>
          <w:szCs w:val="22"/>
        </w:rPr>
        <w:t>were installed</w:t>
      </w:r>
      <w:r w:rsidRPr="4CEB5045">
        <w:rPr>
          <w:rFonts w:ascii="Calibri" w:eastAsia="Calibri" w:hAnsi="Calibri" w:cs="Calibri"/>
          <w:sz w:val="22"/>
          <w:szCs w:val="22"/>
        </w:rPr>
        <w:t xml:space="preserve"> to improve irrigation access and agricultural output.</w:t>
      </w:r>
    </w:p>
    <w:p w14:paraId="0900BA57" w14:textId="16C4095A" w:rsidR="001D54EE" w:rsidRPr="007B1669" w:rsidRDefault="39339611" w:rsidP="00D112AF">
      <w:pPr>
        <w:pStyle w:val="ListParagraph"/>
        <w:numPr>
          <w:ilvl w:val="0"/>
          <w:numId w:val="5"/>
        </w:numPr>
        <w:spacing w:before="240" w:after="240" w:line="240" w:lineRule="auto"/>
        <w:jc w:val="both"/>
        <w:rPr>
          <w:rFonts w:ascii="Calibri" w:eastAsia="Calibri" w:hAnsi="Calibri" w:cs="Calibri"/>
          <w:sz w:val="22"/>
          <w:szCs w:val="22"/>
        </w:rPr>
      </w:pPr>
      <w:r w:rsidRPr="4CEB5045">
        <w:rPr>
          <w:rFonts w:ascii="Calibri" w:eastAsia="Calibri" w:hAnsi="Calibri" w:cs="Calibri"/>
          <w:b/>
          <w:bCs/>
          <w:sz w:val="22"/>
          <w:szCs w:val="22"/>
        </w:rPr>
        <w:t>Two land laser levelers</w:t>
      </w:r>
      <w:r w:rsidRPr="4CEB5045">
        <w:rPr>
          <w:rFonts w:ascii="Calibri" w:eastAsia="Calibri" w:hAnsi="Calibri" w:cs="Calibri"/>
          <w:sz w:val="22"/>
          <w:szCs w:val="22"/>
        </w:rPr>
        <w:t xml:space="preserve"> </w:t>
      </w:r>
      <w:r w:rsidR="304D2109" w:rsidRPr="4CEB5045">
        <w:rPr>
          <w:rFonts w:ascii="Calibri" w:eastAsia="Calibri" w:hAnsi="Calibri" w:cs="Calibri"/>
          <w:sz w:val="22"/>
          <w:szCs w:val="22"/>
        </w:rPr>
        <w:t>delivered,</w:t>
      </w:r>
      <w:r w:rsidRPr="4CEB5045">
        <w:rPr>
          <w:rFonts w:ascii="Calibri" w:eastAsia="Calibri" w:hAnsi="Calibri" w:cs="Calibri"/>
          <w:sz w:val="22"/>
          <w:szCs w:val="22"/>
        </w:rPr>
        <w:t xml:space="preserve"> and training provided, improving land efficiency and water distribution.</w:t>
      </w:r>
    </w:p>
    <w:p w14:paraId="132974AB" w14:textId="6692DAB4" w:rsidR="001D54EE" w:rsidRPr="007B1669" w:rsidRDefault="39339611" w:rsidP="00D112AF">
      <w:pPr>
        <w:pStyle w:val="ListParagraph"/>
        <w:numPr>
          <w:ilvl w:val="0"/>
          <w:numId w:val="5"/>
        </w:numPr>
        <w:spacing w:before="240" w:after="240" w:line="240" w:lineRule="auto"/>
        <w:jc w:val="both"/>
        <w:rPr>
          <w:rFonts w:ascii="Calibri" w:eastAsia="Calibri" w:hAnsi="Calibri" w:cs="Calibri"/>
          <w:sz w:val="22"/>
          <w:szCs w:val="22"/>
        </w:rPr>
      </w:pPr>
      <w:r w:rsidRPr="4CEB5045">
        <w:rPr>
          <w:rFonts w:ascii="Calibri" w:eastAsia="Calibri" w:hAnsi="Calibri" w:cs="Calibri"/>
          <w:b/>
          <w:bCs/>
          <w:sz w:val="22"/>
          <w:szCs w:val="22"/>
        </w:rPr>
        <w:t>Two solar-powered awareness screens</w:t>
      </w:r>
      <w:r w:rsidRPr="4CEB5045">
        <w:rPr>
          <w:rFonts w:ascii="Calibri" w:eastAsia="Calibri" w:hAnsi="Calibri" w:cs="Calibri"/>
          <w:sz w:val="22"/>
          <w:szCs w:val="22"/>
        </w:rPr>
        <w:t xml:space="preserve"> installed for public education on sustainability.</w:t>
      </w:r>
    </w:p>
    <w:p w14:paraId="0BB0731F" w14:textId="661A6225" w:rsidR="001D54EE" w:rsidRPr="007B1669" w:rsidRDefault="39339611" w:rsidP="00D112AF">
      <w:pPr>
        <w:pStyle w:val="ListParagraph"/>
        <w:numPr>
          <w:ilvl w:val="0"/>
          <w:numId w:val="5"/>
        </w:numPr>
        <w:spacing w:before="240" w:after="240" w:line="240" w:lineRule="auto"/>
        <w:jc w:val="both"/>
        <w:rPr>
          <w:rFonts w:ascii="Calibri" w:eastAsia="Calibri" w:hAnsi="Calibri" w:cs="Calibri"/>
          <w:sz w:val="22"/>
          <w:szCs w:val="22"/>
        </w:rPr>
      </w:pPr>
      <w:r w:rsidRPr="4CEB5045">
        <w:rPr>
          <w:rFonts w:ascii="Calibri" w:eastAsia="Calibri" w:hAnsi="Calibri" w:cs="Calibri"/>
          <w:b/>
          <w:bCs/>
          <w:sz w:val="22"/>
          <w:szCs w:val="22"/>
        </w:rPr>
        <w:t>152 youth trained in renewable energy</w:t>
      </w:r>
      <w:r w:rsidRPr="4CEB5045">
        <w:rPr>
          <w:rFonts w:ascii="Calibri" w:eastAsia="Calibri" w:hAnsi="Calibri" w:cs="Calibri"/>
          <w:sz w:val="22"/>
          <w:szCs w:val="22"/>
        </w:rPr>
        <w:t xml:space="preserve"> and 50 MSMEs supported through technical and business development training.</w:t>
      </w:r>
    </w:p>
    <w:p w14:paraId="2088B68D" w14:textId="1A5C4DB0" w:rsidR="001D54EE" w:rsidRPr="007B1669" w:rsidRDefault="39339611" w:rsidP="00D112AF">
      <w:pPr>
        <w:pStyle w:val="ListParagraph"/>
        <w:numPr>
          <w:ilvl w:val="0"/>
          <w:numId w:val="5"/>
        </w:numPr>
        <w:spacing w:before="240" w:after="240" w:line="240" w:lineRule="auto"/>
        <w:jc w:val="both"/>
        <w:rPr>
          <w:rFonts w:ascii="Calibri" w:eastAsia="Calibri" w:hAnsi="Calibri" w:cs="Calibri"/>
          <w:sz w:val="22"/>
          <w:szCs w:val="22"/>
        </w:rPr>
      </w:pPr>
      <w:r w:rsidRPr="4CEB5045">
        <w:rPr>
          <w:rFonts w:ascii="Calibri" w:eastAsia="Calibri" w:hAnsi="Calibri" w:cs="Calibri"/>
          <w:b/>
          <w:bCs/>
          <w:sz w:val="22"/>
          <w:szCs w:val="22"/>
        </w:rPr>
        <w:t>One major water canal rehabilitated</w:t>
      </w:r>
      <w:r w:rsidRPr="4CEB5045">
        <w:rPr>
          <w:rFonts w:ascii="Calibri" w:eastAsia="Calibri" w:hAnsi="Calibri" w:cs="Calibri"/>
          <w:sz w:val="22"/>
          <w:szCs w:val="22"/>
        </w:rPr>
        <w:t>, restoring irrigation infrastructure for farming communities</w:t>
      </w:r>
    </w:p>
    <w:p w14:paraId="726C8D2B" w14:textId="13A7DB90" w:rsidR="001D54EE" w:rsidRPr="007B1669" w:rsidRDefault="39339611" w:rsidP="00D112AF">
      <w:pPr>
        <w:pStyle w:val="Heading4"/>
        <w:spacing w:before="319" w:after="319" w:line="240" w:lineRule="auto"/>
        <w:jc w:val="both"/>
        <w:rPr>
          <w:rFonts w:ascii="Calibri" w:eastAsia="Calibri" w:hAnsi="Calibri" w:cs="Calibri"/>
          <w:b/>
          <w:bCs/>
          <w:sz w:val="24"/>
          <w:szCs w:val="24"/>
        </w:rPr>
      </w:pPr>
      <w:r w:rsidRPr="4CEB5045">
        <w:rPr>
          <w:rFonts w:ascii="Calibri" w:eastAsia="Calibri" w:hAnsi="Calibri" w:cs="Calibri"/>
          <w:b/>
          <w:bCs/>
          <w:sz w:val="24"/>
          <w:szCs w:val="24"/>
        </w:rPr>
        <w:t>Strategic Relevance to National Priorities and CPD</w:t>
      </w:r>
    </w:p>
    <w:p w14:paraId="4377A6A5" w14:textId="4F85F68D" w:rsidR="001D54EE" w:rsidRPr="007B1669" w:rsidRDefault="39339611" w:rsidP="00D112AF">
      <w:p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Output 3 directly supports Iraq’s national priorities on climate adaptation, sustainable agriculture, and rural development. The interventions align with:</w:t>
      </w:r>
    </w:p>
    <w:p w14:paraId="37A55FF5" w14:textId="78BA72D9" w:rsidR="001D54EE" w:rsidRPr="007B1669" w:rsidRDefault="39339611" w:rsidP="00D112AF">
      <w:pPr>
        <w:pStyle w:val="ListParagraph"/>
        <w:numPr>
          <w:ilvl w:val="0"/>
          <w:numId w:val="4"/>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Iraq’s Nationally Determined Contributions (NDCs), particularly adaptation in the agriculture and water sectors;</w:t>
      </w:r>
    </w:p>
    <w:p w14:paraId="32F7703D" w14:textId="0D1EEC89" w:rsidR="001D54EE" w:rsidRPr="007B1669" w:rsidRDefault="39339611" w:rsidP="00D112AF">
      <w:pPr>
        <w:pStyle w:val="ListParagraph"/>
        <w:numPr>
          <w:ilvl w:val="0"/>
          <w:numId w:val="4"/>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 xml:space="preserve">The </w:t>
      </w:r>
      <w:r w:rsidRPr="4CEB5045">
        <w:rPr>
          <w:rFonts w:ascii="Calibri" w:eastAsia="Calibri" w:hAnsi="Calibri" w:cs="Calibri"/>
          <w:b/>
          <w:bCs/>
          <w:sz w:val="22"/>
          <w:szCs w:val="22"/>
        </w:rPr>
        <w:t>National Framework for Climate Resilience</w:t>
      </w:r>
      <w:r w:rsidRPr="4CEB5045">
        <w:rPr>
          <w:rFonts w:ascii="Calibri" w:eastAsia="Calibri" w:hAnsi="Calibri" w:cs="Calibri"/>
          <w:sz w:val="22"/>
          <w:szCs w:val="22"/>
        </w:rPr>
        <w:t>, addressing energy access and water scarcity;</w:t>
      </w:r>
    </w:p>
    <w:p w14:paraId="637DAAC0" w14:textId="37315F9E" w:rsidR="001D54EE" w:rsidRPr="007B1669" w:rsidRDefault="39339611" w:rsidP="00D112AF">
      <w:pPr>
        <w:pStyle w:val="ListParagraph"/>
        <w:numPr>
          <w:ilvl w:val="0"/>
          <w:numId w:val="4"/>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 xml:space="preserve">The </w:t>
      </w:r>
      <w:r w:rsidRPr="4CEB5045">
        <w:rPr>
          <w:rFonts w:ascii="Calibri" w:eastAsia="Calibri" w:hAnsi="Calibri" w:cs="Calibri"/>
          <w:b/>
          <w:bCs/>
          <w:sz w:val="22"/>
          <w:szCs w:val="22"/>
        </w:rPr>
        <w:t>UNDP Country Programme Document (CPD)</w:t>
      </w:r>
      <w:r w:rsidRPr="4CEB5045">
        <w:rPr>
          <w:rFonts w:ascii="Calibri" w:eastAsia="Calibri" w:hAnsi="Calibri" w:cs="Calibri"/>
          <w:sz w:val="22"/>
          <w:szCs w:val="22"/>
        </w:rPr>
        <w:t>, which promotes community stabilization, inclusive growth, and environmental sustainability.</w:t>
      </w:r>
    </w:p>
    <w:p w14:paraId="299F6A1A" w14:textId="0552725B" w:rsidR="001D54EE" w:rsidRPr="007B1669" w:rsidRDefault="39339611" w:rsidP="00D112AF">
      <w:p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These outcomes contribute to building long-term resilience and socioeconomic empowerment for rural populations, especially in crisis-affected areas.</w:t>
      </w:r>
    </w:p>
    <w:p w14:paraId="2727EB88" w14:textId="13DF0687" w:rsidR="001D54EE" w:rsidRPr="007B1669" w:rsidRDefault="39339611" w:rsidP="00D112AF">
      <w:pPr>
        <w:pStyle w:val="Heading4"/>
        <w:spacing w:before="319" w:after="319" w:line="240" w:lineRule="auto"/>
        <w:jc w:val="both"/>
        <w:rPr>
          <w:rFonts w:ascii="Calibri" w:eastAsia="Calibri" w:hAnsi="Calibri" w:cs="Calibri"/>
          <w:b/>
          <w:bCs/>
          <w:sz w:val="24"/>
          <w:szCs w:val="24"/>
        </w:rPr>
      </w:pPr>
      <w:r w:rsidRPr="4CEB5045">
        <w:rPr>
          <w:rFonts w:ascii="Calibri" w:eastAsia="Calibri" w:hAnsi="Calibri" w:cs="Calibri"/>
          <w:b/>
          <w:bCs/>
          <w:sz w:val="24"/>
          <w:szCs w:val="24"/>
        </w:rPr>
        <w:t>Project Closure and Implications for Continuity</w:t>
      </w:r>
    </w:p>
    <w:p w14:paraId="4670C04A" w14:textId="2E9507C2" w:rsidR="001D54EE" w:rsidRPr="007B1669" w:rsidRDefault="39339611" w:rsidP="00D112AF">
      <w:p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With the formal closure of Output 3, implementation activities have ceased. While most physical and capacity-building deliverables have been achieved, some longer-term targets—such as scaling up interventions, institutionalizing maintenance mechanisms, and deeper market linkages—may require continued support.</w:t>
      </w:r>
    </w:p>
    <w:p w14:paraId="23B1F24D" w14:textId="7E93A735" w:rsidR="001D54EE" w:rsidRPr="007B1669" w:rsidRDefault="39339611" w:rsidP="00D112AF">
      <w:p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The premature stop of the project limits its ability to further consolidate gains or expand into additional communities. UNDP remains committed to advocating for further resource mobilization and integration of the model into government rural development frameworks to sustain and expand these efforts.</w:t>
      </w:r>
    </w:p>
    <w:p w14:paraId="7EE73803" w14:textId="652C54B4" w:rsidR="001D54EE" w:rsidRPr="007B1669" w:rsidRDefault="39339611" w:rsidP="00D112AF">
      <w:pPr>
        <w:pStyle w:val="Heading4"/>
        <w:spacing w:before="319" w:after="319" w:line="240" w:lineRule="auto"/>
        <w:jc w:val="both"/>
        <w:rPr>
          <w:rFonts w:ascii="Calibri" w:eastAsia="Calibri" w:hAnsi="Calibri" w:cs="Calibri"/>
          <w:b/>
          <w:bCs/>
          <w:sz w:val="24"/>
          <w:szCs w:val="24"/>
        </w:rPr>
      </w:pPr>
      <w:r w:rsidRPr="4CEB5045">
        <w:rPr>
          <w:rFonts w:ascii="Calibri" w:eastAsia="Calibri" w:hAnsi="Calibri" w:cs="Calibri"/>
          <w:b/>
          <w:bCs/>
          <w:sz w:val="24"/>
          <w:szCs w:val="24"/>
        </w:rPr>
        <w:lastRenderedPageBreak/>
        <w:t>Sustainability and Local Ownership</w:t>
      </w:r>
    </w:p>
    <w:p w14:paraId="65644B72" w14:textId="740904F7" w:rsidR="001D54EE" w:rsidRPr="007B1669" w:rsidRDefault="39339611" w:rsidP="00D112AF">
      <w:p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To ensure continuity:</w:t>
      </w:r>
    </w:p>
    <w:p w14:paraId="706F1CE0" w14:textId="70470E30" w:rsidR="001D54EE" w:rsidRPr="007B1669" w:rsidRDefault="39339611" w:rsidP="00D112AF">
      <w:pPr>
        <w:pStyle w:val="ListParagraph"/>
        <w:numPr>
          <w:ilvl w:val="0"/>
          <w:numId w:val="3"/>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 xml:space="preserve">All systems (solar irrigation, pumps, sprinklers) have been officially handed over to farmers under the supervision of the </w:t>
      </w:r>
      <w:r w:rsidRPr="4CEB5045">
        <w:rPr>
          <w:rFonts w:ascii="Calibri" w:eastAsia="Calibri" w:hAnsi="Calibri" w:cs="Calibri"/>
          <w:b/>
          <w:bCs/>
          <w:sz w:val="22"/>
          <w:szCs w:val="22"/>
        </w:rPr>
        <w:t>Directorates of Water and Agriculture</w:t>
      </w:r>
      <w:r w:rsidRPr="4CEB5045">
        <w:rPr>
          <w:rFonts w:ascii="Calibri" w:eastAsia="Calibri" w:hAnsi="Calibri" w:cs="Calibri"/>
          <w:sz w:val="22"/>
          <w:szCs w:val="22"/>
        </w:rPr>
        <w:t>.</w:t>
      </w:r>
    </w:p>
    <w:p w14:paraId="4854A716" w14:textId="3274B8FC" w:rsidR="001D54EE" w:rsidRPr="007B1669" w:rsidRDefault="39339611" w:rsidP="00D112AF">
      <w:pPr>
        <w:pStyle w:val="ListParagraph"/>
        <w:numPr>
          <w:ilvl w:val="0"/>
          <w:numId w:val="3"/>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Handover packages included technical manuals and documentation to guide local maintenance and ensure self-reliance.</w:t>
      </w:r>
    </w:p>
    <w:p w14:paraId="27EA90C7" w14:textId="133DF57F" w:rsidR="001D54EE" w:rsidRPr="007B1669" w:rsidRDefault="39339611" w:rsidP="00D112AF">
      <w:pPr>
        <w:pStyle w:val="ListParagraph"/>
        <w:numPr>
          <w:ilvl w:val="0"/>
          <w:numId w:val="3"/>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Water User Associations and local authorities have been actively engaged to foster community-based governance and support.</w:t>
      </w:r>
    </w:p>
    <w:p w14:paraId="0A06C2E4" w14:textId="6666B2B7" w:rsidR="001D54EE" w:rsidRPr="007B1669" w:rsidRDefault="39339611" w:rsidP="00D112AF">
      <w:pPr>
        <w:pStyle w:val="Heading4"/>
        <w:spacing w:before="319" w:after="319" w:line="240" w:lineRule="auto"/>
        <w:jc w:val="both"/>
        <w:rPr>
          <w:rFonts w:ascii="Calibri" w:eastAsia="Calibri" w:hAnsi="Calibri" w:cs="Calibri"/>
          <w:b/>
          <w:bCs/>
          <w:sz w:val="24"/>
          <w:szCs w:val="24"/>
        </w:rPr>
      </w:pPr>
      <w:r w:rsidRPr="4CEB5045">
        <w:rPr>
          <w:rFonts w:ascii="Calibri" w:eastAsia="Calibri" w:hAnsi="Calibri" w:cs="Calibri"/>
          <w:b/>
          <w:bCs/>
          <w:sz w:val="24"/>
          <w:szCs w:val="24"/>
        </w:rPr>
        <w:t>Capacity Building and Private Sector Linkages</w:t>
      </w:r>
    </w:p>
    <w:p w14:paraId="2CD2ABB2" w14:textId="00573C5F" w:rsidR="001D54EE" w:rsidRPr="007B1669" w:rsidRDefault="39339611" w:rsidP="00D112AF">
      <w:pPr>
        <w:pStyle w:val="ListParagraph"/>
        <w:numPr>
          <w:ilvl w:val="0"/>
          <w:numId w:val="2"/>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Farmers, youth, and MSMEs have received hands-on training in operating renewable energy systems and irrigation techniques.</w:t>
      </w:r>
    </w:p>
    <w:p w14:paraId="2841ECFC" w14:textId="3CD933CE" w:rsidR="001D54EE" w:rsidRPr="007B1669" w:rsidRDefault="39339611" w:rsidP="00D112AF">
      <w:pPr>
        <w:pStyle w:val="ListParagraph"/>
        <w:numPr>
          <w:ilvl w:val="0"/>
          <w:numId w:val="2"/>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MSMEs were connected with suppliers and beneficiaries through dedicated workshops to foster long-term maintenance services and introduce market-ready technical portfolios for future upgrades.</w:t>
      </w:r>
    </w:p>
    <w:p w14:paraId="59C01AFA" w14:textId="654D64FF" w:rsidR="001D54EE" w:rsidRPr="007B1669" w:rsidRDefault="39339611" w:rsidP="00D112AF">
      <w:pPr>
        <w:pStyle w:val="Heading4"/>
        <w:spacing w:before="319" w:after="319" w:line="240" w:lineRule="auto"/>
        <w:jc w:val="both"/>
        <w:rPr>
          <w:rFonts w:ascii="Calibri" w:eastAsia="Calibri" w:hAnsi="Calibri" w:cs="Calibri"/>
          <w:b/>
          <w:bCs/>
          <w:sz w:val="24"/>
          <w:szCs w:val="24"/>
        </w:rPr>
      </w:pPr>
      <w:r w:rsidRPr="4CEB5045">
        <w:rPr>
          <w:rFonts w:ascii="Calibri" w:eastAsia="Calibri" w:hAnsi="Calibri" w:cs="Calibri"/>
          <w:b/>
          <w:bCs/>
          <w:sz w:val="24"/>
          <w:szCs w:val="24"/>
        </w:rPr>
        <w:t>Monitoring and Evaluation (M&amp;E)</w:t>
      </w:r>
    </w:p>
    <w:p w14:paraId="12259D1B" w14:textId="522CAED3" w:rsidR="001D54EE" w:rsidRPr="007B1669" w:rsidRDefault="39339611" w:rsidP="00D112AF">
      <w:p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Monitoring mechanisms were implemented throughout the project lifecycle to track progress, assess quality, and ensure accountability:</w:t>
      </w:r>
    </w:p>
    <w:p w14:paraId="66409705" w14:textId="3BE85246" w:rsidR="001D54EE" w:rsidRPr="007B1669" w:rsidRDefault="39339611" w:rsidP="00D112AF">
      <w:pPr>
        <w:pStyle w:val="ListParagraph"/>
        <w:numPr>
          <w:ilvl w:val="0"/>
          <w:numId w:val="1"/>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UNDP applied field-level monitoring tools (checklists, site inspections, beneficiary interviews) in coordination with local authorities.</w:t>
      </w:r>
    </w:p>
    <w:p w14:paraId="6E340985" w14:textId="4DEA8A86" w:rsidR="001D54EE" w:rsidRPr="007B1669" w:rsidRDefault="39339611" w:rsidP="00D112AF">
      <w:pPr>
        <w:numPr>
          <w:ilvl w:val="0"/>
          <w:numId w:val="1"/>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 xml:space="preserve">The </w:t>
      </w:r>
      <w:r w:rsidRPr="4CEB5045">
        <w:rPr>
          <w:rFonts w:ascii="Calibri" w:eastAsia="Calibri" w:hAnsi="Calibri" w:cs="Calibri"/>
          <w:b/>
          <w:bCs/>
          <w:sz w:val="22"/>
          <w:szCs w:val="22"/>
        </w:rPr>
        <w:t>donor (USAID)</w:t>
      </w:r>
      <w:r w:rsidRPr="4CEB5045">
        <w:rPr>
          <w:rFonts w:ascii="Calibri" w:eastAsia="Calibri" w:hAnsi="Calibri" w:cs="Calibri"/>
          <w:sz w:val="22"/>
          <w:szCs w:val="22"/>
        </w:rPr>
        <w:t xml:space="preserve"> conducted periodic reviews, field visits, and third-party verifications to validate progress and ensure compliance with quality standards.</w:t>
      </w:r>
    </w:p>
    <w:p w14:paraId="2139BEF5" w14:textId="175F1297" w:rsidR="001D54EE" w:rsidRPr="007B1669" w:rsidRDefault="39339611" w:rsidP="00D112AF">
      <w:pPr>
        <w:pStyle w:val="Heading4"/>
        <w:spacing w:before="319" w:after="319" w:line="240" w:lineRule="auto"/>
        <w:jc w:val="both"/>
        <w:rPr>
          <w:rFonts w:ascii="Calibri" w:eastAsia="Calibri" w:hAnsi="Calibri" w:cs="Calibri"/>
          <w:b/>
          <w:bCs/>
          <w:sz w:val="24"/>
          <w:szCs w:val="24"/>
        </w:rPr>
      </w:pPr>
      <w:r w:rsidRPr="4CEB5045">
        <w:rPr>
          <w:rFonts w:ascii="Calibri" w:eastAsia="Calibri" w:hAnsi="Calibri" w:cs="Calibri"/>
        </w:rPr>
        <w:t xml:space="preserve">Lessons learned and feedback loops were integrated into implementation, allowing for mid-course adjustments and improved </w:t>
      </w:r>
      <w:proofErr w:type="spellStart"/>
      <w:r w:rsidRPr="4CEB5045">
        <w:rPr>
          <w:rFonts w:ascii="Calibri" w:eastAsia="Calibri" w:hAnsi="Calibri" w:cs="Calibri"/>
        </w:rPr>
        <w:t>delivery.</w:t>
      </w:r>
      <w:r w:rsidRPr="4CEB5045">
        <w:rPr>
          <w:rFonts w:ascii="Calibri" w:eastAsia="Calibri" w:hAnsi="Calibri" w:cs="Calibri"/>
          <w:b/>
          <w:bCs/>
          <w:sz w:val="24"/>
          <w:szCs w:val="24"/>
        </w:rPr>
        <w:t>Knowledge</w:t>
      </w:r>
      <w:proofErr w:type="spellEnd"/>
      <w:r w:rsidRPr="4CEB5045">
        <w:rPr>
          <w:rFonts w:ascii="Calibri" w:eastAsia="Calibri" w:hAnsi="Calibri" w:cs="Calibri"/>
          <w:b/>
          <w:bCs/>
          <w:sz w:val="24"/>
          <w:szCs w:val="24"/>
        </w:rPr>
        <w:t xml:space="preserve"> Sharing and Visibility</w:t>
      </w:r>
    </w:p>
    <w:p w14:paraId="738E8031" w14:textId="144F4F30" w:rsidR="001D54EE" w:rsidRPr="007B1669" w:rsidRDefault="39339611" w:rsidP="00D112AF">
      <w:p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Key learnings, human impact stories, and visual documentation are being compiled into final reports and outreach content (e.g., #MyGreenIraq) to showcase achievements and inspire replication. This material will also inform future programming and policy engagement with national stakeholders and development partners.</w:t>
      </w:r>
    </w:p>
    <w:p w14:paraId="4BF4DA05" w14:textId="5B147205" w:rsidR="001D54EE" w:rsidRDefault="001D54EE" w:rsidP="4CEB5045">
      <w:pPr>
        <w:spacing w:before="240" w:after="240" w:line="240" w:lineRule="auto"/>
        <w:jc w:val="both"/>
        <w:rPr>
          <w:rFonts w:ascii="Calibri" w:hAnsi="Calibri" w:cs="Calibri"/>
          <w:sz w:val="22"/>
          <w:szCs w:val="22"/>
        </w:rPr>
      </w:pPr>
    </w:p>
    <w:p w14:paraId="3F10CFB2" w14:textId="77777777" w:rsidR="00D112AF" w:rsidRPr="007B1669" w:rsidRDefault="00D112AF" w:rsidP="4CEB5045">
      <w:pPr>
        <w:spacing w:before="240" w:after="240" w:line="240" w:lineRule="auto"/>
        <w:jc w:val="both"/>
        <w:rPr>
          <w:rFonts w:ascii="Calibri" w:hAnsi="Calibri" w:cs="Calibri"/>
          <w:sz w:val="22"/>
          <w:szCs w:val="22"/>
        </w:rPr>
      </w:pPr>
    </w:p>
    <w:p w14:paraId="0B5CD600" w14:textId="2933200C" w:rsidR="001D54EE" w:rsidRPr="007B1669" w:rsidRDefault="25737CE2" w:rsidP="00204F75">
      <w:pPr>
        <w:pStyle w:val="Heading2"/>
        <w:numPr>
          <w:ilvl w:val="0"/>
          <w:numId w:val="37"/>
        </w:numPr>
        <w:jc w:val="both"/>
        <w:rPr>
          <w:rFonts w:ascii="Calibri" w:hAnsi="Calibri" w:cs="Calibri"/>
          <w:color w:val="auto"/>
          <w:sz w:val="22"/>
          <w:szCs w:val="22"/>
        </w:rPr>
      </w:pPr>
      <w:bookmarkStart w:id="52" w:name="_Toc200966264"/>
      <w:r w:rsidRPr="107989F5">
        <w:rPr>
          <w:rFonts w:ascii="Calibri" w:hAnsi="Calibri" w:cs="Calibri"/>
          <w:b/>
          <w:bCs/>
          <w:color w:val="auto"/>
          <w:sz w:val="22"/>
          <w:szCs w:val="22"/>
        </w:rPr>
        <w:lastRenderedPageBreak/>
        <w:t>Financial Status</w:t>
      </w:r>
      <w:r w:rsidR="00E249F4" w:rsidRPr="107989F5">
        <w:rPr>
          <w:rStyle w:val="FootnoteReference"/>
          <w:rFonts w:ascii="Calibri" w:hAnsi="Calibri" w:cs="Calibri"/>
          <w:b/>
          <w:bCs/>
          <w:color w:val="auto"/>
          <w:sz w:val="22"/>
          <w:szCs w:val="22"/>
        </w:rPr>
        <w:footnoteReference w:id="7"/>
      </w:r>
      <w:bookmarkEnd w:id="52"/>
    </w:p>
    <w:p w14:paraId="038A6BDC" w14:textId="77777777" w:rsidR="001D54EE" w:rsidRPr="007B1669" w:rsidRDefault="001D54EE" w:rsidP="00AA5E12">
      <w:pPr>
        <w:tabs>
          <w:tab w:val="left" w:pos="0"/>
          <w:tab w:val="left" w:pos="942"/>
          <w:tab w:val="left" w:pos="2076"/>
          <w:tab w:val="left" w:pos="2160"/>
        </w:tabs>
        <w:suppressAutoHyphens/>
        <w:spacing w:after="0"/>
        <w:rPr>
          <w:rFonts w:ascii="Calibri" w:hAnsi="Calibri" w:cs="Calibri"/>
          <w:sz w:val="22"/>
          <w:szCs w:val="22"/>
        </w:rPr>
      </w:pPr>
    </w:p>
    <w:p w14:paraId="10B3B1DE" w14:textId="28B81761" w:rsidR="001D54EE" w:rsidRPr="007B1669" w:rsidRDefault="00536A7F" w:rsidP="00B81BA4">
      <w:pPr>
        <w:jc w:val="both"/>
        <w:rPr>
          <w:rFonts w:ascii="Calibri" w:hAnsi="Calibri" w:cs="Calibri"/>
          <w:sz w:val="22"/>
          <w:szCs w:val="22"/>
        </w:rPr>
      </w:pPr>
      <w:r w:rsidRPr="441D506B">
        <w:rPr>
          <w:rFonts w:ascii="Calibri" w:hAnsi="Calibri" w:cs="Calibri"/>
          <w:sz w:val="22"/>
          <w:szCs w:val="22"/>
        </w:rPr>
        <w:t xml:space="preserve">The financial status until </w:t>
      </w:r>
      <w:r w:rsidR="7873233C" w:rsidRPr="441D506B">
        <w:rPr>
          <w:rFonts w:ascii="Calibri" w:hAnsi="Calibri" w:cs="Calibri"/>
          <w:sz w:val="22"/>
          <w:szCs w:val="22"/>
        </w:rPr>
        <w:t>17 June 2025</w:t>
      </w:r>
      <w:r w:rsidRPr="441D506B">
        <w:rPr>
          <w:rFonts w:ascii="Calibri" w:hAnsi="Calibri" w:cs="Calibri"/>
          <w:sz w:val="22"/>
          <w:szCs w:val="22"/>
        </w:rPr>
        <w:t>, was as below:  </w:t>
      </w:r>
    </w:p>
    <w:p w14:paraId="58BB43ED" w14:textId="7FB89844" w:rsidR="001D54EE" w:rsidRPr="007B1669" w:rsidRDefault="52BECC0C" w:rsidP="00AA5E12">
      <w:pPr>
        <w:spacing w:after="0"/>
        <w:rPr>
          <w:rFonts w:hint="eastAsia"/>
        </w:rPr>
      </w:pPr>
      <w:r>
        <w:rPr>
          <w:noProof/>
        </w:rPr>
        <w:drawing>
          <wp:inline distT="0" distB="0" distL="0" distR="0" wp14:anchorId="56DCD6E4" wp14:editId="7CC717BE">
            <wp:extent cx="5943600" cy="3771900"/>
            <wp:effectExtent l="0" t="0" r="0" b="0"/>
            <wp:docPr id="85868484" name="Picture 8586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3771900"/>
                    </a:xfrm>
                    <a:prstGeom prst="rect">
                      <a:avLst/>
                    </a:prstGeom>
                  </pic:spPr>
                </pic:pic>
              </a:graphicData>
            </a:graphic>
          </wp:inline>
        </w:drawing>
      </w:r>
    </w:p>
    <w:p w14:paraId="2329B05E" w14:textId="77777777" w:rsidR="001D54EE" w:rsidRPr="007B1669" w:rsidRDefault="001D54EE" w:rsidP="00AA5E12">
      <w:pPr>
        <w:spacing w:after="0"/>
        <w:rPr>
          <w:rFonts w:ascii="Calibri" w:hAnsi="Calibri" w:cs="Calibri"/>
          <w:sz w:val="22"/>
          <w:szCs w:val="22"/>
        </w:rPr>
      </w:pPr>
    </w:p>
    <w:p w14:paraId="115FD4C0" w14:textId="77777777" w:rsidR="001D54EE" w:rsidRPr="007B1669" w:rsidRDefault="001D54EE" w:rsidP="00AA5E12">
      <w:pPr>
        <w:spacing w:after="0"/>
        <w:rPr>
          <w:rFonts w:ascii="Calibri" w:hAnsi="Calibri" w:cs="Calibri"/>
          <w:sz w:val="22"/>
          <w:szCs w:val="22"/>
        </w:rPr>
      </w:pPr>
    </w:p>
    <w:p w14:paraId="247191FC" w14:textId="77777777" w:rsidR="001D54EE" w:rsidRPr="007B1669" w:rsidRDefault="001D54EE" w:rsidP="00AA5E12">
      <w:pPr>
        <w:spacing w:after="0"/>
        <w:rPr>
          <w:rFonts w:ascii="Calibri" w:hAnsi="Calibri" w:cs="Calibri"/>
          <w:sz w:val="22"/>
          <w:szCs w:val="22"/>
        </w:rPr>
      </w:pPr>
    </w:p>
    <w:p w14:paraId="33FA27EC" w14:textId="77777777" w:rsidR="001D54EE" w:rsidRPr="007B1669" w:rsidRDefault="001D54EE" w:rsidP="00AA5E12">
      <w:pPr>
        <w:spacing w:after="0"/>
        <w:rPr>
          <w:rFonts w:ascii="Calibri" w:hAnsi="Calibri" w:cs="Calibri"/>
          <w:sz w:val="22"/>
          <w:szCs w:val="22"/>
        </w:rPr>
      </w:pPr>
    </w:p>
    <w:p w14:paraId="1EDA4521" w14:textId="77777777" w:rsidR="001D54EE" w:rsidRPr="007B1669" w:rsidRDefault="001D54EE" w:rsidP="00AA5E12">
      <w:pPr>
        <w:spacing w:after="0"/>
        <w:rPr>
          <w:rFonts w:ascii="Calibri" w:hAnsi="Calibri" w:cs="Calibri"/>
          <w:sz w:val="22"/>
          <w:szCs w:val="22"/>
        </w:rPr>
      </w:pPr>
    </w:p>
    <w:p w14:paraId="369AC5E6" w14:textId="77777777" w:rsidR="001D54EE" w:rsidRPr="007B1669" w:rsidRDefault="001D54EE" w:rsidP="00AA5E12">
      <w:pPr>
        <w:spacing w:after="0"/>
        <w:rPr>
          <w:rFonts w:ascii="Calibri" w:hAnsi="Calibri" w:cs="Calibri"/>
          <w:sz w:val="22"/>
          <w:szCs w:val="22"/>
        </w:rPr>
      </w:pPr>
    </w:p>
    <w:p w14:paraId="6AA6EA42" w14:textId="77777777" w:rsidR="001D54EE" w:rsidRPr="007B1669" w:rsidRDefault="001D54EE" w:rsidP="00AA5E12">
      <w:pPr>
        <w:spacing w:after="0"/>
        <w:rPr>
          <w:rFonts w:ascii="Calibri" w:hAnsi="Calibri" w:cs="Calibri"/>
          <w:sz w:val="22"/>
          <w:szCs w:val="22"/>
        </w:rPr>
      </w:pPr>
    </w:p>
    <w:p w14:paraId="2075E0C9" w14:textId="77777777" w:rsidR="001D54EE" w:rsidRPr="007B1669" w:rsidRDefault="001D54EE" w:rsidP="00AA5E12">
      <w:pPr>
        <w:spacing w:after="0"/>
        <w:rPr>
          <w:rFonts w:ascii="Calibri" w:hAnsi="Calibri" w:cs="Calibri"/>
          <w:sz w:val="22"/>
          <w:szCs w:val="22"/>
        </w:rPr>
      </w:pPr>
    </w:p>
    <w:p w14:paraId="653D4DB1" w14:textId="77777777" w:rsidR="001D54EE" w:rsidRPr="007B1669" w:rsidRDefault="001D54EE" w:rsidP="00AA5E12">
      <w:pPr>
        <w:spacing w:after="0"/>
        <w:rPr>
          <w:rFonts w:ascii="Calibri" w:hAnsi="Calibri" w:cs="Calibri"/>
          <w:sz w:val="22"/>
          <w:szCs w:val="22"/>
        </w:rPr>
      </w:pPr>
    </w:p>
    <w:p w14:paraId="7BDA74DC" w14:textId="77777777" w:rsidR="001D54EE" w:rsidRPr="007B1669" w:rsidRDefault="001D54EE" w:rsidP="00AA5E12">
      <w:pPr>
        <w:spacing w:after="0"/>
        <w:rPr>
          <w:rFonts w:ascii="Calibri" w:hAnsi="Calibri" w:cs="Calibri"/>
          <w:sz w:val="22"/>
          <w:szCs w:val="22"/>
        </w:rPr>
      </w:pPr>
    </w:p>
    <w:p w14:paraId="06C21BE7" w14:textId="77777777" w:rsidR="001D54EE" w:rsidRPr="007B1669" w:rsidRDefault="001D54EE" w:rsidP="00AA5E12">
      <w:pPr>
        <w:spacing w:after="0"/>
        <w:rPr>
          <w:rFonts w:ascii="Calibri" w:hAnsi="Calibri" w:cs="Calibri"/>
          <w:sz w:val="22"/>
          <w:szCs w:val="22"/>
        </w:rPr>
      </w:pPr>
    </w:p>
    <w:p w14:paraId="5FB529AF" w14:textId="77777777" w:rsidR="001D54EE" w:rsidRPr="007B1669" w:rsidRDefault="001D54EE" w:rsidP="00AA5E12">
      <w:pPr>
        <w:spacing w:after="0"/>
        <w:rPr>
          <w:rFonts w:ascii="Calibri" w:hAnsi="Calibri" w:cs="Calibri"/>
          <w:sz w:val="22"/>
          <w:szCs w:val="22"/>
        </w:rPr>
      </w:pPr>
    </w:p>
    <w:p w14:paraId="440D0454" w14:textId="77777777" w:rsidR="00E142E7" w:rsidRPr="007B1669" w:rsidRDefault="00E142E7" w:rsidP="00AA5E12">
      <w:pPr>
        <w:spacing w:after="0"/>
        <w:rPr>
          <w:rFonts w:ascii="Calibri" w:hAnsi="Calibri" w:cs="Calibri"/>
          <w:sz w:val="22"/>
          <w:szCs w:val="22"/>
        </w:rPr>
      </w:pPr>
      <w:r w:rsidRPr="007B1669">
        <w:rPr>
          <w:rFonts w:ascii="Calibri" w:hAnsi="Calibri" w:cs="Calibri"/>
          <w:sz w:val="22"/>
          <w:szCs w:val="22"/>
        </w:rPr>
        <w:br w:type="page"/>
      </w:r>
    </w:p>
    <w:p w14:paraId="426BD79E" w14:textId="77777777" w:rsidR="001D54EE" w:rsidRPr="007B1669" w:rsidRDefault="001D54EE" w:rsidP="00204F75">
      <w:pPr>
        <w:pStyle w:val="ListParagraph"/>
        <w:numPr>
          <w:ilvl w:val="0"/>
          <w:numId w:val="8"/>
        </w:numPr>
        <w:rPr>
          <w:rFonts w:ascii="Calibri" w:hAnsi="Calibri" w:cs="Calibri"/>
          <w:sz w:val="22"/>
          <w:szCs w:val="22"/>
        </w:rPr>
      </w:pPr>
      <w:r w:rsidRPr="007B1669">
        <w:rPr>
          <w:rFonts w:ascii="Calibri" w:hAnsi="Calibri" w:cs="Calibri"/>
          <w:b/>
          <w:sz w:val="22"/>
          <w:szCs w:val="22"/>
        </w:rPr>
        <w:lastRenderedPageBreak/>
        <w:t>Annex</w:t>
      </w:r>
    </w:p>
    <w:p w14:paraId="7ECAA0A2" w14:textId="52952B5B" w:rsidR="00D108EF" w:rsidRPr="007B1669" w:rsidRDefault="00D108EF" w:rsidP="00BD76B2">
      <w:pPr>
        <w:pStyle w:val="Heading2"/>
        <w:rPr>
          <w:rFonts w:ascii="Calibri" w:hAnsi="Calibri" w:cs="Calibri"/>
        </w:rPr>
      </w:pPr>
      <w:bookmarkStart w:id="53" w:name="_Toc196827710"/>
      <w:bookmarkStart w:id="54" w:name="_Toc200966265"/>
      <w:r w:rsidRPr="007B1669">
        <w:rPr>
          <w:rFonts w:ascii="Calibri" w:hAnsi="Calibri" w:cs="Calibri"/>
        </w:rPr>
        <w:t>Annex 1 Farms Criteria:</w:t>
      </w:r>
      <w:bookmarkEnd w:id="53"/>
      <w:bookmarkEnd w:id="54"/>
    </w:p>
    <w:p w14:paraId="3E815D50" w14:textId="77777777" w:rsidR="00D108EF" w:rsidRPr="007B1669" w:rsidRDefault="00D108EF" w:rsidP="00D108EF">
      <w:pPr>
        <w:rPr>
          <w:rFonts w:ascii="Calibri" w:hAnsi="Calibri" w:cs="Calibri"/>
          <w:b/>
          <w:bCs/>
        </w:rPr>
      </w:pPr>
      <w:r w:rsidRPr="007B1669">
        <w:rPr>
          <w:rFonts w:ascii="Calibri" w:hAnsi="Calibri" w:cs="Calibri"/>
          <w:b/>
          <w:bCs/>
        </w:rPr>
        <w:t>Eligibility Criteria Summary for Farm Selection</w:t>
      </w:r>
    </w:p>
    <w:p w14:paraId="03E5A6A6" w14:textId="77777777" w:rsidR="00D108EF" w:rsidRPr="007B1669" w:rsidRDefault="00D108EF" w:rsidP="00204F75">
      <w:pPr>
        <w:pStyle w:val="ListParagraph"/>
        <w:numPr>
          <w:ilvl w:val="0"/>
          <w:numId w:val="21"/>
        </w:numPr>
        <w:spacing w:before="240" w:after="240" w:line="240" w:lineRule="auto"/>
        <w:jc w:val="both"/>
        <w:rPr>
          <w:rFonts w:ascii="Calibri" w:hAnsi="Calibri" w:cs="Calibri"/>
          <w:b/>
          <w:bCs/>
          <w:sz w:val="22"/>
          <w:szCs w:val="22"/>
        </w:rPr>
      </w:pPr>
      <w:r w:rsidRPr="007B1669">
        <w:rPr>
          <w:rFonts w:ascii="Calibri" w:hAnsi="Calibri" w:cs="Calibri"/>
          <w:b/>
          <w:bCs/>
          <w:sz w:val="22"/>
          <w:szCs w:val="22"/>
        </w:rPr>
        <w:t>Location &amp; Legal Status</w:t>
      </w:r>
    </w:p>
    <w:p w14:paraId="1C36E6F4"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Farms must be located in one of the targeted governorates (Mid Euphrates or southern Governorates).</w:t>
      </w:r>
    </w:p>
    <w:p w14:paraId="0146DE69"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Legal documentation must be provided (ownership or lease contract).</w:t>
      </w:r>
    </w:p>
    <w:p w14:paraId="16CF055D"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Farms must be officially registered with valid plot and section numbers.</w:t>
      </w:r>
    </w:p>
    <w:p w14:paraId="1F0D8280" w14:textId="77777777" w:rsidR="00D108EF" w:rsidRPr="007B1669" w:rsidRDefault="00D108EF" w:rsidP="00204F75">
      <w:pPr>
        <w:pStyle w:val="ListParagraph"/>
        <w:numPr>
          <w:ilvl w:val="0"/>
          <w:numId w:val="21"/>
        </w:numPr>
        <w:spacing w:before="240" w:after="240" w:line="240" w:lineRule="auto"/>
        <w:jc w:val="both"/>
        <w:rPr>
          <w:rFonts w:ascii="Calibri" w:hAnsi="Calibri" w:cs="Calibri"/>
          <w:b/>
          <w:bCs/>
          <w:sz w:val="22"/>
          <w:szCs w:val="22"/>
        </w:rPr>
      </w:pPr>
      <w:r w:rsidRPr="007B1669">
        <w:rPr>
          <w:rFonts w:ascii="Calibri" w:hAnsi="Calibri" w:cs="Calibri"/>
          <w:b/>
          <w:bCs/>
          <w:sz w:val="22"/>
          <w:szCs w:val="22"/>
        </w:rPr>
        <w:t>Water Access &amp; Irrigation</w:t>
      </w:r>
    </w:p>
    <w:p w14:paraId="645432F0"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The farm must have an existing water source (well, river, or other).</w:t>
      </w:r>
    </w:p>
    <w:p w14:paraId="0D331FDB"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Information about the method of irrigation (surface, drip, sprinkler) and water quality (fresh, saline, polluted) must be available.</w:t>
      </w:r>
    </w:p>
    <w:p w14:paraId="7D59DDAF"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Willingness and ability to establish or already have a water tank for night-time irrigation if solar energy is not stored.</w:t>
      </w:r>
    </w:p>
    <w:p w14:paraId="7B9A8D90" w14:textId="77777777" w:rsidR="00D108EF" w:rsidRPr="007B1669" w:rsidRDefault="00D108EF" w:rsidP="00204F75">
      <w:pPr>
        <w:pStyle w:val="ListParagraph"/>
        <w:numPr>
          <w:ilvl w:val="0"/>
          <w:numId w:val="21"/>
        </w:numPr>
        <w:spacing w:before="240" w:after="240" w:line="240" w:lineRule="auto"/>
        <w:jc w:val="both"/>
        <w:rPr>
          <w:rFonts w:ascii="Calibri" w:hAnsi="Calibri" w:cs="Calibri"/>
          <w:b/>
          <w:bCs/>
          <w:sz w:val="22"/>
          <w:szCs w:val="22"/>
        </w:rPr>
      </w:pPr>
      <w:r w:rsidRPr="007B1669">
        <w:rPr>
          <w:rFonts w:ascii="Calibri" w:hAnsi="Calibri" w:cs="Calibri"/>
          <w:b/>
          <w:bCs/>
          <w:sz w:val="22"/>
          <w:szCs w:val="22"/>
        </w:rPr>
        <w:t>Energy Access &amp; Needs</w:t>
      </w:r>
    </w:p>
    <w:p w14:paraId="7335CB6A"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Availability of electricity sources (national grid or generator), including the number of hours accessible daily.</w:t>
      </w:r>
    </w:p>
    <w:p w14:paraId="71C99651"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Type, number, and capacity of existing water pumps.</w:t>
      </w:r>
    </w:p>
    <w:p w14:paraId="5D98A885"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Willingness to operate pumps during peak solar hours and adopt solar power.</w:t>
      </w:r>
    </w:p>
    <w:p w14:paraId="4485E356" w14:textId="77777777" w:rsidR="00D108EF" w:rsidRPr="007B1669" w:rsidRDefault="00D108EF" w:rsidP="00204F75">
      <w:pPr>
        <w:pStyle w:val="ListParagraph"/>
        <w:numPr>
          <w:ilvl w:val="0"/>
          <w:numId w:val="21"/>
        </w:numPr>
        <w:spacing w:before="240" w:after="240" w:line="240" w:lineRule="auto"/>
        <w:jc w:val="both"/>
        <w:rPr>
          <w:rFonts w:ascii="Calibri" w:hAnsi="Calibri" w:cs="Calibri"/>
          <w:b/>
          <w:bCs/>
          <w:sz w:val="22"/>
          <w:szCs w:val="22"/>
        </w:rPr>
      </w:pPr>
      <w:r w:rsidRPr="007B1669">
        <w:rPr>
          <w:rFonts w:ascii="Calibri" w:hAnsi="Calibri" w:cs="Calibri"/>
          <w:b/>
          <w:bCs/>
          <w:sz w:val="22"/>
          <w:szCs w:val="22"/>
        </w:rPr>
        <w:t>Agricultural Activity</w:t>
      </w:r>
    </w:p>
    <w:p w14:paraId="5F6F3F18"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Active cultivation of crops (wheat, barley, vegetables, fruits, etc.).</w:t>
      </w:r>
    </w:p>
    <w:p w14:paraId="49D4684A"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Proof that the land was actively used in the last season (not abandoned).</w:t>
      </w:r>
    </w:p>
    <w:p w14:paraId="74B1C049"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Willingness to engage in solar irrigation to sustain or improve productivity.</w:t>
      </w:r>
    </w:p>
    <w:p w14:paraId="622AB5D1" w14:textId="77777777" w:rsidR="00D108EF" w:rsidRPr="007B1669" w:rsidRDefault="00D108EF" w:rsidP="00204F75">
      <w:pPr>
        <w:pStyle w:val="ListParagraph"/>
        <w:numPr>
          <w:ilvl w:val="0"/>
          <w:numId w:val="21"/>
        </w:numPr>
        <w:spacing w:before="240" w:after="240" w:line="240" w:lineRule="auto"/>
        <w:jc w:val="both"/>
        <w:rPr>
          <w:rFonts w:ascii="Calibri" w:hAnsi="Calibri" w:cs="Calibri"/>
          <w:b/>
          <w:bCs/>
          <w:sz w:val="22"/>
          <w:szCs w:val="22"/>
        </w:rPr>
      </w:pPr>
      <w:r w:rsidRPr="007B1669">
        <w:rPr>
          <w:rFonts w:ascii="Calibri" w:hAnsi="Calibri" w:cs="Calibri"/>
          <w:b/>
          <w:bCs/>
          <w:sz w:val="22"/>
          <w:szCs w:val="22"/>
        </w:rPr>
        <w:t>Economic &amp; Social Aspects</w:t>
      </w:r>
    </w:p>
    <w:p w14:paraId="1B8DF22A" w14:textId="01F6E345"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766095F2">
        <w:rPr>
          <w:rFonts w:ascii="Calibri" w:hAnsi="Calibri" w:cs="Calibri"/>
          <w:sz w:val="22"/>
          <w:szCs w:val="22"/>
        </w:rPr>
        <w:t>Ability to cover 40% of the solar system cost (initial requirement), or explain financial alternatives (personal savings, bank loan, etc.</w:t>
      </w:r>
      <w:r w:rsidR="2F584843" w:rsidRPr="766095F2">
        <w:rPr>
          <w:rFonts w:ascii="Calibri" w:hAnsi="Calibri" w:cs="Calibri"/>
          <w:sz w:val="22"/>
          <w:szCs w:val="22"/>
        </w:rPr>
        <w:t>). /</w:t>
      </w:r>
      <w:r w:rsidRPr="766095F2">
        <w:rPr>
          <w:rFonts w:ascii="Calibri" w:hAnsi="Calibri" w:cs="Calibri"/>
          <w:sz w:val="22"/>
          <w:szCs w:val="22"/>
        </w:rPr>
        <w:t xml:space="preserve"> This was later removed due to the mentioned reasons.</w:t>
      </w:r>
    </w:p>
    <w:p w14:paraId="2F8FE391"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Number of family members and laborers working on the farm.</w:t>
      </w:r>
    </w:p>
    <w:p w14:paraId="3E19EEE5"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Commitment to maintain the system post-installation.</w:t>
      </w:r>
    </w:p>
    <w:p w14:paraId="03EE8A08" w14:textId="77777777" w:rsidR="00D108EF" w:rsidRPr="007B1669" w:rsidRDefault="00D108EF" w:rsidP="00204F75">
      <w:pPr>
        <w:pStyle w:val="ListParagraph"/>
        <w:numPr>
          <w:ilvl w:val="0"/>
          <w:numId w:val="21"/>
        </w:numPr>
        <w:spacing w:before="240" w:after="240" w:line="240" w:lineRule="auto"/>
        <w:jc w:val="both"/>
        <w:rPr>
          <w:rFonts w:ascii="Calibri" w:hAnsi="Calibri" w:cs="Calibri"/>
          <w:b/>
          <w:bCs/>
          <w:sz w:val="22"/>
          <w:szCs w:val="22"/>
        </w:rPr>
      </w:pPr>
      <w:r w:rsidRPr="007B1669">
        <w:rPr>
          <w:rFonts w:ascii="Calibri" w:hAnsi="Calibri" w:cs="Calibri"/>
          <w:b/>
          <w:bCs/>
          <w:sz w:val="22"/>
          <w:szCs w:val="22"/>
        </w:rPr>
        <w:t>Technical Verification</w:t>
      </w:r>
    </w:p>
    <w:p w14:paraId="71320947"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Site verification and GPS coordinates.</w:t>
      </w:r>
    </w:p>
    <w:p w14:paraId="279AE7B9"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Assessment by field engineers on water quality, pump capacity, and feasibility of solar system installation.</w:t>
      </w:r>
    </w:p>
    <w:p w14:paraId="7CB872A7"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Evaluation of the impact potential on cost savings and emission reductions.</w:t>
      </w:r>
    </w:p>
    <w:p w14:paraId="4B1377B0" w14:textId="77777777" w:rsidR="00D108EF" w:rsidRPr="007B1669" w:rsidRDefault="00D108EF" w:rsidP="00204F75">
      <w:pPr>
        <w:pStyle w:val="ListParagraph"/>
        <w:numPr>
          <w:ilvl w:val="0"/>
          <w:numId w:val="21"/>
        </w:numPr>
        <w:spacing w:before="240" w:after="240" w:line="240" w:lineRule="auto"/>
        <w:jc w:val="both"/>
        <w:rPr>
          <w:rFonts w:ascii="Calibri" w:hAnsi="Calibri" w:cs="Calibri"/>
          <w:b/>
          <w:bCs/>
          <w:sz w:val="22"/>
          <w:szCs w:val="22"/>
        </w:rPr>
      </w:pPr>
      <w:r w:rsidRPr="007B1669">
        <w:rPr>
          <w:rFonts w:ascii="Calibri" w:hAnsi="Calibri" w:cs="Calibri"/>
          <w:b/>
          <w:bCs/>
          <w:sz w:val="22"/>
          <w:szCs w:val="22"/>
        </w:rPr>
        <w:t>Governmental Oversight</w:t>
      </w:r>
    </w:p>
    <w:p w14:paraId="44E38111"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Coordination and approval from the Ministry of Agriculture and Ministry of Water Resources.</w:t>
      </w:r>
    </w:p>
    <w:p w14:paraId="66DB32C1"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Assessment alignment with water share rights and agricultural support systems.</w:t>
      </w:r>
    </w:p>
    <w:p w14:paraId="3E3B9EB7" w14:textId="77777777" w:rsidR="001D54EE" w:rsidRPr="007B1669" w:rsidRDefault="001D54EE" w:rsidP="00AA5E12">
      <w:pPr>
        <w:spacing w:after="0"/>
        <w:rPr>
          <w:rFonts w:ascii="Calibri" w:hAnsi="Calibri" w:cs="Calibri"/>
          <w:i/>
          <w:sz w:val="22"/>
          <w:szCs w:val="22"/>
          <w:highlight w:val="yellow"/>
        </w:rPr>
      </w:pPr>
    </w:p>
    <w:p w14:paraId="4A3879FA" w14:textId="77777777" w:rsidR="00C437F1" w:rsidRPr="007B1669" w:rsidRDefault="00C437F1" w:rsidP="00AA5E12">
      <w:pPr>
        <w:spacing w:after="0"/>
        <w:rPr>
          <w:rFonts w:ascii="Calibri" w:hAnsi="Calibri" w:cs="Calibri"/>
          <w:i/>
          <w:sz w:val="22"/>
          <w:szCs w:val="22"/>
          <w:highlight w:val="yellow"/>
        </w:rPr>
      </w:pPr>
    </w:p>
    <w:p w14:paraId="349163B4" w14:textId="77777777" w:rsidR="00C437F1" w:rsidRPr="007B1669" w:rsidRDefault="00C437F1" w:rsidP="00AA5E12">
      <w:pPr>
        <w:spacing w:after="0"/>
        <w:rPr>
          <w:rFonts w:ascii="Calibri" w:hAnsi="Calibri" w:cs="Calibri"/>
          <w:i/>
          <w:sz w:val="22"/>
          <w:szCs w:val="22"/>
          <w:highlight w:val="yellow"/>
        </w:rPr>
      </w:pPr>
    </w:p>
    <w:p w14:paraId="59961CB1" w14:textId="77777777" w:rsidR="00C437F1" w:rsidRPr="007B1669" w:rsidRDefault="00C437F1" w:rsidP="00AA5E12">
      <w:pPr>
        <w:spacing w:after="0"/>
        <w:rPr>
          <w:rFonts w:ascii="Calibri" w:hAnsi="Calibri" w:cs="Calibri"/>
          <w:i/>
          <w:sz w:val="22"/>
          <w:szCs w:val="22"/>
          <w:highlight w:val="yellow"/>
        </w:rPr>
      </w:pPr>
    </w:p>
    <w:p w14:paraId="6F87130D" w14:textId="77777777" w:rsidR="00BD76B2" w:rsidRPr="007B1669" w:rsidRDefault="00BD76B2" w:rsidP="00AA5E12">
      <w:pPr>
        <w:spacing w:after="0"/>
        <w:rPr>
          <w:rFonts w:ascii="Calibri" w:hAnsi="Calibri" w:cs="Calibri"/>
          <w:i/>
          <w:sz w:val="22"/>
          <w:szCs w:val="22"/>
          <w:highlight w:val="yellow"/>
        </w:rPr>
      </w:pPr>
    </w:p>
    <w:p w14:paraId="049A7AD5" w14:textId="056E3AD9" w:rsidR="00C437F1" w:rsidRPr="007B1669" w:rsidRDefault="00C437F1" w:rsidP="00C437F1">
      <w:pPr>
        <w:pStyle w:val="Heading2"/>
        <w:rPr>
          <w:rFonts w:ascii="Calibri" w:hAnsi="Calibri" w:cs="Calibri"/>
        </w:rPr>
      </w:pPr>
      <w:bookmarkStart w:id="55" w:name="_Toc200966266"/>
      <w:r w:rsidRPr="766095F2">
        <w:rPr>
          <w:rFonts w:ascii="Calibri" w:hAnsi="Calibri" w:cs="Calibri"/>
        </w:rPr>
        <w:lastRenderedPageBreak/>
        <w:t>Annex 2 USAID Project Indicators:</w:t>
      </w:r>
      <w:bookmarkEnd w:id="55"/>
    </w:p>
    <w:p w14:paraId="08C2F65A" w14:textId="77777777" w:rsidR="00C437F1" w:rsidRPr="007B1669" w:rsidRDefault="00C437F1" w:rsidP="00AA5E12">
      <w:pPr>
        <w:spacing w:after="0"/>
        <w:rPr>
          <w:rFonts w:ascii="Calibri" w:hAnsi="Calibri" w:cs="Calibri"/>
          <w:i/>
          <w:sz w:val="22"/>
          <w:szCs w:val="22"/>
          <w:highlight w:val="yellow"/>
        </w:rPr>
      </w:pPr>
    </w:p>
    <w:tbl>
      <w:tblPr>
        <w:tblW w:w="5007" w:type="pct"/>
        <w:tblLayout w:type="fixed"/>
        <w:tblLook w:val="04A0" w:firstRow="1" w:lastRow="0" w:firstColumn="1" w:lastColumn="0" w:noHBand="0" w:noVBand="1"/>
      </w:tblPr>
      <w:tblGrid>
        <w:gridCol w:w="1135"/>
        <w:gridCol w:w="5122"/>
        <w:gridCol w:w="1112"/>
        <w:gridCol w:w="1758"/>
        <w:gridCol w:w="236"/>
      </w:tblGrid>
      <w:tr w:rsidR="00015D5A" w:rsidRPr="007B1669" w14:paraId="013CCD4C" w14:textId="77777777" w:rsidTr="00B81BA4">
        <w:trPr>
          <w:gridAfter w:val="1"/>
          <w:wAfter w:w="126" w:type="pct"/>
          <w:trHeight w:val="930"/>
        </w:trPr>
        <w:tc>
          <w:tcPr>
            <w:tcW w:w="60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AA42CC" w14:textId="77777777" w:rsidR="008077FF" w:rsidRPr="00124458" w:rsidRDefault="008077FF" w:rsidP="008077FF">
            <w:pPr>
              <w:spacing w:after="0" w:line="240" w:lineRule="auto"/>
              <w:jc w:val="center"/>
              <w:rPr>
                <w:rFonts w:ascii="Calibri" w:eastAsia="Times New Roman" w:hAnsi="Calibri" w:cs="Calibri"/>
                <w:b/>
                <w:bCs/>
                <w:sz w:val="22"/>
                <w:szCs w:val="22"/>
                <w:lang w:eastAsia="en-US"/>
              </w:rPr>
            </w:pPr>
            <w:r w:rsidRPr="00124458">
              <w:rPr>
                <w:rFonts w:ascii="Calibri" w:eastAsia="Times New Roman" w:hAnsi="Calibri" w:cs="Calibri"/>
                <w:b/>
                <w:bCs/>
                <w:sz w:val="22"/>
                <w:szCs w:val="22"/>
                <w:lang w:eastAsia="en-US"/>
              </w:rPr>
              <w:t>Category</w:t>
            </w:r>
          </w:p>
        </w:tc>
        <w:tc>
          <w:tcPr>
            <w:tcW w:w="273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ED16474" w14:textId="77777777" w:rsidR="008077FF" w:rsidRPr="00124458" w:rsidRDefault="008077FF" w:rsidP="008077FF">
            <w:pPr>
              <w:spacing w:after="0" w:line="240" w:lineRule="auto"/>
              <w:jc w:val="center"/>
              <w:rPr>
                <w:rFonts w:ascii="Calibri" w:eastAsia="Times New Roman" w:hAnsi="Calibri" w:cs="Calibri"/>
                <w:b/>
                <w:bCs/>
                <w:sz w:val="22"/>
                <w:szCs w:val="22"/>
                <w:lang w:eastAsia="en-US"/>
              </w:rPr>
            </w:pPr>
            <w:r w:rsidRPr="00124458">
              <w:rPr>
                <w:rFonts w:ascii="Calibri" w:eastAsia="Times New Roman" w:hAnsi="Calibri" w:cs="Calibri"/>
                <w:b/>
                <w:bCs/>
                <w:sz w:val="22"/>
                <w:szCs w:val="22"/>
                <w:lang w:eastAsia="en-US"/>
              </w:rPr>
              <w:t>Indicator</w:t>
            </w:r>
          </w:p>
        </w:tc>
        <w:tc>
          <w:tcPr>
            <w:tcW w:w="59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2076F89" w14:textId="77777777" w:rsidR="008077FF" w:rsidRPr="00124458" w:rsidRDefault="008077FF" w:rsidP="008077FF">
            <w:pPr>
              <w:spacing w:after="0" w:line="240" w:lineRule="auto"/>
              <w:jc w:val="center"/>
              <w:rPr>
                <w:rFonts w:ascii="Calibri" w:eastAsia="Times New Roman" w:hAnsi="Calibri" w:cs="Calibri"/>
                <w:b/>
                <w:bCs/>
                <w:sz w:val="22"/>
                <w:szCs w:val="22"/>
                <w:lang w:eastAsia="en-US"/>
              </w:rPr>
            </w:pPr>
            <w:r w:rsidRPr="00124458">
              <w:rPr>
                <w:rFonts w:ascii="Calibri" w:eastAsia="Times New Roman" w:hAnsi="Calibri" w:cs="Calibri"/>
                <w:b/>
                <w:bCs/>
                <w:sz w:val="22"/>
                <w:szCs w:val="22"/>
                <w:lang w:eastAsia="en-US"/>
              </w:rPr>
              <w:t>Type of Indicator</w:t>
            </w:r>
          </w:p>
        </w:tc>
        <w:tc>
          <w:tcPr>
            <w:tcW w:w="9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24EB9DA" w14:textId="77777777" w:rsidR="008077FF" w:rsidRPr="00124458" w:rsidRDefault="008077FF" w:rsidP="008077FF">
            <w:pPr>
              <w:spacing w:after="0" w:line="240" w:lineRule="auto"/>
              <w:jc w:val="center"/>
              <w:rPr>
                <w:rFonts w:ascii="Calibri" w:eastAsia="Times New Roman" w:hAnsi="Calibri" w:cs="Calibri"/>
                <w:b/>
                <w:bCs/>
                <w:sz w:val="22"/>
                <w:szCs w:val="22"/>
                <w:lang w:eastAsia="en-US"/>
              </w:rPr>
            </w:pPr>
            <w:r w:rsidRPr="00124458">
              <w:rPr>
                <w:rFonts w:ascii="Calibri" w:eastAsia="Times New Roman" w:hAnsi="Calibri" w:cs="Calibri"/>
                <w:b/>
                <w:bCs/>
                <w:sz w:val="22"/>
                <w:szCs w:val="22"/>
                <w:lang w:eastAsia="en-US"/>
              </w:rPr>
              <w:t xml:space="preserve">Achievement to Dec 2024 </w:t>
            </w:r>
          </w:p>
        </w:tc>
      </w:tr>
      <w:tr w:rsidR="007154E7" w:rsidRPr="007B1669" w14:paraId="2433E472" w14:textId="77777777" w:rsidTr="00B81BA4">
        <w:trPr>
          <w:gridAfter w:val="1"/>
          <w:wAfter w:w="126" w:type="pct"/>
          <w:trHeight w:val="1020"/>
        </w:trPr>
        <w:tc>
          <w:tcPr>
            <w:tcW w:w="60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C7BB5" w14:textId="77777777" w:rsidR="007154E7" w:rsidRPr="00124458" w:rsidRDefault="007154E7" w:rsidP="008077FF">
            <w:pPr>
              <w:spacing w:after="0" w:line="240" w:lineRule="auto"/>
              <w:jc w:val="center"/>
              <w:rPr>
                <w:rFonts w:ascii="Calibri" w:eastAsia="Times New Roman" w:hAnsi="Calibri" w:cs="Calibri"/>
                <w:b/>
                <w:bCs/>
                <w:sz w:val="22"/>
                <w:szCs w:val="22"/>
                <w:lang w:eastAsia="en-US"/>
              </w:rPr>
            </w:pPr>
            <w:r w:rsidRPr="00124458">
              <w:rPr>
                <w:rFonts w:ascii="Calibri" w:eastAsia="Times New Roman" w:hAnsi="Calibri" w:cs="Calibri"/>
                <w:b/>
                <w:bCs/>
                <w:sz w:val="22"/>
                <w:szCs w:val="22"/>
                <w:lang w:eastAsia="en-US"/>
              </w:rPr>
              <w:t>Output</w:t>
            </w: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4290D7" w14:textId="77777777" w:rsidR="007154E7" w:rsidRPr="00124458" w:rsidRDefault="007154E7"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EG.12-2 Number of institutions with improved capacity to address clean energy issues as supported by USG assistance</w:t>
            </w:r>
          </w:p>
        </w:tc>
        <w:tc>
          <w:tcPr>
            <w:tcW w:w="5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B7563" w14:textId="77777777" w:rsidR="007154E7" w:rsidRPr="00124458" w:rsidRDefault="007154E7"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Standard</w:t>
            </w:r>
          </w:p>
        </w:tc>
        <w:tc>
          <w:tcPr>
            <w:tcW w:w="939" w:type="pct"/>
            <w:vMerge w:val="restart"/>
            <w:tcBorders>
              <w:top w:val="single" w:sz="4" w:space="0" w:color="auto"/>
              <w:left w:val="single" w:sz="4" w:space="0" w:color="auto"/>
              <w:right w:val="single" w:sz="4" w:space="0" w:color="auto"/>
            </w:tcBorders>
            <w:shd w:val="clear" w:color="auto" w:fill="FFFFFF" w:themeFill="background1"/>
            <w:vAlign w:val="center"/>
            <w:hideMark/>
          </w:tcPr>
          <w:p w14:paraId="5ABA47D8" w14:textId="77777777" w:rsidR="007154E7" w:rsidRPr="00124458" w:rsidRDefault="007154E7"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w:t>
            </w:r>
          </w:p>
          <w:p w14:paraId="1E8C8446" w14:textId="77777777" w:rsidR="007154E7" w:rsidRPr="00124458" w:rsidRDefault="007154E7" w:rsidP="008077FF">
            <w:pPr>
              <w:spacing w:after="0" w:line="240" w:lineRule="auto"/>
              <w:jc w:val="center"/>
              <w:rPr>
                <w:rFonts w:ascii="Calibri" w:eastAsia="Times New Roman" w:hAnsi="Calibri" w:cs="Calibri"/>
                <w:sz w:val="22"/>
                <w:szCs w:val="22"/>
                <w:lang w:eastAsia="en-US"/>
              </w:rPr>
            </w:pPr>
          </w:p>
          <w:p w14:paraId="1B35B66D" w14:textId="77777777" w:rsidR="007154E7" w:rsidRPr="00124458" w:rsidRDefault="007154E7" w:rsidP="008077FF">
            <w:pPr>
              <w:spacing w:after="0" w:line="240" w:lineRule="auto"/>
              <w:jc w:val="center"/>
              <w:rPr>
                <w:rFonts w:ascii="Calibri" w:eastAsia="Times New Roman" w:hAnsi="Calibri" w:cs="Calibri"/>
                <w:sz w:val="22"/>
                <w:szCs w:val="22"/>
                <w:lang w:eastAsia="en-US"/>
              </w:rPr>
            </w:pPr>
          </w:p>
          <w:p w14:paraId="58934110" w14:textId="0FBB3039" w:rsidR="007154E7" w:rsidRPr="00124458" w:rsidRDefault="007154E7"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50</w:t>
            </w:r>
          </w:p>
        </w:tc>
      </w:tr>
      <w:tr w:rsidR="007154E7" w:rsidRPr="007B1669" w14:paraId="2FBD77C6" w14:textId="77777777" w:rsidTr="00B81BA4">
        <w:trPr>
          <w:gridAfter w:val="1"/>
          <w:wAfter w:w="126" w:type="pct"/>
          <w:trHeight w:val="312"/>
        </w:trPr>
        <w:tc>
          <w:tcPr>
            <w:tcW w:w="6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FB6E3" w14:textId="77777777" w:rsidR="007154E7" w:rsidRPr="00124458" w:rsidRDefault="007154E7" w:rsidP="008077FF">
            <w:pPr>
              <w:spacing w:after="0" w:line="240" w:lineRule="auto"/>
              <w:rPr>
                <w:rFonts w:ascii="Calibri" w:eastAsia="Times New Roman" w:hAnsi="Calibri" w:cs="Calibri"/>
                <w:b/>
                <w:bCs/>
                <w:sz w:val="22"/>
                <w:szCs w:val="22"/>
                <w:lang w:eastAsia="en-U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A81BA0" w14:textId="77777777" w:rsidR="007154E7" w:rsidRPr="00124458" w:rsidRDefault="007154E7"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1. Private sector (including MSMEs)</w:t>
            </w:r>
          </w:p>
        </w:tc>
        <w:tc>
          <w:tcPr>
            <w:tcW w:w="59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389807" w14:textId="77777777" w:rsidR="007154E7" w:rsidRPr="00124458" w:rsidRDefault="007154E7" w:rsidP="008077FF">
            <w:pPr>
              <w:spacing w:after="0" w:line="240" w:lineRule="auto"/>
              <w:rPr>
                <w:rFonts w:ascii="Calibri" w:eastAsia="Times New Roman" w:hAnsi="Calibri" w:cs="Calibri"/>
                <w:sz w:val="22"/>
                <w:szCs w:val="22"/>
                <w:lang w:eastAsia="en-US"/>
              </w:rPr>
            </w:pPr>
          </w:p>
        </w:tc>
        <w:tc>
          <w:tcPr>
            <w:tcW w:w="939" w:type="pct"/>
            <w:vMerge/>
            <w:tcBorders>
              <w:left w:val="single" w:sz="4" w:space="0" w:color="auto"/>
              <w:bottom w:val="single" w:sz="4" w:space="0" w:color="auto"/>
              <w:right w:val="single" w:sz="4" w:space="0" w:color="auto"/>
            </w:tcBorders>
            <w:shd w:val="clear" w:color="auto" w:fill="FFFFFF" w:themeFill="background1"/>
            <w:vAlign w:val="center"/>
            <w:hideMark/>
          </w:tcPr>
          <w:p w14:paraId="4E2D0249" w14:textId="4D7998AE" w:rsidR="007154E7" w:rsidRPr="00124458" w:rsidRDefault="007154E7" w:rsidP="008077FF">
            <w:pPr>
              <w:spacing w:after="0" w:line="240" w:lineRule="auto"/>
              <w:jc w:val="center"/>
              <w:rPr>
                <w:rFonts w:ascii="Calibri" w:eastAsia="Times New Roman" w:hAnsi="Calibri" w:cs="Calibri"/>
                <w:sz w:val="22"/>
                <w:szCs w:val="22"/>
                <w:lang w:eastAsia="en-US"/>
              </w:rPr>
            </w:pPr>
          </w:p>
        </w:tc>
      </w:tr>
      <w:tr w:rsidR="00015D5A" w:rsidRPr="007B1669" w14:paraId="0C6F25E6" w14:textId="77777777" w:rsidTr="00B81BA4">
        <w:trPr>
          <w:gridAfter w:val="1"/>
          <w:wAfter w:w="126" w:type="pct"/>
          <w:trHeight w:val="312"/>
        </w:trPr>
        <w:tc>
          <w:tcPr>
            <w:tcW w:w="6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A8A4D3" w14:textId="77777777" w:rsidR="008077FF" w:rsidRPr="00124458" w:rsidRDefault="008077FF" w:rsidP="008077FF">
            <w:pPr>
              <w:spacing w:after="0" w:line="240" w:lineRule="auto"/>
              <w:rPr>
                <w:rFonts w:ascii="Calibri" w:eastAsia="Times New Roman" w:hAnsi="Calibri" w:cs="Calibri"/>
                <w:b/>
                <w:bCs/>
                <w:sz w:val="22"/>
                <w:szCs w:val="22"/>
                <w:lang w:eastAsia="en-U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C7E779" w14:textId="77777777" w:rsidR="008077FF" w:rsidRPr="00124458" w:rsidRDefault="008077FF"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2. CSOs</w:t>
            </w:r>
          </w:p>
        </w:tc>
        <w:tc>
          <w:tcPr>
            <w:tcW w:w="59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80F56" w14:textId="77777777" w:rsidR="008077FF" w:rsidRPr="00124458" w:rsidRDefault="008077FF" w:rsidP="008077FF">
            <w:pPr>
              <w:spacing w:after="0" w:line="240" w:lineRule="auto"/>
              <w:rPr>
                <w:rFonts w:ascii="Calibri" w:eastAsia="Times New Roman" w:hAnsi="Calibri" w:cs="Calibri"/>
                <w:sz w:val="22"/>
                <w:szCs w:val="22"/>
                <w:lang w:eastAsia="en-US"/>
              </w:rPr>
            </w:pP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410BD1" w14:textId="515F51D2"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w:t>
            </w:r>
            <w:r w:rsidR="00C95BEB" w:rsidRPr="00124458">
              <w:rPr>
                <w:rFonts w:ascii="Calibri" w:eastAsia="Times New Roman" w:hAnsi="Calibri" w:cs="Calibri"/>
                <w:sz w:val="22"/>
                <w:szCs w:val="22"/>
                <w:lang w:eastAsia="en-US"/>
              </w:rPr>
              <w:t xml:space="preserve">9/ Water Users Associations </w:t>
            </w:r>
          </w:p>
        </w:tc>
      </w:tr>
      <w:tr w:rsidR="00015D5A" w:rsidRPr="007B1669" w14:paraId="76EF7F89" w14:textId="77777777" w:rsidTr="00B81BA4">
        <w:trPr>
          <w:gridAfter w:val="1"/>
          <w:wAfter w:w="126" w:type="pct"/>
          <w:trHeight w:val="312"/>
        </w:trPr>
        <w:tc>
          <w:tcPr>
            <w:tcW w:w="6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D9B49" w14:textId="77777777" w:rsidR="008077FF" w:rsidRPr="00124458" w:rsidRDefault="008077FF" w:rsidP="008077FF">
            <w:pPr>
              <w:spacing w:after="0" w:line="240" w:lineRule="auto"/>
              <w:rPr>
                <w:rFonts w:ascii="Calibri" w:eastAsia="Times New Roman" w:hAnsi="Calibri" w:cs="Calibri"/>
                <w:b/>
                <w:bCs/>
                <w:sz w:val="22"/>
                <w:szCs w:val="22"/>
                <w:lang w:eastAsia="en-U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AF1DF" w14:textId="77777777" w:rsidR="008077FF" w:rsidRPr="00124458" w:rsidRDefault="008077FF"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3. Farmers</w:t>
            </w:r>
          </w:p>
        </w:tc>
        <w:tc>
          <w:tcPr>
            <w:tcW w:w="59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EDD441" w14:textId="77777777" w:rsidR="008077FF" w:rsidRPr="00124458" w:rsidRDefault="008077FF" w:rsidP="008077FF">
            <w:pPr>
              <w:spacing w:after="0" w:line="240" w:lineRule="auto"/>
              <w:rPr>
                <w:rFonts w:ascii="Calibri" w:eastAsia="Times New Roman" w:hAnsi="Calibri" w:cs="Calibri"/>
                <w:sz w:val="22"/>
                <w:szCs w:val="22"/>
                <w:lang w:eastAsia="en-US"/>
              </w:rPr>
            </w:pP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F465BA" w14:textId="0EBBD688" w:rsidR="008077FF" w:rsidRPr="00124458" w:rsidRDefault="007154E7"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830</w:t>
            </w:r>
          </w:p>
        </w:tc>
      </w:tr>
      <w:tr w:rsidR="00015D5A" w:rsidRPr="007B1669" w14:paraId="12176F67" w14:textId="77777777" w:rsidTr="00B81BA4">
        <w:trPr>
          <w:gridAfter w:val="1"/>
          <w:wAfter w:w="126" w:type="pct"/>
          <w:trHeight w:val="312"/>
        </w:trPr>
        <w:tc>
          <w:tcPr>
            <w:tcW w:w="6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FCAB6C" w14:textId="77777777" w:rsidR="008077FF" w:rsidRPr="00124458" w:rsidRDefault="008077FF" w:rsidP="008077FF">
            <w:pPr>
              <w:spacing w:after="0" w:line="240" w:lineRule="auto"/>
              <w:rPr>
                <w:rFonts w:ascii="Calibri" w:eastAsia="Times New Roman" w:hAnsi="Calibri" w:cs="Calibri"/>
                <w:b/>
                <w:bCs/>
                <w:sz w:val="22"/>
                <w:szCs w:val="22"/>
                <w:lang w:eastAsia="en-U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49236D" w14:textId="77777777" w:rsidR="008077FF" w:rsidRPr="00124458" w:rsidRDefault="008077FF"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4. Government institute</w:t>
            </w:r>
          </w:p>
        </w:tc>
        <w:tc>
          <w:tcPr>
            <w:tcW w:w="59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0FA97" w14:textId="77777777" w:rsidR="008077FF" w:rsidRPr="00124458" w:rsidRDefault="008077FF" w:rsidP="008077FF">
            <w:pPr>
              <w:spacing w:after="0" w:line="240" w:lineRule="auto"/>
              <w:rPr>
                <w:rFonts w:ascii="Calibri" w:eastAsia="Times New Roman" w:hAnsi="Calibri" w:cs="Calibri"/>
                <w:sz w:val="22"/>
                <w:szCs w:val="22"/>
                <w:lang w:eastAsia="en-US"/>
              </w:rPr>
            </w:pP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A6593"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30</w:t>
            </w:r>
          </w:p>
        </w:tc>
      </w:tr>
      <w:tr w:rsidR="00015D5A" w:rsidRPr="007B1669" w14:paraId="0EFB38C8" w14:textId="77777777" w:rsidTr="00B81BA4">
        <w:trPr>
          <w:gridAfter w:val="1"/>
          <w:wAfter w:w="126" w:type="pct"/>
          <w:trHeight w:val="624"/>
        </w:trPr>
        <w:tc>
          <w:tcPr>
            <w:tcW w:w="6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98255" w14:textId="77777777" w:rsidR="008077FF" w:rsidRPr="00124458" w:rsidRDefault="008077FF" w:rsidP="008077FF">
            <w:pPr>
              <w:spacing w:after="0" w:line="240" w:lineRule="auto"/>
              <w:rPr>
                <w:rFonts w:ascii="Calibri" w:eastAsia="Times New Roman" w:hAnsi="Calibri" w:cs="Calibri"/>
                <w:b/>
                <w:bCs/>
                <w:sz w:val="22"/>
                <w:szCs w:val="22"/>
                <w:lang w:eastAsia="en-U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A9CE64" w14:textId="77777777" w:rsidR="008077FF" w:rsidRPr="00124458" w:rsidRDefault="008077FF"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EG.12-7 Projected greenhouse gas emissions reduced or avoided from adopted laws, policies, regulations, or technologies related to clean energy as supported by USG assistance</w:t>
            </w:r>
          </w:p>
        </w:tc>
        <w:tc>
          <w:tcPr>
            <w:tcW w:w="5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5FD887"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Standard</w:t>
            </w: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0272CF" w14:textId="4B152EB4"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1,</w:t>
            </w:r>
            <w:r w:rsidR="004F672B" w:rsidRPr="00124458">
              <w:rPr>
                <w:rFonts w:ascii="Calibri" w:eastAsia="Times New Roman" w:hAnsi="Calibri" w:cs="Calibri"/>
                <w:sz w:val="22"/>
                <w:szCs w:val="22"/>
                <w:lang w:eastAsia="en-US"/>
              </w:rPr>
              <w:t>233</w:t>
            </w:r>
            <w:r w:rsidRPr="00124458">
              <w:rPr>
                <w:rFonts w:ascii="Calibri" w:eastAsia="Times New Roman" w:hAnsi="Calibri" w:cs="Calibri"/>
                <w:sz w:val="22"/>
                <w:szCs w:val="22"/>
                <w:lang w:eastAsia="en-US"/>
              </w:rPr>
              <w:t xml:space="preserve"> tons of CO2 </w:t>
            </w:r>
          </w:p>
        </w:tc>
      </w:tr>
      <w:tr w:rsidR="00015D5A" w:rsidRPr="007B1669" w14:paraId="15BF3491" w14:textId="77777777" w:rsidTr="00B81BA4">
        <w:trPr>
          <w:gridAfter w:val="1"/>
          <w:wAfter w:w="126" w:type="pct"/>
          <w:trHeight w:val="312"/>
        </w:trPr>
        <w:tc>
          <w:tcPr>
            <w:tcW w:w="6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BE125E" w14:textId="77777777" w:rsidR="008077FF" w:rsidRPr="00124458" w:rsidRDefault="008077FF" w:rsidP="008077FF">
            <w:pPr>
              <w:spacing w:after="0" w:line="240" w:lineRule="auto"/>
              <w:rPr>
                <w:rFonts w:ascii="Calibri" w:eastAsia="Times New Roman" w:hAnsi="Calibri" w:cs="Calibri"/>
                <w:b/>
                <w:bCs/>
                <w:sz w:val="22"/>
                <w:szCs w:val="22"/>
                <w:lang w:eastAsia="en-U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D38573" w14:textId="77777777" w:rsidR="008077FF" w:rsidRPr="00124458" w:rsidRDefault="008077FF"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xml:space="preserve">YOUTH-3 Percentage of participants who are youth (15-29) in USG-assisted programs designed to increase access to productive economic resources [IM-level] </w:t>
            </w:r>
          </w:p>
        </w:tc>
        <w:tc>
          <w:tcPr>
            <w:tcW w:w="5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37CCB"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Standard</w:t>
            </w: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C766CA"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152</w:t>
            </w:r>
          </w:p>
        </w:tc>
      </w:tr>
      <w:tr w:rsidR="00015D5A" w:rsidRPr="007B1669" w14:paraId="581322F9" w14:textId="77777777" w:rsidTr="00B81BA4">
        <w:trPr>
          <w:gridAfter w:val="1"/>
          <w:wAfter w:w="126" w:type="pct"/>
          <w:trHeight w:val="1530"/>
        </w:trPr>
        <w:tc>
          <w:tcPr>
            <w:tcW w:w="60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5068C7" w14:textId="77777777" w:rsidR="008077FF" w:rsidRPr="00124458" w:rsidRDefault="008077FF" w:rsidP="008077FF">
            <w:pPr>
              <w:spacing w:after="0" w:line="240" w:lineRule="auto"/>
              <w:jc w:val="center"/>
              <w:rPr>
                <w:rFonts w:ascii="Calibri" w:eastAsia="Times New Roman" w:hAnsi="Calibri" w:cs="Calibri"/>
                <w:b/>
                <w:bCs/>
                <w:sz w:val="22"/>
                <w:szCs w:val="22"/>
                <w:lang w:eastAsia="en-US"/>
              </w:rPr>
            </w:pPr>
            <w:r w:rsidRPr="00124458">
              <w:rPr>
                <w:rFonts w:ascii="Calibri" w:eastAsia="Times New Roman" w:hAnsi="Calibri" w:cs="Calibri"/>
                <w:b/>
                <w:bCs/>
                <w:sz w:val="22"/>
                <w:szCs w:val="22"/>
                <w:lang w:eastAsia="en-US"/>
              </w:rPr>
              <w:t>Outcome</w:t>
            </w: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08CC9" w14:textId="77777777" w:rsidR="008077FF" w:rsidRPr="00124458" w:rsidRDefault="008077FF"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Amount of reserved water as a result of innovative solution and best practices of the project intervention in letter</w:t>
            </w:r>
          </w:p>
        </w:tc>
        <w:tc>
          <w:tcPr>
            <w:tcW w:w="5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5C37A"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Custom</w:t>
            </w: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18EB98" w14:textId="063280A0" w:rsidR="008077FF" w:rsidRPr="00124458" w:rsidRDefault="004F672B"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146 mil liters</w:t>
            </w:r>
          </w:p>
        </w:tc>
      </w:tr>
      <w:tr w:rsidR="00015D5A" w:rsidRPr="007B1669" w14:paraId="04F6A8AA" w14:textId="77777777" w:rsidTr="00B81BA4">
        <w:trPr>
          <w:gridAfter w:val="1"/>
          <w:wAfter w:w="126" w:type="pct"/>
          <w:trHeight w:val="1020"/>
        </w:trPr>
        <w:tc>
          <w:tcPr>
            <w:tcW w:w="6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3194ED" w14:textId="77777777" w:rsidR="008077FF" w:rsidRPr="00124458" w:rsidRDefault="008077FF" w:rsidP="008077FF">
            <w:pPr>
              <w:spacing w:after="0" w:line="240" w:lineRule="auto"/>
              <w:rPr>
                <w:rFonts w:ascii="Calibri" w:eastAsia="Times New Roman" w:hAnsi="Calibri" w:cs="Calibri"/>
                <w:b/>
                <w:bCs/>
                <w:sz w:val="22"/>
                <w:szCs w:val="22"/>
                <w:lang w:eastAsia="en-U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2B4C93" w14:textId="77777777" w:rsidR="008077FF" w:rsidRPr="00124458" w:rsidRDefault="008077FF"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Amount of produced clean energy supported by USAID in KW.</w:t>
            </w:r>
          </w:p>
        </w:tc>
        <w:tc>
          <w:tcPr>
            <w:tcW w:w="5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255C47"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Custom</w:t>
            </w:r>
          </w:p>
        </w:tc>
        <w:tc>
          <w:tcPr>
            <w:tcW w:w="93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535A7E" w14:textId="77777777" w:rsidR="006457CE" w:rsidRPr="00124458" w:rsidRDefault="006457CE" w:rsidP="008077FF">
            <w:pPr>
              <w:spacing w:after="0" w:line="240" w:lineRule="auto"/>
              <w:jc w:val="center"/>
              <w:rPr>
                <w:rFonts w:ascii="Calibri" w:eastAsia="Times New Roman" w:hAnsi="Calibri" w:cs="Calibri"/>
                <w:sz w:val="22"/>
                <w:szCs w:val="22"/>
                <w:lang w:eastAsia="en-US"/>
              </w:rPr>
            </w:pPr>
          </w:p>
          <w:p w14:paraId="1667F0AD" w14:textId="77777777" w:rsidR="006457CE" w:rsidRPr="00124458" w:rsidRDefault="006457CE" w:rsidP="008077FF">
            <w:pPr>
              <w:spacing w:after="0" w:line="240" w:lineRule="auto"/>
              <w:jc w:val="center"/>
              <w:rPr>
                <w:rFonts w:ascii="Calibri" w:eastAsia="Times New Roman" w:hAnsi="Calibri" w:cs="Calibri"/>
                <w:sz w:val="22"/>
                <w:szCs w:val="22"/>
                <w:lang w:eastAsia="en-US"/>
              </w:rPr>
            </w:pPr>
          </w:p>
          <w:p w14:paraId="186A894B" w14:textId="77777777" w:rsidR="006457CE" w:rsidRPr="00124458" w:rsidRDefault="006457CE" w:rsidP="008077FF">
            <w:pPr>
              <w:spacing w:after="0" w:line="240" w:lineRule="auto"/>
              <w:jc w:val="center"/>
              <w:rPr>
                <w:rFonts w:ascii="Calibri" w:eastAsia="Times New Roman" w:hAnsi="Calibri" w:cs="Calibri"/>
                <w:sz w:val="22"/>
                <w:szCs w:val="22"/>
                <w:lang w:eastAsia="en-US"/>
              </w:rPr>
            </w:pPr>
          </w:p>
          <w:p w14:paraId="3251BE1A" w14:textId="2C88D545"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2,5</w:t>
            </w:r>
            <w:r w:rsidR="006457CE" w:rsidRPr="00124458">
              <w:rPr>
                <w:rFonts w:ascii="Calibri" w:eastAsia="Times New Roman" w:hAnsi="Calibri" w:cs="Calibri"/>
                <w:sz w:val="22"/>
                <w:szCs w:val="22"/>
                <w:lang w:eastAsia="en-US"/>
              </w:rPr>
              <w:t>3</w:t>
            </w:r>
            <w:r w:rsidRPr="00124458">
              <w:rPr>
                <w:rFonts w:ascii="Calibri" w:eastAsia="Times New Roman" w:hAnsi="Calibri" w:cs="Calibri"/>
                <w:sz w:val="22"/>
                <w:szCs w:val="22"/>
                <w:lang w:eastAsia="en-US"/>
              </w:rPr>
              <w:t>0 KW</w:t>
            </w:r>
          </w:p>
        </w:tc>
      </w:tr>
      <w:tr w:rsidR="00015D5A" w:rsidRPr="007B1669" w14:paraId="46BE1F11" w14:textId="77777777" w:rsidTr="00B81BA4">
        <w:trPr>
          <w:gridAfter w:val="1"/>
          <w:wAfter w:w="126" w:type="pct"/>
          <w:trHeight w:val="312"/>
        </w:trPr>
        <w:tc>
          <w:tcPr>
            <w:tcW w:w="6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B14499" w14:textId="77777777" w:rsidR="008077FF" w:rsidRPr="00124458" w:rsidRDefault="008077FF" w:rsidP="008077FF">
            <w:pPr>
              <w:spacing w:after="0" w:line="240" w:lineRule="auto"/>
              <w:rPr>
                <w:rFonts w:ascii="Calibri" w:eastAsia="Times New Roman" w:hAnsi="Calibri" w:cs="Calibri"/>
                <w:b/>
                <w:bCs/>
                <w:sz w:val="22"/>
                <w:szCs w:val="22"/>
                <w:lang w:eastAsia="en-U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155F4" w14:textId="77777777" w:rsidR="008077FF" w:rsidRPr="00124458" w:rsidRDefault="008077FF"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xml:space="preserve">●       KW </w:t>
            </w:r>
          </w:p>
        </w:tc>
        <w:tc>
          <w:tcPr>
            <w:tcW w:w="59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6B7091" w14:textId="77777777" w:rsidR="008077FF" w:rsidRPr="00124458" w:rsidRDefault="008077FF" w:rsidP="008077FF">
            <w:pPr>
              <w:spacing w:after="0" w:line="240" w:lineRule="auto"/>
              <w:rPr>
                <w:rFonts w:ascii="Calibri" w:eastAsia="Times New Roman" w:hAnsi="Calibri" w:cs="Calibri"/>
                <w:sz w:val="22"/>
                <w:szCs w:val="22"/>
                <w:lang w:eastAsia="en-US"/>
              </w:rPr>
            </w:pPr>
          </w:p>
        </w:tc>
        <w:tc>
          <w:tcPr>
            <w:tcW w:w="93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CA5F7D" w14:textId="77777777" w:rsidR="008077FF" w:rsidRPr="00124458" w:rsidRDefault="008077FF" w:rsidP="008077FF">
            <w:pPr>
              <w:spacing w:after="0" w:line="240" w:lineRule="auto"/>
              <w:rPr>
                <w:rFonts w:ascii="Calibri" w:eastAsia="Times New Roman" w:hAnsi="Calibri" w:cs="Calibri"/>
                <w:sz w:val="22"/>
                <w:szCs w:val="22"/>
                <w:lang w:eastAsia="en-US"/>
              </w:rPr>
            </w:pPr>
          </w:p>
        </w:tc>
      </w:tr>
      <w:tr w:rsidR="00015D5A" w:rsidRPr="007B1669" w14:paraId="6D0130BD" w14:textId="77777777" w:rsidTr="00B81BA4">
        <w:trPr>
          <w:gridAfter w:val="1"/>
          <w:wAfter w:w="126" w:type="pct"/>
          <w:trHeight w:val="624"/>
        </w:trPr>
        <w:tc>
          <w:tcPr>
            <w:tcW w:w="6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B528" w14:textId="77777777" w:rsidR="008077FF" w:rsidRPr="00124458" w:rsidRDefault="008077FF" w:rsidP="008077FF">
            <w:pPr>
              <w:spacing w:after="0" w:line="240" w:lineRule="auto"/>
              <w:rPr>
                <w:rFonts w:ascii="Calibri" w:eastAsia="Times New Roman" w:hAnsi="Calibri" w:cs="Calibri"/>
                <w:b/>
                <w:bCs/>
                <w:sz w:val="22"/>
                <w:szCs w:val="22"/>
                <w:lang w:eastAsia="en-U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C47B2D" w14:textId="77777777" w:rsidR="008077FF" w:rsidRPr="00124458" w:rsidRDefault="008077FF"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xml:space="preserve">●       Province </w:t>
            </w:r>
          </w:p>
        </w:tc>
        <w:tc>
          <w:tcPr>
            <w:tcW w:w="59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6374D" w14:textId="77777777" w:rsidR="008077FF" w:rsidRPr="00124458" w:rsidRDefault="008077FF" w:rsidP="008077FF">
            <w:pPr>
              <w:spacing w:after="0" w:line="240" w:lineRule="auto"/>
              <w:rPr>
                <w:rFonts w:ascii="Calibri" w:eastAsia="Times New Roman" w:hAnsi="Calibri" w:cs="Calibri"/>
                <w:sz w:val="22"/>
                <w:szCs w:val="22"/>
                <w:lang w:eastAsia="en-US"/>
              </w:rPr>
            </w:pP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46986"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xml:space="preserve"> 9   governorate </w:t>
            </w:r>
          </w:p>
        </w:tc>
      </w:tr>
      <w:tr w:rsidR="00015D5A" w:rsidRPr="007B1669" w14:paraId="66E0A0A5" w14:textId="77777777" w:rsidTr="00B81BA4">
        <w:trPr>
          <w:gridAfter w:val="1"/>
          <w:wAfter w:w="126" w:type="pct"/>
          <w:trHeight w:val="1395"/>
        </w:trPr>
        <w:tc>
          <w:tcPr>
            <w:tcW w:w="6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B7B48D" w14:textId="77777777" w:rsidR="008077FF" w:rsidRPr="00124458" w:rsidRDefault="008077FF" w:rsidP="008077FF">
            <w:pPr>
              <w:spacing w:after="0" w:line="240" w:lineRule="auto"/>
              <w:rPr>
                <w:rFonts w:ascii="Calibri" w:eastAsia="Times New Roman" w:hAnsi="Calibri" w:cs="Calibri"/>
                <w:b/>
                <w:bCs/>
                <w:sz w:val="22"/>
                <w:szCs w:val="22"/>
                <w:lang w:eastAsia="en-U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662A8" w14:textId="77777777" w:rsidR="008077FF" w:rsidRPr="00124458" w:rsidRDefault="008077FF"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EG.11.2 Number of institutions with improved capacity to assess or address climate change risks supported by USG assistance</w:t>
            </w:r>
          </w:p>
        </w:tc>
        <w:tc>
          <w:tcPr>
            <w:tcW w:w="5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3B447"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Standard</w:t>
            </w: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DB30"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60</w:t>
            </w:r>
          </w:p>
        </w:tc>
      </w:tr>
      <w:tr w:rsidR="00015D5A" w:rsidRPr="007B1669" w14:paraId="79CD23C8" w14:textId="77777777" w:rsidTr="00B81BA4">
        <w:trPr>
          <w:gridAfter w:val="1"/>
          <w:wAfter w:w="126" w:type="pct"/>
          <w:trHeight w:val="675"/>
        </w:trPr>
        <w:tc>
          <w:tcPr>
            <w:tcW w:w="6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FBC79" w14:textId="77777777" w:rsidR="008077FF" w:rsidRPr="00124458" w:rsidRDefault="008077FF" w:rsidP="008077FF">
            <w:pPr>
              <w:spacing w:after="0" w:line="240" w:lineRule="auto"/>
              <w:rPr>
                <w:rFonts w:ascii="Calibri" w:eastAsia="Times New Roman" w:hAnsi="Calibri" w:cs="Calibri"/>
                <w:b/>
                <w:bCs/>
                <w:sz w:val="22"/>
                <w:szCs w:val="22"/>
                <w:lang w:eastAsia="en-US"/>
              </w:rPr>
            </w:pPr>
          </w:p>
        </w:tc>
        <w:tc>
          <w:tcPr>
            <w:tcW w:w="273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E4254" w14:textId="48EB5A8C" w:rsidR="006457CE" w:rsidRPr="00124458" w:rsidRDefault="008077FF" w:rsidP="006457CE">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xml:space="preserve">EG.5-15 Percentage change in sales of firms receiving USG-funded assistance </w:t>
            </w:r>
          </w:p>
        </w:tc>
        <w:tc>
          <w:tcPr>
            <w:tcW w:w="5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35838"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Standard / Quarter</w:t>
            </w:r>
          </w:p>
        </w:tc>
        <w:tc>
          <w:tcPr>
            <w:tcW w:w="93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C5607"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40%</w:t>
            </w:r>
          </w:p>
        </w:tc>
      </w:tr>
      <w:tr w:rsidR="00015D5A" w:rsidRPr="007B1669" w14:paraId="71F3C330" w14:textId="77777777" w:rsidTr="00B81BA4">
        <w:trPr>
          <w:trHeight w:val="1020"/>
        </w:trPr>
        <w:tc>
          <w:tcPr>
            <w:tcW w:w="6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2964F" w14:textId="77777777" w:rsidR="008077FF" w:rsidRPr="00124458" w:rsidRDefault="008077FF" w:rsidP="008077FF">
            <w:pPr>
              <w:spacing w:after="0" w:line="240" w:lineRule="auto"/>
              <w:rPr>
                <w:rFonts w:ascii="Calibri" w:eastAsia="Times New Roman" w:hAnsi="Calibri" w:cs="Calibri"/>
                <w:b/>
                <w:bCs/>
                <w:sz w:val="22"/>
                <w:szCs w:val="22"/>
                <w:lang w:eastAsia="en-US"/>
              </w:rPr>
            </w:pPr>
          </w:p>
        </w:tc>
        <w:tc>
          <w:tcPr>
            <w:tcW w:w="2735"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AD28D9" w14:textId="77777777" w:rsidR="008077FF" w:rsidRPr="00124458" w:rsidRDefault="008077FF" w:rsidP="008077FF">
            <w:pPr>
              <w:spacing w:after="0" w:line="240" w:lineRule="auto"/>
              <w:rPr>
                <w:rFonts w:ascii="Calibri" w:eastAsia="Times New Roman" w:hAnsi="Calibri" w:cs="Calibri"/>
                <w:sz w:val="22"/>
                <w:szCs w:val="22"/>
                <w:lang w:eastAsia="en-US"/>
              </w:rPr>
            </w:pPr>
          </w:p>
        </w:tc>
        <w:tc>
          <w:tcPr>
            <w:tcW w:w="59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04BFA1" w14:textId="77777777" w:rsidR="008077FF" w:rsidRPr="00124458" w:rsidRDefault="008077FF" w:rsidP="008077FF">
            <w:pPr>
              <w:spacing w:after="0" w:line="240" w:lineRule="auto"/>
              <w:rPr>
                <w:rFonts w:ascii="Calibri" w:eastAsia="Times New Roman" w:hAnsi="Calibri" w:cs="Calibri"/>
                <w:sz w:val="22"/>
                <w:szCs w:val="22"/>
                <w:lang w:eastAsia="en-US"/>
              </w:rPr>
            </w:pPr>
          </w:p>
        </w:tc>
        <w:tc>
          <w:tcPr>
            <w:tcW w:w="93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88989" w14:textId="77777777" w:rsidR="008077FF" w:rsidRPr="00124458" w:rsidRDefault="008077FF" w:rsidP="008077FF">
            <w:pPr>
              <w:spacing w:after="0" w:line="240" w:lineRule="auto"/>
              <w:rPr>
                <w:rFonts w:ascii="Calibri" w:eastAsia="Times New Roman" w:hAnsi="Calibri" w:cs="Calibri"/>
                <w:sz w:val="22"/>
                <w:szCs w:val="22"/>
                <w:lang w:eastAsia="en-US"/>
              </w:rPr>
            </w:pPr>
          </w:p>
        </w:tc>
        <w:tc>
          <w:tcPr>
            <w:tcW w:w="126" w:type="pct"/>
            <w:tcBorders>
              <w:top w:val="nil"/>
              <w:left w:val="single" w:sz="4" w:space="0" w:color="auto"/>
              <w:bottom w:val="nil"/>
              <w:right w:val="nil"/>
            </w:tcBorders>
            <w:shd w:val="clear" w:color="auto" w:fill="auto"/>
            <w:noWrap/>
            <w:vAlign w:val="bottom"/>
            <w:hideMark/>
          </w:tcPr>
          <w:p w14:paraId="270124F6" w14:textId="77777777" w:rsidR="008077FF" w:rsidRPr="007B1669" w:rsidRDefault="008077FF" w:rsidP="008077FF">
            <w:pPr>
              <w:spacing w:after="0" w:line="240" w:lineRule="auto"/>
              <w:jc w:val="center"/>
              <w:rPr>
                <w:rFonts w:ascii="Calibri" w:eastAsia="Times New Roman" w:hAnsi="Calibri" w:cs="Calibri"/>
                <w:color w:val="073763"/>
                <w:sz w:val="24"/>
                <w:szCs w:val="24"/>
                <w:lang w:eastAsia="en-US"/>
              </w:rPr>
            </w:pPr>
          </w:p>
        </w:tc>
      </w:tr>
      <w:tr w:rsidR="00015D5A" w:rsidRPr="007B1669" w14:paraId="453A7743" w14:textId="77777777" w:rsidTr="00B81BA4">
        <w:trPr>
          <w:trHeight w:val="885"/>
        </w:trPr>
        <w:tc>
          <w:tcPr>
            <w:tcW w:w="6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93EFC4" w14:textId="77777777" w:rsidR="008077FF" w:rsidRPr="00124458" w:rsidRDefault="008077FF" w:rsidP="008077FF">
            <w:pPr>
              <w:spacing w:after="0" w:line="240" w:lineRule="auto"/>
              <w:rPr>
                <w:rFonts w:ascii="Calibri" w:eastAsia="Times New Roman" w:hAnsi="Calibri" w:cs="Calibri"/>
                <w:b/>
                <w:bCs/>
                <w:sz w:val="22"/>
                <w:szCs w:val="22"/>
                <w:lang w:eastAsia="en-U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61F843" w14:textId="77777777" w:rsidR="008077FF" w:rsidRPr="00124458" w:rsidRDefault="008077FF"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EG.12-4 Amount of investment mobilized (in USD) for clean energy as supported by USG assistance</w:t>
            </w:r>
          </w:p>
        </w:tc>
        <w:tc>
          <w:tcPr>
            <w:tcW w:w="5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DF5D0"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Standard / Quarter</w:t>
            </w: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BED60"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w:t>
            </w:r>
          </w:p>
        </w:tc>
        <w:tc>
          <w:tcPr>
            <w:tcW w:w="126" w:type="pct"/>
            <w:tcBorders>
              <w:left w:val="single" w:sz="4" w:space="0" w:color="auto"/>
            </w:tcBorders>
            <w:vAlign w:val="center"/>
            <w:hideMark/>
          </w:tcPr>
          <w:p w14:paraId="38DE5A49" w14:textId="77777777" w:rsidR="008077FF" w:rsidRPr="007B1669" w:rsidRDefault="008077FF" w:rsidP="008077FF">
            <w:pPr>
              <w:spacing w:after="0" w:line="240" w:lineRule="auto"/>
              <w:rPr>
                <w:rFonts w:ascii="Calibri" w:eastAsia="Times New Roman" w:hAnsi="Calibri" w:cs="Calibri"/>
                <w:lang w:eastAsia="en-US"/>
              </w:rPr>
            </w:pPr>
          </w:p>
        </w:tc>
      </w:tr>
      <w:tr w:rsidR="00015D5A" w:rsidRPr="007B1669" w14:paraId="312932EE" w14:textId="77777777" w:rsidTr="00B81BA4">
        <w:trPr>
          <w:trHeight w:val="1170"/>
        </w:trPr>
        <w:tc>
          <w:tcPr>
            <w:tcW w:w="6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FE2FE3" w14:textId="77777777" w:rsidR="008077FF" w:rsidRPr="00124458" w:rsidRDefault="008077FF" w:rsidP="008077FF">
            <w:pPr>
              <w:spacing w:after="0" w:line="240" w:lineRule="auto"/>
              <w:rPr>
                <w:rFonts w:ascii="Calibri" w:eastAsia="Times New Roman" w:hAnsi="Calibri" w:cs="Calibri"/>
                <w:b/>
                <w:bCs/>
                <w:sz w:val="22"/>
                <w:szCs w:val="22"/>
                <w:lang w:eastAsia="en-U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7FFC8B" w14:textId="77777777" w:rsidR="008077FF" w:rsidRPr="00124458" w:rsidRDefault="008077FF"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PSE-3 Number of private sector enterprises with improved participation in the local economy as a result of USG assistance</w:t>
            </w:r>
          </w:p>
        </w:tc>
        <w:tc>
          <w:tcPr>
            <w:tcW w:w="5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83BAF"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Standard / Quarter</w:t>
            </w: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68496"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30</w:t>
            </w:r>
          </w:p>
        </w:tc>
        <w:tc>
          <w:tcPr>
            <w:tcW w:w="126" w:type="pct"/>
            <w:tcBorders>
              <w:left w:val="single" w:sz="4" w:space="0" w:color="auto"/>
            </w:tcBorders>
            <w:vAlign w:val="center"/>
            <w:hideMark/>
          </w:tcPr>
          <w:p w14:paraId="7D794A6D" w14:textId="77777777" w:rsidR="008077FF" w:rsidRPr="007B1669" w:rsidRDefault="008077FF" w:rsidP="008077FF">
            <w:pPr>
              <w:spacing w:after="0" w:line="240" w:lineRule="auto"/>
              <w:rPr>
                <w:rFonts w:ascii="Calibri" w:eastAsia="Times New Roman" w:hAnsi="Calibri" w:cs="Calibri"/>
                <w:lang w:eastAsia="en-US"/>
              </w:rPr>
            </w:pPr>
          </w:p>
        </w:tc>
      </w:tr>
      <w:tr w:rsidR="008077FF" w:rsidRPr="007B1669" w14:paraId="21F2033A" w14:textId="77777777" w:rsidTr="00B81BA4">
        <w:trPr>
          <w:trHeight w:val="1020"/>
        </w:trPr>
        <w:tc>
          <w:tcPr>
            <w:tcW w:w="60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3ADB4" w14:textId="77777777" w:rsidR="008077FF" w:rsidRPr="00124458" w:rsidRDefault="008077FF" w:rsidP="008077FF">
            <w:pPr>
              <w:spacing w:after="0" w:line="240" w:lineRule="auto"/>
              <w:jc w:val="center"/>
              <w:rPr>
                <w:rFonts w:ascii="Calibri" w:eastAsia="Times New Roman" w:hAnsi="Calibri" w:cs="Calibri"/>
                <w:b/>
                <w:bCs/>
                <w:sz w:val="22"/>
                <w:szCs w:val="22"/>
                <w:lang w:eastAsia="en-US"/>
              </w:rPr>
            </w:pPr>
            <w:r w:rsidRPr="00124458">
              <w:rPr>
                <w:rFonts w:ascii="Calibri" w:eastAsia="Times New Roman" w:hAnsi="Calibri" w:cs="Calibri"/>
                <w:b/>
                <w:bCs/>
                <w:sz w:val="22"/>
                <w:szCs w:val="22"/>
                <w:lang w:eastAsia="en-US"/>
              </w:rPr>
              <w:t>Activities</w:t>
            </w: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7B92AF" w14:textId="77777777" w:rsidR="008077FF" w:rsidRPr="00124458" w:rsidRDefault="008077FF"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Indicator 7: # of persons who received awareness raising messages on renewable energy from social media</w:t>
            </w:r>
          </w:p>
        </w:tc>
        <w:tc>
          <w:tcPr>
            <w:tcW w:w="5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B6F135"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Custom</w:t>
            </w: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497C"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2 M</w:t>
            </w:r>
          </w:p>
        </w:tc>
        <w:tc>
          <w:tcPr>
            <w:tcW w:w="126" w:type="pct"/>
            <w:tcBorders>
              <w:left w:val="single" w:sz="4" w:space="0" w:color="auto"/>
            </w:tcBorders>
            <w:vAlign w:val="center"/>
            <w:hideMark/>
          </w:tcPr>
          <w:p w14:paraId="4B1FE71C" w14:textId="77777777" w:rsidR="008077FF" w:rsidRPr="007B1669" w:rsidRDefault="008077FF" w:rsidP="008077FF">
            <w:pPr>
              <w:spacing w:after="0" w:line="240" w:lineRule="auto"/>
              <w:rPr>
                <w:rFonts w:ascii="Calibri" w:eastAsia="Times New Roman" w:hAnsi="Calibri" w:cs="Calibri"/>
                <w:lang w:eastAsia="en-US"/>
              </w:rPr>
            </w:pPr>
          </w:p>
        </w:tc>
      </w:tr>
      <w:tr w:rsidR="00015D5A" w:rsidRPr="007B1669" w14:paraId="2BEBF0B7" w14:textId="77777777" w:rsidTr="00B81BA4">
        <w:trPr>
          <w:trHeight w:val="1275"/>
        </w:trPr>
        <w:tc>
          <w:tcPr>
            <w:tcW w:w="6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728AAE" w14:textId="77777777" w:rsidR="008077FF" w:rsidRPr="00124458" w:rsidRDefault="008077FF" w:rsidP="008077FF">
            <w:pPr>
              <w:spacing w:after="0" w:line="240" w:lineRule="auto"/>
              <w:rPr>
                <w:rFonts w:ascii="Calibri" w:eastAsia="Times New Roman" w:hAnsi="Calibri" w:cs="Calibri"/>
                <w:b/>
                <w:bCs/>
                <w:sz w:val="22"/>
                <w:szCs w:val="22"/>
                <w:lang w:eastAsia="en-U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F2169" w14:textId="77777777" w:rsidR="008077FF" w:rsidRPr="00124458" w:rsidRDefault="008077FF"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Indicator 6: # of persons who received awareness raising messages from the two building annually</w:t>
            </w:r>
          </w:p>
        </w:tc>
        <w:tc>
          <w:tcPr>
            <w:tcW w:w="59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F177B5" w14:textId="77777777" w:rsidR="008077FF" w:rsidRPr="00124458" w:rsidRDefault="008077FF" w:rsidP="008077FF">
            <w:pPr>
              <w:spacing w:after="0" w:line="240" w:lineRule="auto"/>
              <w:rPr>
                <w:rFonts w:ascii="Calibri" w:eastAsia="Times New Roman" w:hAnsi="Calibri" w:cs="Calibri"/>
                <w:sz w:val="22"/>
                <w:szCs w:val="22"/>
                <w:lang w:eastAsia="en-US"/>
              </w:rPr>
            </w:pP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A4E4C" w14:textId="59E8F458"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minimum 40K</w:t>
            </w:r>
          </w:p>
        </w:tc>
        <w:tc>
          <w:tcPr>
            <w:tcW w:w="126" w:type="pct"/>
            <w:tcBorders>
              <w:left w:val="single" w:sz="4" w:space="0" w:color="auto"/>
            </w:tcBorders>
            <w:vAlign w:val="center"/>
            <w:hideMark/>
          </w:tcPr>
          <w:p w14:paraId="3BEA7088" w14:textId="77777777" w:rsidR="008077FF" w:rsidRPr="007B1669" w:rsidRDefault="008077FF" w:rsidP="008077FF">
            <w:pPr>
              <w:spacing w:after="0" w:line="240" w:lineRule="auto"/>
              <w:rPr>
                <w:rFonts w:ascii="Calibri" w:eastAsia="Times New Roman" w:hAnsi="Calibri" w:cs="Calibri"/>
                <w:lang w:eastAsia="en-US"/>
              </w:rPr>
            </w:pPr>
          </w:p>
        </w:tc>
      </w:tr>
      <w:tr w:rsidR="00015D5A" w:rsidRPr="007B1669" w14:paraId="29A5FCAD" w14:textId="77777777" w:rsidTr="00B81BA4">
        <w:trPr>
          <w:trHeight w:val="1020"/>
        </w:trPr>
        <w:tc>
          <w:tcPr>
            <w:tcW w:w="6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E781F" w14:textId="77777777" w:rsidR="008077FF" w:rsidRPr="00124458" w:rsidRDefault="008077FF" w:rsidP="008077FF">
            <w:pPr>
              <w:spacing w:after="0" w:line="240" w:lineRule="auto"/>
              <w:rPr>
                <w:rFonts w:ascii="Calibri" w:eastAsia="Times New Roman" w:hAnsi="Calibri" w:cs="Calibri"/>
                <w:b/>
                <w:bCs/>
                <w:sz w:val="22"/>
                <w:szCs w:val="22"/>
                <w:lang w:eastAsia="en-U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2F65C" w14:textId="77777777" w:rsidR="008077FF" w:rsidRPr="00124458" w:rsidRDefault="008077FF"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Indicator 5: # of buildings/facilities equipped with solar energy for awareness raising</w:t>
            </w:r>
          </w:p>
        </w:tc>
        <w:tc>
          <w:tcPr>
            <w:tcW w:w="59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41EAA2" w14:textId="77777777" w:rsidR="008077FF" w:rsidRPr="00124458" w:rsidRDefault="008077FF" w:rsidP="008077FF">
            <w:pPr>
              <w:spacing w:after="0" w:line="240" w:lineRule="auto"/>
              <w:rPr>
                <w:rFonts w:ascii="Calibri" w:eastAsia="Times New Roman" w:hAnsi="Calibri" w:cs="Calibri"/>
                <w:sz w:val="22"/>
                <w:szCs w:val="22"/>
                <w:lang w:eastAsia="en-US"/>
              </w:rPr>
            </w:pP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D32012"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2</w:t>
            </w:r>
          </w:p>
        </w:tc>
        <w:tc>
          <w:tcPr>
            <w:tcW w:w="126" w:type="pct"/>
            <w:tcBorders>
              <w:left w:val="single" w:sz="4" w:space="0" w:color="auto"/>
            </w:tcBorders>
            <w:vAlign w:val="center"/>
            <w:hideMark/>
          </w:tcPr>
          <w:p w14:paraId="50821680" w14:textId="77777777" w:rsidR="008077FF" w:rsidRPr="007B1669" w:rsidRDefault="008077FF" w:rsidP="008077FF">
            <w:pPr>
              <w:spacing w:after="0" w:line="240" w:lineRule="auto"/>
              <w:rPr>
                <w:rFonts w:ascii="Calibri" w:eastAsia="Times New Roman" w:hAnsi="Calibri" w:cs="Calibri"/>
                <w:lang w:eastAsia="en-US"/>
              </w:rPr>
            </w:pPr>
          </w:p>
        </w:tc>
      </w:tr>
      <w:tr w:rsidR="00015D5A" w:rsidRPr="007B1669" w14:paraId="2A37CC94" w14:textId="77777777" w:rsidTr="00B81BA4">
        <w:trPr>
          <w:trHeight w:val="2496"/>
        </w:trPr>
        <w:tc>
          <w:tcPr>
            <w:tcW w:w="6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DB39F5" w14:textId="77777777" w:rsidR="008077FF" w:rsidRPr="00124458" w:rsidRDefault="008077FF" w:rsidP="008077FF">
            <w:pPr>
              <w:spacing w:after="0" w:line="240" w:lineRule="auto"/>
              <w:rPr>
                <w:rFonts w:ascii="Calibri" w:eastAsia="Times New Roman" w:hAnsi="Calibri" w:cs="Calibri"/>
                <w:b/>
                <w:bCs/>
                <w:sz w:val="22"/>
                <w:szCs w:val="22"/>
                <w:lang w:eastAsia="en-U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B6649" w14:textId="77777777" w:rsidR="008077FF" w:rsidRPr="00124458" w:rsidRDefault="008077FF"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Indicator 4: # of people who received training on solar energy marketing, management, sales and services</w:t>
            </w:r>
            <w:r w:rsidRPr="00124458">
              <w:rPr>
                <w:rFonts w:ascii="Calibri" w:eastAsia="Times New Roman" w:hAnsi="Calibri" w:cs="Calibri"/>
                <w:sz w:val="22"/>
                <w:szCs w:val="22"/>
                <w:lang w:eastAsia="en-US"/>
              </w:rPr>
              <w:br/>
            </w:r>
            <w:r w:rsidRPr="00124458">
              <w:rPr>
                <w:rFonts w:ascii="Calibri" w:eastAsia="Times New Roman" w:hAnsi="Calibri" w:cs="Calibri"/>
                <w:sz w:val="22"/>
                <w:szCs w:val="22"/>
                <w:lang w:eastAsia="en-US"/>
              </w:rPr>
              <w:br/>
              <w:t xml:space="preserve">                                 I.            Basic training </w:t>
            </w:r>
            <w:r w:rsidRPr="00124458">
              <w:rPr>
                <w:rFonts w:ascii="Calibri" w:eastAsia="Times New Roman" w:hAnsi="Calibri" w:cs="Calibri"/>
                <w:sz w:val="22"/>
                <w:szCs w:val="22"/>
                <w:lang w:eastAsia="en-US"/>
              </w:rPr>
              <w:br/>
              <w:t xml:space="preserve">                               II.            Advanced training </w:t>
            </w:r>
            <w:r w:rsidRPr="00124458">
              <w:rPr>
                <w:rFonts w:ascii="Calibri" w:eastAsia="Times New Roman" w:hAnsi="Calibri" w:cs="Calibri"/>
                <w:sz w:val="22"/>
                <w:szCs w:val="22"/>
                <w:lang w:eastAsia="en-US"/>
              </w:rPr>
              <w:br/>
              <w:t xml:space="preserve">                            III.            Gender </w:t>
            </w:r>
          </w:p>
        </w:tc>
        <w:tc>
          <w:tcPr>
            <w:tcW w:w="5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9FE924" w14:textId="77777777"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Custom</w:t>
            </w: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BFF633" w14:textId="39AE41BC" w:rsidR="008077FF" w:rsidRPr="00124458" w:rsidRDefault="008077FF"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xml:space="preserve">I. Basic training: 152  </w:t>
            </w:r>
            <w:r w:rsidRPr="00124458">
              <w:rPr>
                <w:rFonts w:ascii="Calibri" w:eastAsia="Times New Roman" w:hAnsi="Calibri" w:cs="Calibri"/>
                <w:sz w:val="22"/>
                <w:szCs w:val="22"/>
                <w:lang w:eastAsia="en-US"/>
              </w:rPr>
              <w:br/>
              <w:t>II.</w:t>
            </w:r>
            <w:r w:rsidR="00015D5A" w:rsidRPr="00124458">
              <w:rPr>
                <w:rFonts w:ascii="Calibri" w:eastAsia="Times New Roman" w:hAnsi="Calibri" w:cs="Calibri"/>
                <w:sz w:val="22"/>
                <w:szCs w:val="22"/>
                <w:lang w:eastAsia="en-US"/>
              </w:rPr>
              <w:t xml:space="preserve"> </w:t>
            </w:r>
            <w:r w:rsidRPr="00124458">
              <w:rPr>
                <w:rFonts w:ascii="Calibri" w:eastAsia="Times New Roman" w:hAnsi="Calibri" w:cs="Calibri"/>
                <w:sz w:val="22"/>
                <w:szCs w:val="22"/>
                <w:lang w:eastAsia="en-US"/>
              </w:rPr>
              <w:t xml:space="preserve">Advanced training: 50 </w:t>
            </w:r>
            <w:r w:rsidRPr="00124458">
              <w:rPr>
                <w:rFonts w:ascii="Calibri" w:eastAsia="Times New Roman" w:hAnsi="Calibri" w:cs="Calibri"/>
                <w:sz w:val="22"/>
                <w:szCs w:val="22"/>
                <w:lang w:eastAsia="en-US"/>
              </w:rPr>
              <w:br/>
              <w:t>III.</w:t>
            </w:r>
            <w:r w:rsidR="00015D5A" w:rsidRPr="00124458">
              <w:rPr>
                <w:rFonts w:ascii="Calibri" w:eastAsia="Times New Roman" w:hAnsi="Calibri" w:cs="Calibri"/>
                <w:sz w:val="22"/>
                <w:szCs w:val="22"/>
                <w:lang w:eastAsia="en-US"/>
              </w:rPr>
              <w:t xml:space="preserve"> </w:t>
            </w:r>
            <w:r w:rsidRPr="00124458">
              <w:rPr>
                <w:rFonts w:ascii="Calibri" w:eastAsia="Times New Roman" w:hAnsi="Calibri" w:cs="Calibri"/>
                <w:sz w:val="22"/>
                <w:szCs w:val="22"/>
                <w:lang w:eastAsia="en-US"/>
              </w:rPr>
              <w:t xml:space="preserve">Gender: 25% Basic, </w:t>
            </w:r>
            <w:r w:rsidR="00015D5A" w:rsidRPr="00124458">
              <w:rPr>
                <w:rFonts w:ascii="Calibri" w:eastAsia="Times New Roman" w:hAnsi="Calibri" w:cs="Calibri"/>
                <w:sz w:val="22"/>
                <w:szCs w:val="22"/>
                <w:lang w:eastAsia="en-US"/>
              </w:rPr>
              <w:t xml:space="preserve">  </w:t>
            </w:r>
            <w:r w:rsidRPr="00124458">
              <w:rPr>
                <w:rFonts w:ascii="Calibri" w:eastAsia="Times New Roman" w:hAnsi="Calibri" w:cs="Calibri"/>
                <w:sz w:val="22"/>
                <w:szCs w:val="22"/>
                <w:lang w:eastAsia="en-US"/>
              </w:rPr>
              <w:t>10%  Advance     FEMALE                               Basic: 38                           Advance: 9</w:t>
            </w:r>
          </w:p>
        </w:tc>
        <w:tc>
          <w:tcPr>
            <w:tcW w:w="126" w:type="pct"/>
            <w:tcBorders>
              <w:left w:val="single" w:sz="4" w:space="0" w:color="auto"/>
            </w:tcBorders>
            <w:vAlign w:val="center"/>
            <w:hideMark/>
          </w:tcPr>
          <w:p w14:paraId="4354E090" w14:textId="77777777" w:rsidR="008077FF" w:rsidRPr="007B1669" w:rsidRDefault="008077FF" w:rsidP="008077FF">
            <w:pPr>
              <w:spacing w:after="0" w:line="240" w:lineRule="auto"/>
              <w:rPr>
                <w:rFonts w:ascii="Calibri" w:eastAsia="Times New Roman" w:hAnsi="Calibri" w:cs="Calibri"/>
                <w:lang w:eastAsia="en-US"/>
              </w:rPr>
            </w:pPr>
          </w:p>
        </w:tc>
      </w:tr>
    </w:tbl>
    <w:p w14:paraId="1D5B5544" w14:textId="77777777" w:rsidR="001D54EE" w:rsidRPr="007B1669" w:rsidRDefault="001D54EE" w:rsidP="00AA5E12">
      <w:pPr>
        <w:spacing w:after="0"/>
        <w:rPr>
          <w:rFonts w:ascii="Calibri" w:hAnsi="Calibri" w:cs="Calibri"/>
          <w:sz w:val="22"/>
          <w:szCs w:val="22"/>
        </w:rPr>
      </w:pPr>
    </w:p>
    <w:p w14:paraId="049ECB04" w14:textId="77777777" w:rsidR="008F331D" w:rsidRPr="007B1669" w:rsidRDefault="008F331D" w:rsidP="00AA5E12">
      <w:pPr>
        <w:spacing w:after="0"/>
        <w:rPr>
          <w:rFonts w:ascii="Calibri" w:hAnsi="Calibri" w:cs="Calibri"/>
          <w:sz w:val="22"/>
          <w:szCs w:val="22"/>
        </w:rPr>
      </w:pPr>
    </w:p>
    <w:p w14:paraId="2A5724C8" w14:textId="2360AFCC" w:rsidR="008F331D" w:rsidRPr="007B1669" w:rsidRDefault="008F331D" w:rsidP="00AA5E12">
      <w:pPr>
        <w:spacing w:after="0"/>
        <w:rPr>
          <w:rFonts w:ascii="Calibri" w:hAnsi="Calibri" w:cs="Calibri"/>
          <w:sz w:val="22"/>
          <w:szCs w:val="22"/>
        </w:rPr>
      </w:pPr>
    </w:p>
    <w:p w14:paraId="4722A27A" w14:textId="694BD6EA" w:rsidR="50C9A6CA" w:rsidRDefault="50C9A6CA" w:rsidP="50C9A6CA">
      <w:pPr>
        <w:spacing w:after="0"/>
        <w:rPr>
          <w:rFonts w:ascii="Calibri" w:hAnsi="Calibri" w:cs="Calibri"/>
          <w:sz w:val="22"/>
          <w:szCs w:val="22"/>
        </w:rPr>
      </w:pPr>
    </w:p>
    <w:p w14:paraId="7D9FD924" w14:textId="4B73BE7F" w:rsidR="50C9A6CA" w:rsidRDefault="50C9A6CA" w:rsidP="50C9A6CA">
      <w:pPr>
        <w:spacing w:after="0"/>
        <w:rPr>
          <w:rFonts w:ascii="Calibri" w:hAnsi="Calibri" w:cs="Calibri"/>
          <w:sz w:val="22"/>
          <w:szCs w:val="22"/>
        </w:rPr>
      </w:pPr>
    </w:p>
    <w:p w14:paraId="42BCF2EE" w14:textId="65E1609A" w:rsidR="50C9A6CA" w:rsidRDefault="50C9A6CA" w:rsidP="50C9A6CA">
      <w:pPr>
        <w:spacing w:after="0"/>
        <w:rPr>
          <w:rFonts w:ascii="Calibri" w:hAnsi="Calibri" w:cs="Calibri"/>
          <w:sz w:val="22"/>
          <w:szCs w:val="22"/>
        </w:rPr>
      </w:pPr>
    </w:p>
    <w:p w14:paraId="45D4C6E9" w14:textId="66374A47" w:rsidR="50C9A6CA" w:rsidRDefault="50C9A6CA" w:rsidP="50C9A6CA">
      <w:pPr>
        <w:spacing w:after="0"/>
        <w:rPr>
          <w:rFonts w:ascii="Calibri" w:hAnsi="Calibri" w:cs="Calibri"/>
          <w:sz w:val="22"/>
          <w:szCs w:val="22"/>
        </w:rPr>
      </w:pPr>
    </w:p>
    <w:p w14:paraId="7AFAF397" w14:textId="42131360" w:rsidR="50C9A6CA" w:rsidRDefault="50C9A6CA" w:rsidP="50C9A6CA">
      <w:pPr>
        <w:spacing w:after="0"/>
        <w:rPr>
          <w:rFonts w:ascii="Calibri" w:hAnsi="Calibri" w:cs="Calibri"/>
          <w:sz w:val="22"/>
          <w:szCs w:val="22"/>
        </w:rPr>
      </w:pPr>
    </w:p>
    <w:p w14:paraId="7463FEB8" w14:textId="198CE0F7" w:rsidR="50C9A6CA" w:rsidRDefault="50C9A6CA" w:rsidP="50C9A6CA">
      <w:pPr>
        <w:spacing w:after="0"/>
        <w:rPr>
          <w:rFonts w:ascii="Calibri" w:hAnsi="Calibri" w:cs="Calibri"/>
          <w:sz w:val="22"/>
          <w:szCs w:val="22"/>
        </w:rPr>
      </w:pPr>
    </w:p>
    <w:p w14:paraId="51ACC707" w14:textId="6EE8F799" w:rsidR="50C9A6CA" w:rsidRDefault="50C9A6CA" w:rsidP="50C9A6CA">
      <w:pPr>
        <w:spacing w:after="0"/>
        <w:rPr>
          <w:rFonts w:ascii="Calibri" w:hAnsi="Calibri" w:cs="Calibri"/>
          <w:sz w:val="22"/>
          <w:szCs w:val="22"/>
        </w:rPr>
      </w:pPr>
    </w:p>
    <w:p w14:paraId="22210103" w14:textId="1A6236D9" w:rsidR="50C9A6CA" w:rsidRDefault="50C9A6CA" w:rsidP="50C9A6CA">
      <w:pPr>
        <w:spacing w:after="0"/>
        <w:rPr>
          <w:rFonts w:ascii="Calibri" w:hAnsi="Calibri" w:cs="Calibri"/>
          <w:sz w:val="22"/>
          <w:szCs w:val="22"/>
        </w:rPr>
      </w:pPr>
    </w:p>
    <w:p w14:paraId="6F961F00" w14:textId="3576B69F" w:rsidR="50C9A6CA" w:rsidRDefault="50C9A6CA" w:rsidP="50C9A6CA">
      <w:pPr>
        <w:spacing w:after="0"/>
        <w:rPr>
          <w:rFonts w:ascii="Calibri" w:hAnsi="Calibri" w:cs="Calibri"/>
          <w:sz w:val="22"/>
          <w:szCs w:val="22"/>
        </w:rPr>
      </w:pPr>
    </w:p>
    <w:p w14:paraId="03BBD839" w14:textId="19386B9A" w:rsidR="50C9A6CA" w:rsidRDefault="50C9A6CA" w:rsidP="50C9A6CA">
      <w:pPr>
        <w:spacing w:after="0"/>
        <w:rPr>
          <w:rFonts w:ascii="Calibri" w:hAnsi="Calibri" w:cs="Calibri"/>
          <w:sz w:val="22"/>
          <w:szCs w:val="22"/>
        </w:rPr>
      </w:pPr>
    </w:p>
    <w:p w14:paraId="77F92DDB" w14:textId="6DF28AA5" w:rsidR="50C9A6CA" w:rsidRDefault="50C9A6CA" w:rsidP="50C9A6CA">
      <w:pPr>
        <w:spacing w:after="0"/>
        <w:rPr>
          <w:rFonts w:ascii="Calibri" w:hAnsi="Calibri" w:cs="Calibri"/>
          <w:sz w:val="22"/>
          <w:szCs w:val="22"/>
        </w:rPr>
      </w:pPr>
    </w:p>
    <w:p w14:paraId="2AADC961" w14:textId="74DAEB21" w:rsidR="50C9A6CA" w:rsidRDefault="50C9A6CA" w:rsidP="50C9A6CA">
      <w:pPr>
        <w:spacing w:after="0"/>
        <w:rPr>
          <w:rFonts w:ascii="Calibri" w:hAnsi="Calibri" w:cs="Calibri"/>
          <w:sz w:val="22"/>
          <w:szCs w:val="22"/>
        </w:rPr>
      </w:pPr>
    </w:p>
    <w:p w14:paraId="74CD2A1F" w14:textId="32032F4D" w:rsidR="2524D10B" w:rsidRPr="00D112AF" w:rsidRDefault="2524D10B" w:rsidP="50C9A6CA">
      <w:pPr>
        <w:spacing w:after="0"/>
        <w:rPr>
          <w:rFonts w:ascii="Calibri" w:eastAsiaTheme="majorEastAsia" w:hAnsi="Calibri" w:cs="Calibri"/>
          <w:color w:val="E36C0A" w:themeColor="accent6" w:themeShade="BF"/>
          <w:sz w:val="28"/>
          <w:szCs w:val="28"/>
        </w:rPr>
      </w:pPr>
      <w:r w:rsidRPr="00D112AF">
        <w:rPr>
          <w:rFonts w:ascii="Calibri" w:eastAsiaTheme="majorEastAsia" w:hAnsi="Calibri" w:cs="Calibri"/>
          <w:color w:val="E36C0A" w:themeColor="accent6" w:themeShade="BF"/>
          <w:sz w:val="28"/>
          <w:szCs w:val="28"/>
        </w:rPr>
        <w:lastRenderedPageBreak/>
        <w:t>Annex 3: Advocacy, Media and Promotion:</w:t>
      </w:r>
    </w:p>
    <w:tbl>
      <w:tblPr>
        <w:tblW w:w="0" w:type="auto"/>
        <w:tblLook w:val="0600" w:firstRow="0" w:lastRow="0" w:firstColumn="0" w:lastColumn="0" w:noHBand="1" w:noVBand="1"/>
      </w:tblPr>
      <w:tblGrid>
        <w:gridCol w:w="438"/>
        <w:gridCol w:w="1738"/>
        <w:gridCol w:w="3100"/>
        <w:gridCol w:w="4074"/>
      </w:tblGrid>
      <w:tr w:rsidR="50C9A6CA" w14:paraId="41393253" w14:textId="77777777" w:rsidTr="4CEB5045">
        <w:trPr>
          <w:trHeight w:val="300"/>
        </w:trPr>
        <w:tc>
          <w:tcPr>
            <w:tcW w:w="2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7E7"/>
            <w:tcMar>
              <w:top w:w="72" w:type="dxa"/>
              <w:left w:w="108" w:type="dxa"/>
              <w:bottom w:w="72" w:type="dxa"/>
              <w:right w:w="108" w:type="dxa"/>
            </w:tcMar>
          </w:tcPr>
          <w:p w14:paraId="19385AFA" w14:textId="77777777" w:rsidR="50C9A6CA" w:rsidRDefault="2BD390E6" w:rsidP="50C9A6CA">
            <w:pPr>
              <w:spacing w:after="0"/>
              <w:jc w:val="both"/>
              <w:rPr>
                <w:rFonts w:ascii="Calibri" w:hAnsi="Calibri" w:cs="Calibri"/>
              </w:rPr>
            </w:pPr>
            <w:r w:rsidRPr="4CEB5045">
              <w:rPr>
                <w:rFonts w:ascii="Calibri" w:hAnsi="Calibri" w:cs="Calibri"/>
                <w:b/>
                <w:bCs/>
              </w:rPr>
              <w:t>Product</w:t>
            </w:r>
          </w:p>
        </w:tc>
        <w:tc>
          <w:tcPr>
            <w:tcW w:w="3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7E7"/>
            <w:tcMar>
              <w:top w:w="72" w:type="dxa"/>
              <w:left w:w="108" w:type="dxa"/>
              <w:bottom w:w="72" w:type="dxa"/>
              <w:right w:w="108" w:type="dxa"/>
            </w:tcMar>
          </w:tcPr>
          <w:p w14:paraId="69880377" w14:textId="77777777" w:rsidR="50C9A6CA" w:rsidRDefault="2BD390E6" w:rsidP="50C9A6CA">
            <w:pPr>
              <w:spacing w:after="0"/>
              <w:jc w:val="both"/>
              <w:rPr>
                <w:rFonts w:ascii="Calibri" w:hAnsi="Calibri" w:cs="Calibri"/>
              </w:rPr>
            </w:pPr>
            <w:r w:rsidRPr="4CEB5045">
              <w:rPr>
                <w:rFonts w:ascii="Calibri" w:hAnsi="Calibri" w:cs="Calibri"/>
                <w:b/>
                <w:bCs/>
              </w:rPr>
              <w:t>Delivery</w:t>
            </w:r>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7E7"/>
          </w:tcPr>
          <w:p w14:paraId="2644920F" w14:textId="77777777" w:rsidR="50C9A6CA" w:rsidRDefault="2BD390E6" w:rsidP="50C9A6CA">
            <w:pPr>
              <w:spacing w:after="0"/>
              <w:jc w:val="both"/>
              <w:rPr>
                <w:rFonts w:ascii="Calibri" w:hAnsi="Calibri" w:cs="Calibri"/>
                <w:b/>
                <w:bCs/>
              </w:rPr>
            </w:pPr>
            <w:r w:rsidRPr="4CEB5045">
              <w:rPr>
                <w:rFonts w:ascii="Calibri" w:hAnsi="Calibri" w:cs="Calibri"/>
                <w:b/>
                <w:bCs/>
              </w:rPr>
              <w:t>Links</w:t>
            </w:r>
          </w:p>
        </w:tc>
      </w:tr>
      <w:tr w:rsidR="50C9A6CA" w14:paraId="36B00C99" w14:textId="77777777" w:rsidTr="4CEB5045">
        <w:trPr>
          <w:trHeight w:val="300"/>
        </w:trPr>
        <w:tc>
          <w:tcPr>
            <w:tcW w:w="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08" w:type="dxa"/>
              <w:bottom w:w="72" w:type="dxa"/>
              <w:right w:w="108" w:type="dxa"/>
            </w:tcMar>
          </w:tcPr>
          <w:p w14:paraId="0503CFE7" w14:textId="3D30278B" w:rsidR="50C9A6CA" w:rsidRDefault="2BD390E6" w:rsidP="50C9A6CA">
            <w:pPr>
              <w:spacing w:after="0"/>
              <w:jc w:val="both"/>
              <w:rPr>
                <w:rFonts w:ascii="Calibri" w:hAnsi="Calibri" w:cs="Calibri"/>
              </w:rPr>
            </w:pPr>
            <w:r w:rsidRPr="4CEB5045">
              <w:rPr>
                <w:rFonts w:ascii="Calibri" w:hAnsi="Calibri" w:cs="Calibri"/>
              </w:rPr>
              <w:t>1</w:t>
            </w: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08" w:type="dxa"/>
              <w:bottom w:w="72" w:type="dxa"/>
              <w:right w:w="108" w:type="dxa"/>
            </w:tcMar>
          </w:tcPr>
          <w:p w14:paraId="05418898" w14:textId="252B29F4" w:rsidR="50C9A6CA" w:rsidRDefault="2BD390E6" w:rsidP="50C9A6CA">
            <w:pPr>
              <w:spacing w:after="0"/>
              <w:jc w:val="both"/>
              <w:rPr>
                <w:rFonts w:ascii="Calibri" w:hAnsi="Calibri" w:cs="Calibri"/>
              </w:rPr>
            </w:pPr>
            <w:r w:rsidRPr="4CEB5045">
              <w:rPr>
                <w:rFonts w:ascii="Calibri" w:hAnsi="Calibri" w:cs="Calibri"/>
              </w:rPr>
              <w:t>Video - </w:t>
            </w:r>
            <w:r w:rsidRPr="4CEB5045">
              <w:rPr>
                <w:rFonts w:ascii="Calibri" w:hAnsi="Calibri" w:cs="Calibri"/>
                <w:b/>
                <w:bCs/>
              </w:rPr>
              <w:t>Aksha</w:t>
            </w:r>
          </w:p>
        </w:tc>
        <w:tc>
          <w:tcPr>
            <w:tcW w:w="3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72" w:type="dxa"/>
              <w:left w:w="108" w:type="dxa"/>
              <w:bottom w:w="72" w:type="dxa"/>
              <w:right w:w="108" w:type="dxa"/>
            </w:tcMar>
          </w:tcPr>
          <w:p w14:paraId="5135C1C3" w14:textId="2B4E4DA2" w:rsidR="50C9A6CA" w:rsidRDefault="2BD390E6" w:rsidP="50C9A6CA">
            <w:pPr>
              <w:spacing w:after="0"/>
              <w:jc w:val="both"/>
              <w:rPr>
                <w:rFonts w:ascii="Calibri" w:hAnsi="Calibri" w:cs="Calibri"/>
              </w:rPr>
            </w:pPr>
            <w:r w:rsidRPr="4CEB5045">
              <w:rPr>
                <w:rFonts w:ascii="Calibri" w:hAnsi="Calibri" w:cs="Calibri"/>
              </w:rPr>
              <w:t xml:space="preserve">Filmed not published due to termination of fund and completion of the activity was terminated. </w:t>
            </w:r>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2F5CA" w14:textId="77777777" w:rsidR="50C9A6CA" w:rsidRDefault="50C9A6CA" w:rsidP="50C9A6CA">
            <w:pPr>
              <w:spacing w:after="0"/>
              <w:jc w:val="both"/>
              <w:rPr>
                <w:rFonts w:ascii="Calibri" w:hAnsi="Calibri" w:cs="Calibri"/>
              </w:rPr>
            </w:pPr>
          </w:p>
        </w:tc>
      </w:tr>
      <w:tr w:rsidR="50C9A6CA" w14:paraId="65096DF6" w14:textId="77777777" w:rsidTr="4CEB5045">
        <w:trPr>
          <w:trHeight w:val="300"/>
        </w:trPr>
        <w:tc>
          <w:tcPr>
            <w:tcW w:w="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0EDBD83F" w14:textId="23C12C93" w:rsidR="50C9A6CA" w:rsidRDefault="2BD390E6" w:rsidP="50C9A6CA">
            <w:pPr>
              <w:spacing w:after="0"/>
              <w:jc w:val="both"/>
              <w:rPr>
                <w:rFonts w:ascii="Calibri" w:hAnsi="Calibri" w:cs="Calibri"/>
              </w:rPr>
            </w:pPr>
            <w:r w:rsidRPr="4CEB5045">
              <w:rPr>
                <w:rFonts w:ascii="Calibri" w:hAnsi="Calibri" w:cs="Calibri"/>
              </w:rPr>
              <w:t>2</w:t>
            </w: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765750EC" w14:textId="77777777" w:rsidR="50C9A6CA" w:rsidRDefault="2BD390E6" w:rsidP="50C9A6CA">
            <w:pPr>
              <w:spacing w:after="0"/>
              <w:jc w:val="both"/>
              <w:rPr>
                <w:rFonts w:ascii="Calibri" w:hAnsi="Calibri" w:cs="Calibri"/>
              </w:rPr>
            </w:pPr>
            <w:r w:rsidRPr="4CEB5045">
              <w:rPr>
                <w:rFonts w:ascii="Calibri" w:hAnsi="Calibri" w:cs="Calibri"/>
              </w:rPr>
              <w:t>Video – </w:t>
            </w:r>
            <w:r w:rsidRPr="4CEB5045">
              <w:rPr>
                <w:rFonts w:ascii="Calibri" w:hAnsi="Calibri" w:cs="Calibri"/>
                <w:b/>
                <w:bCs/>
              </w:rPr>
              <w:t>Solar (during 1)</w:t>
            </w:r>
          </w:p>
        </w:tc>
        <w:tc>
          <w:tcPr>
            <w:tcW w:w="3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3BD40806" w14:textId="77777777" w:rsidR="50C9A6CA" w:rsidRDefault="2BD390E6" w:rsidP="50C9A6CA">
            <w:pPr>
              <w:spacing w:after="0"/>
              <w:jc w:val="both"/>
              <w:rPr>
                <w:rFonts w:ascii="Calibri" w:hAnsi="Calibri" w:cs="Calibri"/>
              </w:rPr>
            </w:pPr>
            <w:r w:rsidRPr="4CEB5045">
              <w:rPr>
                <w:rFonts w:ascii="Calibri" w:hAnsi="Calibri" w:cs="Calibri"/>
              </w:rPr>
              <w:t>Delivered and Published Basra #2</w:t>
            </w:r>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65813A58" w14:textId="77777777" w:rsidR="50C9A6CA" w:rsidRDefault="2BD390E6" w:rsidP="50C9A6CA">
            <w:pPr>
              <w:spacing w:after="0"/>
              <w:jc w:val="both"/>
              <w:rPr>
                <w:rFonts w:ascii="Calibri" w:hAnsi="Calibri" w:cs="Calibri"/>
              </w:rPr>
            </w:pPr>
            <w:hyperlink r:id="rId35">
              <w:r w:rsidRPr="4CEB5045">
                <w:rPr>
                  <w:rStyle w:val="Hyperlink"/>
                  <w:rFonts w:ascii="Calibri" w:hAnsi="Calibri" w:cs="Calibri"/>
                </w:rPr>
                <w:t xml:space="preserve">UNDP Iraq | ‎. </w:t>
              </w:r>
              <w:proofErr w:type="spellStart"/>
              <w:r w:rsidRPr="4CEB5045">
                <w:rPr>
                  <w:rStyle w:val="Hyperlink"/>
                  <w:rFonts w:ascii="Calibri" w:hAnsi="Calibri" w:cs="Calibri"/>
                </w:rPr>
                <w:t>تتعاون</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الوكالة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الامريكية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للتنمية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الدولية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وبرنامج</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الامم</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المتحدة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الإنمائي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في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العراق</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لتمكين</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المزارعين</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في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قضاء</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الزبير</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بمحافظة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البصرة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من</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خلال</w:t>
              </w:r>
              <w:proofErr w:type="spellEnd"/>
              <w:r w:rsidRPr="4CEB5045">
                <w:rPr>
                  <w:rStyle w:val="Hyperlink"/>
                  <w:rFonts w:ascii="Calibri" w:hAnsi="Calibri" w:cs="Calibri"/>
                </w:rPr>
                <w:t>...‎ | Instagram</w:t>
              </w:r>
            </w:hyperlink>
          </w:p>
        </w:tc>
      </w:tr>
      <w:tr w:rsidR="50C9A6CA" w14:paraId="1BC35CC5" w14:textId="77777777" w:rsidTr="4CEB5045">
        <w:trPr>
          <w:trHeight w:val="300"/>
        </w:trPr>
        <w:tc>
          <w:tcPr>
            <w:tcW w:w="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4412F63D" w14:textId="270D73AE" w:rsidR="50C9A6CA" w:rsidRDefault="2BD390E6" w:rsidP="50C9A6CA">
            <w:pPr>
              <w:spacing w:after="0"/>
              <w:jc w:val="both"/>
              <w:rPr>
                <w:rFonts w:ascii="Calibri" w:hAnsi="Calibri" w:cs="Calibri"/>
              </w:rPr>
            </w:pPr>
            <w:r w:rsidRPr="4CEB5045">
              <w:rPr>
                <w:rFonts w:ascii="Calibri" w:hAnsi="Calibri" w:cs="Calibri"/>
              </w:rPr>
              <w:t>3</w:t>
            </w: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5729E262" w14:textId="77777777" w:rsidR="50C9A6CA" w:rsidRDefault="2BD390E6" w:rsidP="50C9A6CA">
            <w:pPr>
              <w:spacing w:after="0"/>
              <w:jc w:val="both"/>
              <w:rPr>
                <w:rFonts w:ascii="Calibri" w:hAnsi="Calibri" w:cs="Calibri"/>
              </w:rPr>
            </w:pPr>
            <w:r w:rsidRPr="4CEB5045">
              <w:rPr>
                <w:rFonts w:ascii="Calibri" w:hAnsi="Calibri" w:cs="Calibri"/>
              </w:rPr>
              <w:t>Video – </w:t>
            </w:r>
            <w:r w:rsidRPr="4CEB5045">
              <w:rPr>
                <w:rFonts w:ascii="Calibri" w:hAnsi="Calibri" w:cs="Calibri"/>
                <w:b/>
                <w:bCs/>
              </w:rPr>
              <w:t>Solar (during 2)</w:t>
            </w:r>
          </w:p>
        </w:tc>
        <w:tc>
          <w:tcPr>
            <w:tcW w:w="3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48202FF1" w14:textId="77777777" w:rsidR="50C9A6CA" w:rsidRDefault="2BD390E6" w:rsidP="50C9A6CA">
            <w:pPr>
              <w:spacing w:after="0"/>
              <w:jc w:val="both"/>
              <w:rPr>
                <w:rFonts w:ascii="Calibri" w:hAnsi="Calibri" w:cs="Calibri"/>
              </w:rPr>
            </w:pPr>
            <w:r w:rsidRPr="4CEB5045">
              <w:rPr>
                <w:rFonts w:ascii="Calibri" w:hAnsi="Calibri" w:cs="Calibri"/>
              </w:rPr>
              <w:t>Delivered and Published Karbala #1</w:t>
            </w:r>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335E1034" w14:textId="77777777" w:rsidR="50C9A6CA" w:rsidRDefault="2BD390E6" w:rsidP="50C9A6CA">
            <w:pPr>
              <w:spacing w:after="0"/>
              <w:jc w:val="both"/>
              <w:rPr>
                <w:rFonts w:ascii="Calibri" w:hAnsi="Calibri" w:cs="Calibri"/>
              </w:rPr>
            </w:pPr>
            <w:hyperlink r:id="rId36">
              <w:r w:rsidRPr="4CEB5045">
                <w:rPr>
                  <w:rStyle w:val="Hyperlink"/>
                  <w:rFonts w:ascii="Calibri" w:hAnsi="Calibri" w:cs="Calibri"/>
                </w:rPr>
                <w:t xml:space="preserve">UNDP Iraq | ‎. </w:t>
              </w:r>
              <w:proofErr w:type="spellStart"/>
              <w:r w:rsidRPr="4CEB5045">
                <w:rPr>
                  <w:rStyle w:val="Hyperlink"/>
                  <w:rFonts w:ascii="Calibri" w:hAnsi="Calibri" w:cs="Calibri"/>
                </w:rPr>
                <w:t>يتعاون</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برنامج</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الأمم</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المتحدة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الإنمائي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والوكالة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الأمريكية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للتنمية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الدولية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لتعزيز</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الإدارة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المستدامة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للموارد</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ومعالجة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آثار</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التغير</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المناخي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في</w:t>
              </w:r>
              <w:proofErr w:type="spellEnd"/>
              <w:r w:rsidRPr="4CEB5045">
                <w:rPr>
                  <w:rStyle w:val="Hyperlink"/>
                  <w:rFonts w:ascii="Calibri" w:hAnsi="Calibri" w:cs="Calibri"/>
                </w:rPr>
                <w:t>...‎ | Instagram</w:t>
              </w:r>
            </w:hyperlink>
          </w:p>
        </w:tc>
      </w:tr>
      <w:tr w:rsidR="50C9A6CA" w14:paraId="78E2B895" w14:textId="77777777" w:rsidTr="4CEB5045">
        <w:trPr>
          <w:trHeight w:val="300"/>
        </w:trPr>
        <w:tc>
          <w:tcPr>
            <w:tcW w:w="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0CD4E549" w14:textId="23F3E71A" w:rsidR="50C9A6CA" w:rsidRDefault="2BD390E6" w:rsidP="50C9A6CA">
            <w:pPr>
              <w:spacing w:after="0"/>
              <w:jc w:val="both"/>
              <w:rPr>
                <w:rFonts w:ascii="Calibri" w:hAnsi="Calibri" w:cs="Calibri"/>
              </w:rPr>
            </w:pPr>
            <w:r w:rsidRPr="4CEB5045">
              <w:rPr>
                <w:rFonts w:ascii="Calibri" w:hAnsi="Calibri" w:cs="Calibri"/>
              </w:rPr>
              <w:t>4</w:t>
            </w: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31F7ECAA" w14:textId="77777777" w:rsidR="50C9A6CA" w:rsidRDefault="2BD390E6" w:rsidP="50C9A6CA">
            <w:pPr>
              <w:spacing w:after="0"/>
              <w:jc w:val="both"/>
              <w:rPr>
                <w:rFonts w:ascii="Calibri" w:hAnsi="Calibri" w:cs="Calibri"/>
              </w:rPr>
            </w:pPr>
            <w:r w:rsidRPr="4CEB5045">
              <w:rPr>
                <w:rFonts w:ascii="Calibri" w:hAnsi="Calibri" w:cs="Calibri"/>
              </w:rPr>
              <w:t>Video – </w:t>
            </w:r>
            <w:r w:rsidRPr="4CEB5045">
              <w:rPr>
                <w:rFonts w:ascii="Calibri" w:hAnsi="Calibri" w:cs="Calibri"/>
                <w:b/>
                <w:bCs/>
              </w:rPr>
              <w:t>Water Efficiency &amp; Solar</w:t>
            </w:r>
          </w:p>
        </w:tc>
        <w:tc>
          <w:tcPr>
            <w:tcW w:w="3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2E07FD13" w14:textId="77777777" w:rsidR="50C9A6CA" w:rsidRDefault="2BD390E6" w:rsidP="50C9A6CA">
            <w:pPr>
              <w:spacing w:after="0"/>
              <w:jc w:val="both"/>
              <w:rPr>
                <w:rFonts w:ascii="Calibri" w:hAnsi="Calibri" w:cs="Calibri"/>
              </w:rPr>
            </w:pPr>
            <w:r w:rsidRPr="4CEB5045">
              <w:rPr>
                <w:rFonts w:ascii="Calibri" w:hAnsi="Calibri" w:cs="Calibri"/>
              </w:rPr>
              <w:t>Delivered and Published Basra #1</w:t>
            </w:r>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425105DA" w14:textId="77777777" w:rsidR="50C9A6CA" w:rsidRDefault="2BD390E6" w:rsidP="50C9A6CA">
            <w:pPr>
              <w:spacing w:after="0"/>
              <w:jc w:val="both"/>
              <w:rPr>
                <w:rFonts w:ascii="Calibri" w:hAnsi="Calibri" w:cs="Calibri"/>
              </w:rPr>
            </w:pPr>
            <w:hyperlink r:id="rId37">
              <w:r w:rsidRPr="4CEB5045">
                <w:rPr>
                  <w:rStyle w:val="Hyperlink"/>
                  <w:rFonts w:ascii="Calibri" w:hAnsi="Calibri" w:cs="Calibri"/>
                </w:rPr>
                <w:t xml:space="preserve">UNDP Iraq | ‎. </w:t>
              </w:r>
              <w:proofErr w:type="spellStart"/>
              <w:r w:rsidRPr="4CEB5045">
                <w:rPr>
                  <w:rStyle w:val="Hyperlink"/>
                  <w:rFonts w:ascii="Calibri" w:hAnsi="Calibri" w:cs="Calibri"/>
                </w:rPr>
                <w:t>في</w:t>
              </w:r>
              <w:proofErr w:type="spellEnd"/>
              <w:r w:rsidRPr="4CEB5045">
                <w:rPr>
                  <w:rStyle w:val="Hyperlink"/>
                  <w:rFonts w:ascii="Calibri" w:hAnsi="Calibri" w:cs="Calibri"/>
                </w:rPr>
                <w:t xml:space="preserve"> #البصرة، </w:t>
              </w:r>
              <w:proofErr w:type="spellStart"/>
              <w:r w:rsidRPr="4CEB5045">
                <w:rPr>
                  <w:rStyle w:val="Hyperlink"/>
                  <w:rFonts w:ascii="Calibri" w:hAnsi="Calibri" w:cs="Calibri"/>
                </w:rPr>
                <w:t>يعمل</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برنامج</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الأمم</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المتحدة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الإنمائي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والوكالة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الأمريكية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للتنمية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الدولية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معاً</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على</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تعزيز</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إدارة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الموارد</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المستدامة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ومعالجة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آثار</w:t>
              </w:r>
              <w:proofErr w:type="spellEnd"/>
              <w:r w:rsidRPr="4CEB5045">
                <w:rPr>
                  <w:rStyle w:val="Hyperlink"/>
                  <w:rFonts w:ascii="Calibri" w:hAnsi="Calibri" w:cs="Calibri"/>
                </w:rPr>
                <w:t>...‎ | Instagram</w:t>
              </w:r>
            </w:hyperlink>
          </w:p>
        </w:tc>
      </w:tr>
      <w:tr w:rsidR="50C9A6CA" w14:paraId="338D1D77" w14:textId="77777777" w:rsidTr="4CEB5045">
        <w:trPr>
          <w:trHeight w:val="300"/>
        </w:trPr>
        <w:tc>
          <w:tcPr>
            <w:tcW w:w="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FABAB"/>
            <w:tcMar>
              <w:top w:w="72" w:type="dxa"/>
              <w:left w:w="108" w:type="dxa"/>
              <w:bottom w:w="72" w:type="dxa"/>
              <w:right w:w="108" w:type="dxa"/>
            </w:tcMar>
          </w:tcPr>
          <w:p w14:paraId="6BA4BB75" w14:textId="111409E3" w:rsidR="50C9A6CA" w:rsidRDefault="2BD390E6" w:rsidP="50C9A6CA">
            <w:pPr>
              <w:spacing w:after="0"/>
              <w:jc w:val="both"/>
              <w:rPr>
                <w:rFonts w:ascii="Calibri" w:hAnsi="Calibri" w:cs="Calibri"/>
              </w:rPr>
            </w:pPr>
            <w:r w:rsidRPr="4CEB5045">
              <w:rPr>
                <w:rFonts w:ascii="Calibri" w:hAnsi="Calibri" w:cs="Calibri"/>
              </w:rPr>
              <w:t>5</w:t>
            </w: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FABAB"/>
            <w:tcMar>
              <w:top w:w="72" w:type="dxa"/>
              <w:left w:w="108" w:type="dxa"/>
              <w:bottom w:w="72" w:type="dxa"/>
              <w:right w:w="108" w:type="dxa"/>
            </w:tcMar>
          </w:tcPr>
          <w:p w14:paraId="2B7E9F18" w14:textId="77777777" w:rsidR="50C9A6CA" w:rsidRDefault="2BD390E6" w:rsidP="50C9A6CA">
            <w:pPr>
              <w:spacing w:after="0"/>
              <w:jc w:val="both"/>
              <w:rPr>
                <w:rFonts w:ascii="Calibri" w:hAnsi="Calibri" w:cs="Calibri"/>
              </w:rPr>
            </w:pPr>
            <w:r w:rsidRPr="4CEB5045">
              <w:rPr>
                <w:rFonts w:ascii="Calibri" w:hAnsi="Calibri" w:cs="Calibri"/>
              </w:rPr>
              <w:t>Activity – </w:t>
            </w:r>
            <w:r w:rsidRPr="4CEB5045">
              <w:rPr>
                <w:rFonts w:ascii="Calibri" w:hAnsi="Calibri" w:cs="Calibri"/>
                <w:b/>
                <w:bCs/>
              </w:rPr>
              <w:t>Trip to Marshlands</w:t>
            </w:r>
          </w:p>
        </w:tc>
        <w:tc>
          <w:tcPr>
            <w:tcW w:w="3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FABAB"/>
            <w:tcMar>
              <w:top w:w="72" w:type="dxa"/>
              <w:left w:w="108" w:type="dxa"/>
              <w:bottom w:w="72" w:type="dxa"/>
              <w:right w:w="108" w:type="dxa"/>
            </w:tcMar>
          </w:tcPr>
          <w:p w14:paraId="173DAA57" w14:textId="77777777" w:rsidR="50C9A6CA" w:rsidRDefault="2BD390E6" w:rsidP="50C9A6CA">
            <w:pPr>
              <w:spacing w:after="0"/>
              <w:jc w:val="both"/>
              <w:rPr>
                <w:rFonts w:ascii="Calibri" w:hAnsi="Calibri" w:cs="Calibri"/>
              </w:rPr>
            </w:pPr>
            <w:r w:rsidRPr="4CEB5045">
              <w:rPr>
                <w:rFonts w:ascii="Calibri" w:hAnsi="Calibri" w:cs="Calibri"/>
              </w:rPr>
              <w:t xml:space="preserve">Canceled due to safety concerns from donor on students. </w:t>
            </w:r>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FABAB"/>
          </w:tcPr>
          <w:p w14:paraId="718E25C8" w14:textId="77777777" w:rsidR="50C9A6CA" w:rsidRDefault="50C9A6CA" w:rsidP="50C9A6CA">
            <w:pPr>
              <w:spacing w:after="0"/>
              <w:jc w:val="both"/>
              <w:rPr>
                <w:rFonts w:ascii="Calibri" w:hAnsi="Calibri" w:cs="Calibri"/>
              </w:rPr>
            </w:pPr>
          </w:p>
        </w:tc>
      </w:tr>
      <w:tr w:rsidR="50C9A6CA" w14:paraId="48D71ACF" w14:textId="77777777" w:rsidTr="4CEB5045">
        <w:trPr>
          <w:trHeight w:val="300"/>
        </w:trPr>
        <w:tc>
          <w:tcPr>
            <w:tcW w:w="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364B2CD9" w14:textId="530FCE1A" w:rsidR="50C9A6CA" w:rsidRDefault="2BD390E6" w:rsidP="50C9A6CA">
            <w:pPr>
              <w:spacing w:after="0"/>
              <w:jc w:val="both"/>
              <w:rPr>
                <w:rFonts w:ascii="Calibri" w:hAnsi="Calibri" w:cs="Calibri"/>
              </w:rPr>
            </w:pPr>
            <w:r w:rsidRPr="4CEB5045">
              <w:rPr>
                <w:rFonts w:ascii="Calibri" w:hAnsi="Calibri" w:cs="Calibri"/>
              </w:rPr>
              <w:t>6</w:t>
            </w: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4BC673F4" w14:textId="77777777" w:rsidR="50C9A6CA" w:rsidRDefault="2BD390E6" w:rsidP="50C9A6CA">
            <w:pPr>
              <w:spacing w:after="0"/>
              <w:jc w:val="both"/>
              <w:rPr>
                <w:rFonts w:ascii="Calibri" w:hAnsi="Calibri" w:cs="Calibri"/>
              </w:rPr>
            </w:pPr>
            <w:r w:rsidRPr="4CEB5045">
              <w:rPr>
                <w:rFonts w:ascii="Calibri" w:hAnsi="Calibri" w:cs="Calibri"/>
              </w:rPr>
              <w:t>Activity – </w:t>
            </w:r>
            <w:r w:rsidRPr="4CEB5045">
              <w:rPr>
                <w:rFonts w:ascii="Calibri" w:hAnsi="Calibri" w:cs="Calibri"/>
                <w:b/>
                <w:bCs/>
              </w:rPr>
              <w:t>Interview</w:t>
            </w:r>
          </w:p>
        </w:tc>
        <w:tc>
          <w:tcPr>
            <w:tcW w:w="3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1F0C2E41" w14:textId="77777777" w:rsidR="50C9A6CA" w:rsidRDefault="2BD390E6" w:rsidP="50C9A6CA">
            <w:pPr>
              <w:spacing w:after="0"/>
              <w:jc w:val="both"/>
              <w:rPr>
                <w:rFonts w:ascii="Calibri" w:hAnsi="Calibri" w:cs="Calibri"/>
              </w:rPr>
            </w:pPr>
            <w:r w:rsidRPr="4CEB5045">
              <w:rPr>
                <w:rFonts w:ascii="Calibri" w:hAnsi="Calibri" w:cs="Calibri"/>
              </w:rPr>
              <w:t>Delivered and Published</w:t>
            </w:r>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553A0D31" w14:textId="77777777" w:rsidR="50C9A6CA" w:rsidRDefault="2BD390E6" w:rsidP="50C9A6CA">
            <w:pPr>
              <w:spacing w:after="0"/>
              <w:jc w:val="both"/>
              <w:rPr>
                <w:rFonts w:ascii="Calibri" w:hAnsi="Calibri" w:cs="Calibri"/>
              </w:rPr>
            </w:pPr>
            <w:hyperlink r:id="rId38">
              <w:r w:rsidRPr="4CEB5045">
                <w:rPr>
                  <w:rStyle w:val="Hyperlink"/>
                  <w:rFonts w:ascii="Calibri" w:hAnsi="Calibri" w:cs="Calibri"/>
                </w:rPr>
                <w:t>UNDP Iraq | ‎</w:t>
              </w:r>
              <w:proofErr w:type="spellStart"/>
              <w:r w:rsidRPr="4CEB5045">
                <w:rPr>
                  <w:rStyle w:val="Hyperlink"/>
                  <w:rFonts w:ascii="Calibri" w:hAnsi="Calibri" w:cs="Calibri"/>
                </w:rPr>
                <w:t>اليوم</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العالمي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للبيئة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حديث</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مع</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الدكتور</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عمر</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الشيخلي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تحدثنا</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مع</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الدكتور</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عمر</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الشيخلي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عن</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أهم</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التحديات</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البيئية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التي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تواجه</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العراق</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وكيفية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التصدي</w:t>
              </w:r>
              <w:proofErr w:type="spellEnd"/>
              <w:r w:rsidRPr="4CEB5045">
                <w:rPr>
                  <w:rStyle w:val="Hyperlink"/>
                  <w:rFonts w:ascii="Calibri" w:hAnsi="Calibri" w:cs="Calibri"/>
                </w:rPr>
                <w:t>...‎ | Instagram</w:t>
              </w:r>
            </w:hyperlink>
          </w:p>
        </w:tc>
      </w:tr>
      <w:tr w:rsidR="50C9A6CA" w14:paraId="2C1D1EBE" w14:textId="77777777" w:rsidTr="4CEB5045">
        <w:trPr>
          <w:trHeight w:val="300"/>
        </w:trPr>
        <w:tc>
          <w:tcPr>
            <w:tcW w:w="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5B812E4E" w14:textId="04E2B6B5" w:rsidR="50C9A6CA" w:rsidRDefault="2BD390E6" w:rsidP="50C9A6CA">
            <w:pPr>
              <w:spacing w:after="0"/>
              <w:jc w:val="both"/>
              <w:rPr>
                <w:rFonts w:ascii="Calibri" w:hAnsi="Calibri" w:cs="Calibri"/>
              </w:rPr>
            </w:pPr>
            <w:r w:rsidRPr="4CEB5045">
              <w:rPr>
                <w:rFonts w:ascii="Calibri" w:hAnsi="Calibri" w:cs="Calibri"/>
              </w:rPr>
              <w:t>7</w:t>
            </w: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176AD3CB" w14:textId="77777777" w:rsidR="50C9A6CA" w:rsidRDefault="2BD390E6" w:rsidP="50C9A6CA">
            <w:pPr>
              <w:spacing w:after="0"/>
              <w:jc w:val="both"/>
              <w:rPr>
                <w:rFonts w:ascii="Calibri" w:hAnsi="Calibri" w:cs="Calibri"/>
              </w:rPr>
            </w:pPr>
            <w:r w:rsidRPr="4CEB5045">
              <w:rPr>
                <w:rFonts w:ascii="Calibri" w:hAnsi="Calibri" w:cs="Calibri"/>
              </w:rPr>
              <w:t>Info – </w:t>
            </w:r>
            <w:r w:rsidRPr="4CEB5045">
              <w:rPr>
                <w:rFonts w:ascii="Calibri" w:hAnsi="Calibri" w:cs="Calibri"/>
                <w:b/>
                <w:bCs/>
              </w:rPr>
              <w:t>Modern Irrigation Methods</w:t>
            </w:r>
          </w:p>
        </w:tc>
        <w:tc>
          <w:tcPr>
            <w:tcW w:w="3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0543EDEE" w14:textId="77777777" w:rsidR="50C9A6CA" w:rsidRDefault="2BD390E6" w:rsidP="50C9A6CA">
            <w:pPr>
              <w:spacing w:after="0"/>
              <w:jc w:val="both"/>
              <w:rPr>
                <w:rFonts w:ascii="Calibri" w:hAnsi="Calibri" w:cs="Calibri"/>
              </w:rPr>
            </w:pPr>
            <w:r w:rsidRPr="4CEB5045">
              <w:rPr>
                <w:rFonts w:ascii="Calibri" w:hAnsi="Calibri" w:cs="Calibri"/>
              </w:rPr>
              <w:t>Delivered and Published</w:t>
            </w:r>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3DF59851" w14:textId="77777777" w:rsidR="50C9A6CA" w:rsidRDefault="2BD390E6" w:rsidP="50C9A6CA">
            <w:pPr>
              <w:spacing w:after="0"/>
              <w:jc w:val="both"/>
              <w:rPr>
                <w:rFonts w:ascii="Calibri" w:hAnsi="Calibri" w:cs="Calibri"/>
              </w:rPr>
            </w:pPr>
            <w:hyperlink r:id="rId39">
              <w:r w:rsidRPr="4CEB5045">
                <w:rPr>
                  <w:rStyle w:val="Hyperlink"/>
                  <w:rFonts w:ascii="Calibri" w:hAnsi="Calibri" w:cs="Calibri"/>
                </w:rPr>
                <w:t>UNDP Iraq | ‎‎</w:t>
              </w:r>
              <w:proofErr w:type="spellStart"/>
              <w:r w:rsidRPr="4CEB5045">
                <w:rPr>
                  <w:rStyle w:val="Hyperlink"/>
                  <w:rFonts w:ascii="Calibri" w:hAnsi="Calibri" w:cs="Calibri"/>
                </w:rPr>
                <w:t>ما</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هي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طرق</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الري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الحديثة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وما</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هي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فوائدها</w:t>
              </w:r>
              <w:proofErr w:type="spellEnd"/>
              <w:r w:rsidRPr="4CEB5045">
                <w:rPr>
                  <w:rStyle w:val="Hyperlink"/>
                  <w:rFonts w:ascii="Calibri" w:hAnsi="Calibri" w:cs="Calibri"/>
                </w:rPr>
                <w:t>؟</w:t>
              </w:r>
              <w:r w:rsidRPr="4CEB5045">
                <w:rPr>
                  <w:rStyle w:val="Hyperlink"/>
                  <w:rFonts w:ascii="Tahoma" w:hAnsi="Tahoma" w:cs="Tahoma"/>
                </w:rPr>
                <w:t>  </w:t>
              </w:r>
              <w:proofErr w:type="spellStart"/>
              <w:r w:rsidRPr="4CEB5045">
                <w:rPr>
                  <w:rStyle w:val="Hyperlink"/>
                  <w:rFonts w:ascii="Calibri" w:hAnsi="Calibri" w:cs="Calibri"/>
                </w:rPr>
                <w:t>اقرأوا</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كيف</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يقوم</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برنامج</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الأمم</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المتحدة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الإنمائي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بالتعاون</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مع</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الوكالة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الأمريكية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للتنمية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الدولية</w:t>
              </w:r>
              <w:proofErr w:type="spellEnd"/>
              <w:r w:rsidRPr="4CEB5045">
                <w:rPr>
                  <w:rStyle w:val="Hyperlink"/>
                  <w:rFonts w:ascii="Calibri" w:hAnsi="Calibri" w:cs="Calibri"/>
                </w:rPr>
                <w:t>،...‎ | Instagram</w:t>
              </w:r>
            </w:hyperlink>
          </w:p>
        </w:tc>
      </w:tr>
      <w:tr w:rsidR="50C9A6CA" w14:paraId="3A874EAB" w14:textId="77777777" w:rsidTr="4CEB5045">
        <w:trPr>
          <w:trHeight w:val="300"/>
        </w:trPr>
        <w:tc>
          <w:tcPr>
            <w:tcW w:w="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4354D5FA" w14:textId="6271F3C7" w:rsidR="50C9A6CA" w:rsidRDefault="2BD390E6" w:rsidP="50C9A6CA">
            <w:pPr>
              <w:spacing w:after="0"/>
              <w:jc w:val="both"/>
              <w:rPr>
                <w:rFonts w:ascii="Calibri" w:hAnsi="Calibri" w:cs="Calibri"/>
              </w:rPr>
            </w:pPr>
            <w:r w:rsidRPr="4CEB5045">
              <w:rPr>
                <w:rFonts w:ascii="Calibri" w:hAnsi="Calibri" w:cs="Calibri"/>
              </w:rPr>
              <w:t>8</w:t>
            </w: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04229719" w14:textId="77777777" w:rsidR="50C9A6CA" w:rsidRDefault="2BD390E6" w:rsidP="50C9A6CA">
            <w:pPr>
              <w:spacing w:after="0"/>
              <w:jc w:val="both"/>
              <w:rPr>
                <w:rFonts w:ascii="Calibri" w:hAnsi="Calibri" w:cs="Calibri"/>
              </w:rPr>
            </w:pPr>
            <w:r w:rsidRPr="4CEB5045">
              <w:rPr>
                <w:rFonts w:ascii="Calibri" w:hAnsi="Calibri" w:cs="Calibri"/>
              </w:rPr>
              <w:t>Info – </w:t>
            </w:r>
            <w:r w:rsidRPr="4CEB5045">
              <w:rPr>
                <w:rFonts w:ascii="Calibri" w:hAnsi="Calibri" w:cs="Calibri"/>
                <w:b/>
                <w:bCs/>
              </w:rPr>
              <w:t>Climate-induced Migration</w:t>
            </w:r>
          </w:p>
        </w:tc>
        <w:tc>
          <w:tcPr>
            <w:tcW w:w="3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7FC95132" w14:textId="77777777" w:rsidR="50C9A6CA" w:rsidRDefault="2BD390E6" w:rsidP="50C9A6CA">
            <w:pPr>
              <w:spacing w:after="0"/>
              <w:jc w:val="both"/>
              <w:rPr>
                <w:rFonts w:ascii="Calibri" w:hAnsi="Calibri" w:cs="Calibri"/>
              </w:rPr>
            </w:pPr>
            <w:r w:rsidRPr="4CEB5045">
              <w:rPr>
                <w:rFonts w:ascii="Calibri" w:hAnsi="Calibri" w:cs="Calibri"/>
              </w:rPr>
              <w:t>Delivered and published</w:t>
            </w:r>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3C3FF1A7" w14:textId="77777777" w:rsidR="50C9A6CA" w:rsidRDefault="2BD390E6" w:rsidP="50C9A6CA">
            <w:pPr>
              <w:spacing w:after="0"/>
              <w:jc w:val="both"/>
              <w:rPr>
                <w:rFonts w:ascii="Calibri" w:hAnsi="Calibri" w:cs="Calibri"/>
              </w:rPr>
            </w:pPr>
            <w:hyperlink r:id="rId40">
              <w:r w:rsidRPr="4CEB5045">
                <w:rPr>
                  <w:rStyle w:val="Hyperlink"/>
                  <w:rFonts w:ascii="Calibri" w:hAnsi="Calibri" w:cs="Calibri"/>
                </w:rPr>
                <w:t xml:space="preserve">UNDP Iraq | ‎. </w:t>
              </w:r>
              <w:proofErr w:type="spellStart"/>
              <w:r w:rsidRPr="4CEB5045">
                <w:rPr>
                  <w:rStyle w:val="Hyperlink"/>
                  <w:rFonts w:ascii="Calibri" w:hAnsi="Calibri" w:cs="Calibri"/>
                </w:rPr>
                <w:t>الهجرة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الناجمة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عن</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التغير</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المناخي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هي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أزمة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متنامية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في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العراق</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مع</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إرتفاع</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تأثيرات</w:t>
              </w:r>
              <w:proofErr w:type="spellEnd"/>
              <w:r w:rsidRPr="4CEB5045">
                <w:rPr>
                  <w:rStyle w:val="Hyperlink"/>
                  <w:rFonts w:ascii="Calibri" w:hAnsi="Calibri" w:cs="Calibri"/>
                </w:rPr>
                <w:t xml:space="preserve"> #التغير_المناخي </w:t>
              </w:r>
              <w:proofErr w:type="spellStart"/>
              <w:r w:rsidRPr="4CEB5045">
                <w:rPr>
                  <w:rStyle w:val="Hyperlink"/>
                  <w:rFonts w:ascii="Calibri" w:hAnsi="Calibri" w:cs="Calibri"/>
                </w:rPr>
                <w:t>كل</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عام</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ومع</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تزايد</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أنماط</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النزوح</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يكثف</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برنامج</w:t>
              </w:r>
              <w:proofErr w:type="spellEnd"/>
              <w:r w:rsidRPr="4CEB5045">
                <w:rPr>
                  <w:rStyle w:val="Hyperlink"/>
                  <w:rFonts w:ascii="Calibri" w:hAnsi="Calibri" w:cs="Calibri"/>
                </w:rPr>
                <w:t>...‎ | Instagram</w:t>
              </w:r>
            </w:hyperlink>
          </w:p>
        </w:tc>
      </w:tr>
      <w:tr w:rsidR="50C9A6CA" w14:paraId="370AC743" w14:textId="77777777" w:rsidTr="4CEB5045">
        <w:trPr>
          <w:trHeight w:val="300"/>
        </w:trPr>
        <w:tc>
          <w:tcPr>
            <w:tcW w:w="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216A6677" w14:textId="0849AD68" w:rsidR="50C9A6CA" w:rsidRDefault="2BD390E6" w:rsidP="50C9A6CA">
            <w:pPr>
              <w:spacing w:after="0"/>
              <w:jc w:val="both"/>
              <w:rPr>
                <w:rFonts w:ascii="Calibri" w:hAnsi="Calibri" w:cs="Calibri"/>
              </w:rPr>
            </w:pPr>
            <w:r w:rsidRPr="4CEB5045">
              <w:rPr>
                <w:rFonts w:ascii="Calibri" w:hAnsi="Calibri" w:cs="Calibri"/>
              </w:rPr>
              <w:t>9</w:t>
            </w: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13791C3E" w14:textId="77777777" w:rsidR="50C9A6CA" w:rsidRDefault="2BD390E6" w:rsidP="50C9A6CA">
            <w:pPr>
              <w:spacing w:after="0"/>
              <w:jc w:val="both"/>
              <w:rPr>
                <w:rFonts w:ascii="Calibri" w:hAnsi="Calibri" w:cs="Calibri"/>
              </w:rPr>
            </w:pPr>
            <w:r w:rsidRPr="4CEB5045">
              <w:rPr>
                <w:rFonts w:ascii="Calibri" w:hAnsi="Calibri" w:cs="Calibri"/>
              </w:rPr>
              <w:t>Info – </w:t>
            </w:r>
            <w:r w:rsidRPr="4CEB5045">
              <w:rPr>
                <w:rFonts w:ascii="Calibri" w:hAnsi="Calibri" w:cs="Calibri"/>
                <w:b/>
                <w:bCs/>
              </w:rPr>
              <w:t>Crops Diversification</w:t>
            </w:r>
          </w:p>
        </w:tc>
        <w:tc>
          <w:tcPr>
            <w:tcW w:w="3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3D8D3471" w14:textId="77777777" w:rsidR="50C9A6CA" w:rsidRDefault="2BD390E6" w:rsidP="50C9A6CA">
            <w:pPr>
              <w:spacing w:after="0"/>
              <w:jc w:val="both"/>
              <w:rPr>
                <w:rFonts w:ascii="Calibri" w:hAnsi="Calibri" w:cs="Calibri"/>
              </w:rPr>
            </w:pPr>
            <w:r w:rsidRPr="4CEB5045">
              <w:rPr>
                <w:rFonts w:ascii="Calibri" w:hAnsi="Calibri" w:cs="Calibri"/>
              </w:rPr>
              <w:t>Delivered and published</w:t>
            </w:r>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325456C0" w14:textId="77777777" w:rsidR="50C9A6CA" w:rsidRDefault="2BD390E6" w:rsidP="50C9A6CA">
            <w:pPr>
              <w:spacing w:after="0"/>
              <w:jc w:val="both"/>
              <w:rPr>
                <w:rFonts w:ascii="Calibri" w:hAnsi="Calibri" w:cs="Calibri"/>
              </w:rPr>
            </w:pPr>
            <w:hyperlink r:id="rId41">
              <w:r w:rsidRPr="4CEB5045">
                <w:rPr>
                  <w:rStyle w:val="Hyperlink"/>
                  <w:rFonts w:ascii="Calibri" w:hAnsi="Calibri" w:cs="Calibri"/>
                </w:rPr>
                <w:t xml:space="preserve">UNDP Iraq | ‎. </w:t>
              </w:r>
              <w:proofErr w:type="spellStart"/>
              <w:r w:rsidRPr="4CEB5045">
                <w:rPr>
                  <w:rStyle w:val="Hyperlink"/>
                  <w:rFonts w:ascii="Calibri" w:hAnsi="Calibri" w:cs="Calibri"/>
                </w:rPr>
                <w:t>يتعاون</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برنامج</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الأمم</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المتحدة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الإنمائي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والوكالة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الامريكية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للتنمية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الدولية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في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العراق</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لتعزيز</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أدارة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الموارد</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ومعالجة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أثار</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التغيير</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المنا</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في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وسط</w:t>
              </w:r>
              <w:proofErr w:type="spellEnd"/>
              <w:r w:rsidRPr="4CEB5045">
                <w:rPr>
                  <w:rStyle w:val="Hyperlink"/>
                  <w:rFonts w:ascii="Calibri" w:hAnsi="Calibri" w:cs="Calibri"/>
                </w:rPr>
                <w:t>...‎ | Instagram</w:t>
              </w:r>
            </w:hyperlink>
          </w:p>
        </w:tc>
      </w:tr>
      <w:tr w:rsidR="50C9A6CA" w14:paraId="5CD0C91D" w14:textId="77777777" w:rsidTr="4CEB5045">
        <w:trPr>
          <w:trHeight w:val="300"/>
        </w:trPr>
        <w:tc>
          <w:tcPr>
            <w:tcW w:w="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1C4AB16E" w14:textId="743609C9" w:rsidR="50C9A6CA" w:rsidRDefault="2BD390E6" w:rsidP="50C9A6CA">
            <w:pPr>
              <w:spacing w:after="0"/>
              <w:jc w:val="both"/>
              <w:rPr>
                <w:rFonts w:ascii="Calibri" w:hAnsi="Calibri" w:cs="Calibri"/>
              </w:rPr>
            </w:pPr>
            <w:r w:rsidRPr="4CEB5045">
              <w:rPr>
                <w:rFonts w:ascii="Calibri" w:hAnsi="Calibri" w:cs="Calibri"/>
              </w:rPr>
              <w:t>10</w:t>
            </w: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4163B352" w14:textId="77777777" w:rsidR="50C9A6CA" w:rsidRDefault="2BD390E6" w:rsidP="50C9A6CA">
            <w:pPr>
              <w:spacing w:after="0"/>
              <w:jc w:val="both"/>
              <w:rPr>
                <w:rFonts w:ascii="Calibri" w:hAnsi="Calibri" w:cs="Calibri"/>
              </w:rPr>
            </w:pPr>
            <w:r w:rsidRPr="4CEB5045">
              <w:rPr>
                <w:rFonts w:ascii="Calibri" w:hAnsi="Calibri" w:cs="Calibri"/>
              </w:rPr>
              <w:t xml:space="preserve">Video – </w:t>
            </w:r>
            <w:r w:rsidRPr="4CEB5045">
              <w:rPr>
                <w:rFonts w:ascii="Calibri" w:hAnsi="Calibri" w:cs="Calibri"/>
                <w:b/>
                <w:bCs/>
              </w:rPr>
              <w:t>Marshes Cartoon</w:t>
            </w:r>
            <w:r w:rsidRPr="4CEB5045">
              <w:rPr>
                <w:rFonts w:ascii="Calibri" w:hAnsi="Calibri" w:cs="Calibri"/>
              </w:rPr>
              <w:t xml:space="preserve"> </w:t>
            </w:r>
          </w:p>
        </w:tc>
        <w:tc>
          <w:tcPr>
            <w:tcW w:w="3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17F87CEA" w14:textId="77777777" w:rsidR="50C9A6CA" w:rsidRDefault="2BD390E6" w:rsidP="50C9A6CA">
            <w:pPr>
              <w:spacing w:after="0"/>
              <w:jc w:val="both"/>
              <w:rPr>
                <w:rFonts w:ascii="Calibri" w:hAnsi="Calibri" w:cs="Calibri"/>
              </w:rPr>
            </w:pPr>
            <w:r w:rsidRPr="4CEB5045">
              <w:rPr>
                <w:rFonts w:ascii="Calibri" w:hAnsi="Calibri" w:cs="Calibri"/>
              </w:rPr>
              <w:t>Delivered and published</w:t>
            </w:r>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218925FB" w14:textId="77777777" w:rsidR="50C9A6CA" w:rsidRDefault="2BD390E6" w:rsidP="50C9A6CA">
            <w:pPr>
              <w:spacing w:after="0"/>
              <w:jc w:val="both"/>
              <w:rPr>
                <w:rFonts w:ascii="Calibri" w:hAnsi="Calibri" w:cs="Calibri"/>
              </w:rPr>
            </w:pPr>
            <w:hyperlink r:id="rId42">
              <w:r w:rsidRPr="4CEB5045">
                <w:rPr>
                  <w:rStyle w:val="Hyperlink"/>
                  <w:rFonts w:ascii="Calibri" w:hAnsi="Calibri" w:cs="Calibri"/>
                </w:rPr>
                <w:t>UNDP Iraq | ‎</w:t>
              </w:r>
              <w:proofErr w:type="spellStart"/>
              <w:r w:rsidRPr="4CEB5045">
                <w:rPr>
                  <w:rStyle w:val="Hyperlink"/>
                  <w:rFonts w:ascii="Calibri" w:hAnsi="Calibri" w:cs="Calibri"/>
                </w:rPr>
                <w:t>إن</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أهوار</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بلاد</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ما</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بين</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النهرين</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هي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جزء</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أساسي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من</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تراثنا</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العراقي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لكنها</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باتت</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تجف</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بسرعة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بسبب</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شحة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المياه</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وارتفاع</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دراجة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الحرارة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الشديد</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التي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يسببها</w:t>
              </w:r>
              <w:proofErr w:type="spellEnd"/>
              <w:r w:rsidRPr="4CEB5045">
                <w:rPr>
                  <w:rStyle w:val="Hyperlink"/>
                  <w:rFonts w:ascii="Calibri" w:hAnsi="Calibri" w:cs="Calibri"/>
                </w:rPr>
                <w:t>...‎ | Instagram</w:t>
              </w:r>
            </w:hyperlink>
          </w:p>
        </w:tc>
      </w:tr>
      <w:tr w:rsidR="50C9A6CA" w14:paraId="7D7C4519" w14:textId="77777777" w:rsidTr="4CEB5045">
        <w:trPr>
          <w:trHeight w:val="300"/>
        </w:trPr>
        <w:tc>
          <w:tcPr>
            <w:tcW w:w="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6B2C9FEB" w14:textId="381E6B0B" w:rsidR="50C9A6CA" w:rsidRDefault="2BD390E6" w:rsidP="50C9A6CA">
            <w:pPr>
              <w:spacing w:after="0"/>
              <w:jc w:val="both"/>
              <w:rPr>
                <w:rFonts w:ascii="Calibri" w:hAnsi="Calibri" w:cs="Calibri"/>
              </w:rPr>
            </w:pPr>
            <w:r w:rsidRPr="4CEB5045">
              <w:rPr>
                <w:rFonts w:ascii="Calibri" w:hAnsi="Calibri" w:cs="Calibri"/>
              </w:rPr>
              <w:t>11</w:t>
            </w: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05060264" w14:textId="77777777" w:rsidR="50C9A6CA" w:rsidRDefault="2BD390E6" w:rsidP="50C9A6CA">
            <w:pPr>
              <w:spacing w:after="0"/>
              <w:jc w:val="both"/>
              <w:rPr>
                <w:rFonts w:ascii="Calibri" w:hAnsi="Calibri" w:cs="Calibri"/>
              </w:rPr>
            </w:pPr>
            <w:r w:rsidRPr="4CEB5045">
              <w:rPr>
                <w:rFonts w:ascii="Calibri" w:hAnsi="Calibri" w:cs="Calibri"/>
              </w:rPr>
              <w:t xml:space="preserve">Interview – </w:t>
            </w:r>
            <w:r w:rsidRPr="4CEB5045">
              <w:rPr>
                <w:rFonts w:ascii="Calibri" w:hAnsi="Calibri" w:cs="Calibri"/>
                <w:b/>
                <w:bCs/>
              </w:rPr>
              <w:t>Fatimah Zayer (Marshland)</w:t>
            </w:r>
          </w:p>
        </w:tc>
        <w:tc>
          <w:tcPr>
            <w:tcW w:w="3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0FBE9C79" w14:textId="77777777" w:rsidR="50C9A6CA" w:rsidRDefault="2BD390E6" w:rsidP="50C9A6CA">
            <w:pPr>
              <w:spacing w:after="0"/>
              <w:jc w:val="both"/>
              <w:rPr>
                <w:rFonts w:ascii="Calibri" w:hAnsi="Calibri" w:cs="Calibri"/>
              </w:rPr>
            </w:pPr>
            <w:r w:rsidRPr="4CEB5045">
              <w:rPr>
                <w:rFonts w:ascii="Calibri" w:hAnsi="Calibri" w:cs="Calibri"/>
              </w:rPr>
              <w:t>Delivered and published</w:t>
            </w:r>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3A8B1326" w14:textId="77777777" w:rsidR="50C9A6CA" w:rsidRDefault="2BD390E6" w:rsidP="50C9A6CA">
            <w:pPr>
              <w:spacing w:after="0"/>
              <w:jc w:val="both"/>
              <w:rPr>
                <w:rFonts w:ascii="Calibri" w:hAnsi="Calibri" w:cs="Calibri"/>
              </w:rPr>
            </w:pPr>
            <w:hyperlink r:id="rId43">
              <w:r w:rsidRPr="4CEB5045">
                <w:rPr>
                  <w:rStyle w:val="Hyperlink"/>
                  <w:rFonts w:ascii="Calibri" w:hAnsi="Calibri" w:cs="Calibri"/>
                </w:rPr>
                <w:t>UNDP Iraq | ‎</w:t>
              </w:r>
              <w:proofErr w:type="spellStart"/>
              <w:r w:rsidRPr="4CEB5045">
                <w:rPr>
                  <w:rStyle w:val="Hyperlink"/>
                  <w:rFonts w:ascii="Calibri" w:hAnsi="Calibri" w:cs="Calibri"/>
                </w:rPr>
                <w:t>ترقبوا</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غداً</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لقاءنا</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الكامل</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مع</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زائرة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فاطمة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ابنة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الأهوار</w:t>
              </w:r>
              <w:proofErr w:type="spellEnd"/>
              <w:r w:rsidRPr="4CEB5045">
                <w:rPr>
                  <w:rStyle w:val="Hyperlink"/>
                  <w:rFonts w:ascii="Calibri" w:hAnsi="Calibri" w:cs="Calibri"/>
                </w:rPr>
                <w:t>. Stay tuned for our full interview with Zayra Fatimah tomorrow. #USAID_UNDP...‎ | Instagram</w:t>
              </w:r>
            </w:hyperlink>
          </w:p>
        </w:tc>
      </w:tr>
      <w:tr w:rsidR="50C9A6CA" w14:paraId="1BECF43E" w14:textId="77777777" w:rsidTr="4CEB5045">
        <w:trPr>
          <w:trHeight w:val="300"/>
        </w:trPr>
        <w:tc>
          <w:tcPr>
            <w:tcW w:w="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52748498" w14:textId="6C9152ED" w:rsidR="50C9A6CA" w:rsidRDefault="2BD390E6" w:rsidP="50C9A6CA">
            <w:pPr>
              <w:spacing w:after="0"/>
              <w:jc w:val="both"/>
              <w:rPr>
                <w:rFonts w:ascii="Calibri" w:hAnsi="Calibri" w:cs="Calibri"/>
              </w:rPr>
            </w:pPr>
            <w:r w:rsidRPr="4CEB5045">
              <w:rPr>
                <w:rFonts w:ascii="Calibri" w:hAnsi="Calibri" w:cs="Calibri"/>
              </w:rPr>
              <w:lastRenderedPageBreak/>
              <w:t>12</w:t>
            </w: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1E2A504B" w14:textId="77777777" w:rsidR="50C9A6CA" w:rsidRDefault="2BD390E6" w:rsidP="50C9A6CA">
            <w:pPr>
              <w:spacing w:after="0"/>
              <w:jc w:val="both"/>
              <w:rPr>
                <w:rFonts w:ascii="Calibri" w:hAnsi="Calibri" w:cs="Calibri"/>
              </w:rPr>
            </w:pPr>
            <w:r w:rsidRPr="4CEB5045">
              <w:rPr>
                <w:rFonts w:ascii="Calibri" w:hAnsi="Calibri" w:cs="Calibri"/>
              </w:rPr>
              <w:t xml:space="preserve">Video - </w:t>
            </w:r>
            <w:r w:rsidRPr="4CEB5045">
              <w:rPr>
                <w:rFonts w:ascii="Calibri" w:hAnsi="Calibri" w:cs="Calibri"/>
                <w:b/>
                <w:bCs/>
              </w:rPr>
              <w:t>drought in the south</w:t>
            </w:r>
          </w:p>
        </w:tc>
        <w:tc>
          <w:tcPr>
            <w:tcW w:w="3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63B92AD6" w14:textId="77777777" w:rsidR="50C9A6CA" w:rsidRDefault="2BD390E6" w:rsidP="50C9A6CA">
            <w:pPr>
              <w:spacing w:after="0"/>
              <w:jc w:val="both"/>
              <w:rPr>
                <w:rFonts w:ascii="Calibri" w:hAnsi="Calibri" w:cs="Calibri"/>
              </w:rPr>
            </w:pPr>
            <w:r w:rsidRPr="4CEB5045">
              <w:rPr>
                <w:rFonts w:ascii="Calibri" w:hAnsi="Calibri" w:cs="Calibri"/>
              </w:rPr>
              <w:t>Delivered and published</w:t>
            </w:r>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27FF801D" w14:textId="77777777" w:rsidR="50C9A6CA" w:rsidRDefault="2BD390E6" w:rsidP="50C9A6CA">
            <w:pPr>
              <w:spacing w:after="0"/>
              <w:jc w:val="both"/>
              <w:rPr>
                <w:rFonts w:ascii="Calibri" w:hAnsi="Calibri" w:cs="Calibri"/>
              </w:rPr>
            </w:pPr>
            <w:hyperlink r:id="rId44">
              <w:r w:rsidRPr="4CEB5045">
                <w:rPr>
                  <w:rStyle w:val="Hyperlink"/>
                  <w:rFonts w:ascii="Calibri" w:hAnsi="Calibri" w:cs="Calibri"/>
                </w:rPr>
                <w:t xml:space="preserve">UNDP Iraq | ‎. </w:t>
              </w:r>
              <w:proofErr w:type="spellStart"/>
              <w:r w:rsidRPr="4CEB5045">
                <w:rPr>
                  <w:rStyle w:val="Hyperlink"/>
                  <w:rFonts w:ascii="Calibri" w:hAnsi="Calibri" w:cs="Calibri"/>
                </w:rPr>
                <w:t>سيد</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رعد</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هو</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أول</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فرد</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من</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عائلته</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منذ</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اجيال</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يواجه</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جفاف</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بهذه</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الشدة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في</w:t>
              </w:r>
              <w:proofErr w:type="spellEnd"/>
              <w:r w:rsidRPr="4CEB5045">
                <w:rPr>
                  <w:rStyle w:val="Hyperlink"/>
                  <w:rFonts w:ascii="Calibri" w:hAnsi="Calibri" w:cs="Calibri"/>
                </w:rPr>
                <w:t xml:space="preserve"> #أهوار </w:t>
              </w:r>
              <w:proofErr w:type="spellStart"/>
              <w:r w:rsidRPr="4CEB5045">
                <w:rPr>
                  <w:rStyle w:val="Hyperlink"/>
                  <w:rFonts w:ascii="Calibri" w:hAnsi="Calibri" w:cs="Calibri"/>
                </w:rPr>
                <w:t>جنوب</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العراق</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على</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الرغم</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من</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ان</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الأهوار</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التي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يتذكرها</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كانت</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زاخرة</w:t>
              </w:r>
              <w:proofErr w:type="spellEnd"/>
              <w:r w:rsidRPr="4CEB5045">
                <w:rPr>
                  <w:rStyle w:val="Hyperlink"/>
                  <w:rFonts w:ascii="Calibri" w:hAnsi="Calibri" w:cs="Calibri"/>
                </w:rPr>
                <w:t>...‎ | Instagram</w:t>
              </w:r>
            </w:hyperlink>
          </w:p>
        </w:tc>
      </w:tr>
      <w:tr w:rsidR="50C9A6CA" w14:paraId="20FFE125" w14:textId="77777777" w:rsidTr="4CEB5045">
        <w:trPr>
          <w:trHeight w:val="300"/>
        </w:trPr>
        <w:tc>
          <w:tcPr>
            <w:tcW w:w="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6F3EF9AA" w14:textId="61E8CBC5" w:rsidR="50C9A6CA" w:rsidRDefault="2BD390E6" w:rsidP="50C9A6CA">
            <w:pPr>
              <w:spacing w:after="0"/>
              <w:jc w:val="both"/>
              <w:rPr>
                <w:rFonts w:ascii="Calibri" w:hAnsi="Calibri" w:cs="Calibri"/>
              </w:rPr>
            </w:pPr>
            <w:r w:rsidRPr="4CEB5045">
              <w:rPr>
                <w:rFonts w:ascii="Calibri" w:hAnsi="Calibri" w:cs="Calibri"/>
              </w:rPr>
              <w:t>13</w:t>
            </w: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405B03DA" w14:textId="77777777" w:rsidR="50C9A6CA" w:rsidRDefault="2BD390E6" w:rsidP="50C9A6CA">
            <w:pPr>
              <w:spacing w:after="0"/>
              <w:jc w:val="both"/>
              <w:rPr>
                <w:rFonts w:ascii="Calibri" w:hAnsi="Calibri" w:cs="Calibri"/>
              </w:rPr>
            </w:pPr>
            <w:r w:rsidRPr="4CEB5045">
              <w:rPr>
                <w:rFonts w:ascii="Calibri" w:hAnsi="Calibri" w:cs="Calibri"/>
              </w:rPr>
              <w:t xml:space="preserve">Photo Album – </w:t>
            </w:r>
            <w:r w:rsidRPr="4CEB5045">
              <w:rPr>
                <w:rFonts w:ascii="Calibri" w:hAnsi="Calibri" w:cs="Calibri"/>
                <w:b/>
                <w:bCs/>
              </w:rPr>
              <w:t>International Interest on the Project</w:t>
            </w:r>
          </w:p>
        </w:tc>
        <w:tc>
          <w:tcPr>
            <w:tcW w:w="3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24611285" w14:textId="77777777" w:rsidR="50C9A6CA" w:rsidRDefault="2BD390E6" w:rsidP="50C9A6CA">
            <w:pPr>
              <w:spacing w:after="0"/>
              <w:jc w:val="both"/>
              <w:rPr>
                <w:rFonts w:ascii="Calibri" w:hAnsi="Calibri" w:cs="Calibri"/>
              </w:rPr>
            </w:pPr>
            <w:r w:rsidRPr="4CEB5045">
              <w:rPr>
                <w:rFonts w:ascii="Calibri" w:hAnsi="Calibri" w:cs="Calibri"/>
              </w:rPr>
              <w:t>Delivered and published</w:t>
            </w:r>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12D94423" w14:textId="77777777" w:rsidR="50C9A6CA" w:rsidRDefault="2BD390E6" w:rsidP="50C9A6CA">
            <w:pPr>
              <w:spacing w:after="0"/>
              <w:jc w:val="both"/>
              <w:rPr>
                <w:rFonts w:ascii="Calibri" w:hAnsi="Calibri" w:cs="Calibri"/>
              </w:rPr>
            </w:pPr>
            <w:hyperlink r:id="rId45">
              <w:r w:rsidRPr="4CEB5045">
                <w:rPr>
                  <w:rStyle w:val="Hyperlink"/>
                  <w:rFonts w:ascii="Calibri" w:hAnsi="Calibri" w:cs="Calibri"/>
                </w:rPr>
                <w:t>UNDP Iraq | ‎</w:t>
              </w:r>
              <w:r w:rsidRPr="4CEB5045">
                <w:rPr>
                  <w:rStyle w:val="Hyperlink"/>
                  <w:rFonts w:ascii="Segoe UI Emoji" w:hAnsi="Segoe UI Emoji" w:cs="Segoe UI Emoji"/>
                </w:rPr>
                <w:t>🌱</w:t>
              </w:r>
              <w:r w:rsidRPr="4CEB5045">
                <w:rPr>
                  <w:rStyle w:val="Hyperlink"/>
                  <w:rFonts w:ascii="Calibri" w:hAnsi="Calibri" w:cs="Calibri"/>
                </w:rPr>
                <w:t xml:space="preserve"> </w:t>
              </w:r>
              <w:proofErr w:type="spellStart"/>
              <w:r w:rsidRPr="4CEB5045">
                <w:rPr>
                  <w:rStyle w:val="Hyperlink"/>
                  <w:rFonts w:ascii="Calibri" w:hAnsi="Calibri" w:cs="Calibri"/>
                </w:rPr>
                <w:t>تعزيز</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الزراعة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المستدامة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في</w:t>
              </w:r>
              <w:proofErr w:type="spellEnd"/>
              <w:r w:rsidRPr="4CEB5045">
                <w:rPr>
                  <w:rStyle w:val="Hyperlink"/>
                  <w:rFonts w:ascii="Calibri" w:hAnsi="Calibri" w:cs="Calibri"/>
                </w:rPr>
                <w:t xml:space="preserve"> #البصرة. </w:t>
              </w:r>
              <w:r w:rsidRPr="4CEB5045">
                <w:rPr>
                  <w:rStyle w:val="Hyperlink"/>
                  <w:rFonts w:ascii="Segoe UI Emoji" w:hAnsi="Segoe UI Emoji" w:cs="Segoe UI Emoji"/>
                </w:rPr>
                <w:t>🌱</w:t>
              </w:r>
              <w:r w:rsidRPr="4CEB5045">
                <w:rPr>
                  <w:rStyle w:val="Hyperlink"/>
                  <w:rFonts w:ascii="Calibri" w:hAnsi="Calibri" w:cs="Calibri"/>
                </w:rPr>
                <w:t xml:space="preserve"> </w:t>
              </w:r>
              <w:proofErr w:type="spellStart"/>
              <w:r w:rsidRPr="4CEB5045">
                <w:rPr>
                  <w:rStyle w:val="Hyperlink"/>
                  <w:rFonts w:ascii="Calibri" w:hAnsi="Calibri" w:cs="Calibri"/>
                </w:rPr>
                <w:t>التقى</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نائب</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الممثل</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المقيم</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لبرنامج</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الأمم</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المتحدة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الإنمائي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في</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العراق</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ساشا</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غرومان</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بالسفيرة</w:t>
              </w:r>
              <w:proofErr w:type="spellEnd"/>
              <w:r w:rsidRPr="4CEB5045">
                <w:rPr>
                  <w:rStyle w:val="Hyperlink"/>
                  <w:rFonts w:ascii="Calibri" w:hAnsi="Calibri" w:cs="Calibri"/>
                </w:rPr>
                <w:t xml:space="preserve"> </w:t>
              </w:r>
              <w:proofErr w:type="spellStart"/>
              <w:r w:rsidRPr="4CEB5045">
                <w:rPr>
                  <w:rStyle w:val="Hyperlink"/>
                  <w:rFonts w:ascii="Calibri" w:hAnsi="Calibri" w:cs="Calibri"/>
                </w:rPr>
                <w:t>الهولندية</w:t>
              </w:r>
              <w:proofErr w:type="spellEnd"/>
              <w:r w:rsidRPr="4CEB5045">
                <w:rPr>
                  <w:rStyle w:val="Hyperlink"/>
                  <w:rFonts w:ascii="Calibri" w:hAnsi="Calibri" w:cs="Calibri"/>
                </w:rPr>
                <w:t>...‎ | Instagram</w:t>
              </w:r>
            </w:hyperlink>
          </w:p>
        </w:tc>
      </w:tr>
    </w:tbl>
    <w:p w14:paraId="21B21D3D" w14:textId="79433DBB" w:rsidR="50C9A6CA" w:rsidRDefault="50C9A6CA" w:rsidP="50C9A6CA">
      <w:pPr>
        <w:spacing w:after="0"/>
        <w:rPr>
          <w:rFonts w:ascii="Calibri" w:hAnsi="Calibri" w:cs="Calibri"/>
          <w:sz w:val="22"/>
          <w:szCs w:val="22"/>
        </w:rPr>
      </w:pPr>
    </w:p>
    <w:sectPr w:rsidR="50C9A6CA" w:rsidSect="006457CE">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8356C" w14:textId="77777777" w:rsidR="001F6C8E" w:rsidRDefault="001F6C8E" w:rsidP="00C645ED">
      <w:pPr>
        <w:spacing w:after="0" w:line="240" w:lineRule="auto"/>
        <w:rPr>
          <w:rFonts w:hint="eastAsia"/>
        </w:rPr>
      </w:pPr>
      <w:r>
        <w:separator/>
      </w:r>
    </w:p>
  </w:endnote>
  <w:endnote w:type="continuationSeparator" w:id="0">
    <w:p w14:paraId="64915BD5" w14:textId="77777777" w:rsidR="001F6C8E" w:rsidRDefault="001F6C8E" w:rsidP="00C645ED">
      <w:pPr>
        <w:spacing w:after="0" w:line="240" w:lineRule="auto"/>
        <w:rPr>
          <w:rFonts w:hint="eastAsia"/>
        </w:rPr>
      </w:pPr>
      <w:r>
        <w:continuationSeparator/>
      </w:r>
    </w:p>
  </w:endnote>
  <w:endnote w:type="continuationNotice" w:id="1">
    <w:p w14:paraId="4EB78E0B" w14:textId="77777777" w:rsidR="001F6C8E" w:rsidRDefault="001F6C8E">
      <w:pPr>
        <w:spacing w:after="0"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0240235"/>
      <w:docPartObj>
        <w:docPartGallery w:val="Page Numbers (Bottom of Page)"/>
        <w:docPartUnique/>
      </w:docPartObj>
    </w:sdtPr>
    <w:sdtEndPr>
      <w:rPr>
        <w:noProof/>
      </w:rPr>
    </w:sdtEndPr>
    <w:sdtContent>
      <w:p w14:paraId="5B3A9070" w14:textId="283916D9" w:rsidR="0075507D" w:rsidRDefault="0075507D">
        <w:pPr>
          <w:pStyle w:val="Footer"/>
          <w:jc w:val="right"/>
          <w:rPr>
            <w:rFonts w:hint="eastAsia"/>
          </w:rPr>
        </w:pPr>
        <w:r>
          <w:fldChar w:fldCharType="begin"/>
        </w:r>
        <w:r>
          <w:instrText xml:space="preserve"> PAGE   \* MERGEFORMAT </w:instrText>
        </w:r>
        <w:r>
          <w:fldChar w:fldCharType="separate"/>
        </w:r>
        <w:r>
          <w:rPr>
            <w:noProof/>
          </w:rPr>
          <w:t>2</w:t>
        </w:r>
        <w:r>
          <w:rPr>
            <w:noProof/>
          </w:rPr>
          <w:fldChar w:fldCharType="end"/>
        </w:r>
      </w:p>
    </w:sdtContent>
  </w:sdt>
  <w:p w14:paraId="277B01EB" w14:textId="5C0FCED8" w:rsidR="002D7C22" w:rsidRDefault="002D7C22">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2C022" w14:textId="77777777" w:rsidR="008B083D" w:rsidRDefault="008B083D">
    <w:pPr>
      <w:pStyle w:val="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5A5D6" w14:textId="77777777" w:rsidR="008B083D" w:rsidRDefault="008B083D">
    <w:pPr>
      <w:pStyle w:val="Foote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8664464"/>
      <w:docPartObj>
        <w:docPartGallery w:val="Page Numbers (Bottom of Page)"/>
        <w:docPartUnique/>
      </w:docPartObj>
    </w:sdtPr>
    <w:sdtEndPr>
      <w:rPr>
        <w:noProof/>
      </w:rPr>
    </w:sdtEndPr>
    <w:sdtContent>
      <w:p w14:paraId="556A81C3" w14:textId="77777777" w:rsidR="008B083D" w:rsidRDefault="00F61C7F">
        <w:pPr>
          <w:pStyle w:val="Footer"/>
          <w:jc w:val="right"/>
          <w:rPr>
            <w:rFonts w:hint="eastAsia"/>
          </w:rPr>
        </w:pPr>
        <w:r>
          <w:fldChar w:fldCharType="begin"/>
        </w:r>
        <w:r>
          <w:instrText xml:space="preserve"> PAGE   \* MERGEFORMAT </w:instrText>
        </w:r>
        <w:r>
          <w:fldChar w:fldCharType="separate"/>
        </w:r>
        <w:r w:rsidR="00D64B34">
          <w:rPr>
            <w:noProof/>
          </w:rPr>
          <w:t>7</w:t>
        </w:r>
        <w:r>
          <w:rPr>
            <w:noProof/>
          </w:rPr>
          <w:fldChar w:fldCharType="end"/>
        </w:r>
      </w:p>
    </w:sdtContent>
  </w:sdt>
  <w:p w14:paraId="7201094D" w14:textId="77777777" w:rsidR="008B083D" w:rsidRDefault="008B083D">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B1D57" w14:textId="77777777" w:rsidR="001F6C8E" w:rsidRDefault="001F6C8E" w:rsidP="00C645ED">
      <w:pPr>
        <w:spacing w:after="0" w:line="240" w:lineRule="auto"/>
        <w:rPr>
          <w:rFonts w:hint="eastAsia"/>
        </w:rPr>
      </w:pPr>
      <w:r>
        <w:separator/>
      </w:r>
    </w:p>
  </w:footnote>
  <w:footnote w:type="continuationSeparator" w:id="0">
    <w:p w14:paraId="489CA189" w14:textId="77777777" w:rsidR="001F6C8E" w:rsidRDefault="001F6C8E" w:rsidP="00C645ED">
      <w:pPr>
        <w:spacing w:after="0" w:line="240" w:lineRule="auto"/>
        <w:rPr>
          <w:rFonts w:hint="eastAsia"/>
        </w:rPr>
      </w:pPr>
      <w:r>
        <w:continuationSeparator/>
      </w:r>
    </w:p>
  </w:footnote>
  <w:footnote w:type="continuationNotice" w:id="1">
    <w:p w14:paraId="2DC72C43" w14:textId="77777777" w:rsidR="001F6C8E" w:rsidRDefault="001F6C8E">
      <w:pPr>
        <w:spacing w:after="0" w:line="240" w:lineRule="auto"/>
        <w:rPr>
          <w:rFonts w:hint="eastAsia"/>
        </w:rPr>
      </w:pPr>
    </w:p>
  </w:footnote>
  <w:footnote w:id="2">
    <w:p w14:paraId="3B94D0BA" w14:textId="249197EF" w:rsidR="107989F5" w:rsidRDefault="107989F5" w:rsidP="00D112AF">
      <w:pPr>
        <w:pStyle w:val="FootnoteText"/>
        <w:rPr>
          <w:rFonts w:hint="eastAsia"/>
        </w:rPr>
      </w:pPr>
      <w:r w:rsidRPr="107989F5">
        <w:rPr>
          <w:rStyle w:val="FootnoteReference"/>
        </w:rPr>
        <w:footnoteRef/>
      </w:r>
      <w:r>
        <w:t xml:space="preserve"> </w:t>
      </w:r>
      <w:hyperlink r:id="rId1" w:history="1">
        <w:r w:rsidRPr="107989F5">
          <w:rPr>
            <w:rStyle w:val="Hyperlink"/>
          </w:rPr>
          <w:t>Iraqi Government and FAO Launch $39-Million Climate Resilience Project</w:t>
        </w:r>
      </w:hyperlink>
    </w:p>
  </w:footnote>
  <w:footnote w:id="3">
    <w:p w14:paraId="7DFE118C" w14:textId="789CE433" w:rsidR="107989F5" w:rsidRDefault="107989F5" w:rsidP="00D112AF">
      <w:pPr>
        <w:pStyle w:val="FootnoteText"/>
        <w:rPr>
          <w:rFonts w:hint="eastAsia"/>
        </w:rPr>
      </w:pPr>
      <w:r w:rsidRPr="107989F5">
        <w:rPr>
          <w:rStyle w:val="FootnoteReference"/>
        </w:rPr>
        <w:footnoteRef/>
      </w:r>
      <w:r>
        <w:t xml:space="preserve"> </w:t>
      </w:r>
      <w:hyperlink r:id="rId2" w:history="1">
        <w:r w:rsidRPr="107989F5">
          <w:rPr>
            <w:rStyle w:val="Hyperlink"/>
          </w:rPr>
          <w:t>Iraq's central bank promotes climate finance</w:t>
        </w:r>
      </w:hyperlink>
    </w:p>
  </w:footnote>
  <w:footnote w:id="4">
    <w:p w14:paraId="3D769067" w14:textId="0DCD3D52" w:rsidR="50C9A6CA" w:rsidRDefault="50C9A6CA" w:rsidP="00D112AF">
      <w:pPr>
        <w:pStyle w:val="FootnoteText"/>
        <w:rPr>
          <w:rFonts w:hint="eastAsia"/>
        </w:rPr>
      </w:pPr>
      <w:r w:rsidRPr="50C9A6CA">
        <w:rPr>
          <w:rStyle w:val="FootnoteReference"/>
        </w:rPr>
        <w:footnoteRef/>
      </w:r>
      <w:r>
        <w:t xml:space="preserve"> </w:t>
      </w:r>
      <w:hyperlink r:id="rId3" w:history="1">
        <w:r w:rsidRPr="50C9A6CA">
          <w:rPr>
            <w:rStyle w:val="Hyperlink"/>
          </w:rPr>
          <w:t>Reevaluating And Realigning United States Foreign Aid – The White House</w:t>
        </w:r>
      </w:hyperlink>
    </w:p>
  </w:footnote>
  <w:footnote w:id="5">
    <w:p w14:paraId="39AA9262" w14:textId="77777777" w:rsidR="00C72B7B" w:rsidRPr="006147EF" w:rsidRDefault="00C72B7B" w:rsidP="00C72B7B">
      <w:pPr>
        <w:pStyle w:val="FootnoteText"/>
        <w:rPr>
          <w:rFonts w:hint="eastAsia"/>
          <w:sz w:val="16"/>
          <w:szCs w:val="16"/>
        </w:rPr>
      </w:pPr>
      <w:r w:rsidRPr="006147EF">
        <w:rPr>
          <w:rStyle w:val="FootnoteReference"/>
          <w:sz w:val="16"/>
          <w:szCs w:val="16"/>
        </w:rPr>
        <w:footnoteRef/>
      </w:r>
      <w:r w:rsidRPr="006147EF">
        <w:rPr>
          <w:sz w:val="16"/>
          <w:szCs w:val="16"/>
        </w:rPr>
        <w:t xml:space="preserve"> </w:t>
      </w:r>
      <w:hyperlink r:id="rId4" w:history="1">
        <w:r w:rsidRPr="006147EF">
          <w:rPr>
            <w:rStyle w:val="Hyperlink"/>
            <w:sz w:val="16"/>
            <w:szCs w:val="16"/>
          </w:rPr>
          <w:t>Iraq’s Power Sector: Problems and Prospects - Georgetown Journal of International Affairs</w:t>
        </w:r>
      </w:hyperlink>
    </w:p>
    <w:p w14:paraId="5FBE87FA" w14:textId="77777777" w:rsidR="00C72B7B" w:rsidRDefault="00C72B7B" w:rsidP="00C72B7B">
      <w:pPr>
        <w:pStyle w:val="FootnoteText"/>
        <w:rPr>
          <w:rFonts w:hint="eastAsia"/>
        </w:rPr>
      </w:pPr>
    </w:p>
  </w:footnote>
  <w:footnote w:id="6">
    <w:p w14:paraId="2E0C9B56" w14:textId="33BAD208" w:rsidR="4CEB5045" w:rsidRDefault="4CEB5045" w:rsidP="00D112AF">
      <w:pPr>
        <w:pStyle w:val="FootnoteText"/>
        <w:rPr>
          <w:rFonts w:hint="eastAsia"/>
        </w:rPr>
      </w:pPr>
      <w:r w:rsidRPr="4CEB5045">
        <w:rPr>
          <w:rStyle w:val="FootnoteReference"/>
        </w:rPr>
        <w:footnoteRef/>
      </w:r>
      <w:r>
        <w:t xml:space="preserve"> The target was later revisited to fall into 2 categories (MSMEs and Youth as in the total achievement.</w:t>
      </w:r>
    </w:p>
  </w:footnote>
  <w:footnote w:id="7">
    <w:p w14:paraId="296132CB" w14:textId="16C698E3" w:rsidR="00E249F4" w:rsidRPr="00E249F4" w:rsidRDefault="00E249F4">
      <w:pPr>
        <w:pStyle w:val="FootnoteText"/>
        <w:rPr>
          <w:rFonts w:hint="eastAsia"/>
        </w:rPr>
      </w:pPr>
      <w:r>
        <w:rPr>
          <w:rStyle w:val="FootnoteReference"/>
        </w:rPr>
        <w:footnoteRef/>
      </w:r>
      <w:r>
        <w:t xml:space="preserve"> </w:t>
      </w:r>
      <w:r w:rsidRPr="00223C09">
        <w:rPr>
          <w:i/>
        </w:rPr>
        <w:t>Disclaimer: Data contained in this financial report section is an extract of UNDP financial records. All financial provided above is provisional.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978D8" w14:textId="77777777" w:rsidR="008B083D" w:rsidRDefault="006C02CD" w:rsidP="008B083D">
    <w:pPr>
      <w:pStyle w:val="Header"/>
      <w:rPr>
        <w:rFonts w:hint="eastAsia"/>
      </w:rPr>
    </w:pPr>
    <w:r>
      <w:rPr>
        <w:noProof/>
        <w:lang w:eastAsia="en-US"/>
      </w:rPr>
      <mc:AlternateContent>
        <mc:Choice Requires="wps">
          <w:drawing>
            <wp:anchor distT="0" distB="0" distL="114300" distR="114300" simplePos="0" relativeHeight="251658240" behindDoc="0" locked="0" layoutInCell="1" allowOverlap="0" wp14:anchorId="67CEFF58" wp14:editId="0B26B5F4">
              <wp:simplePos x="0" y="0"/>
              <wp:positionH relativeFrom="column">
                <wp:posOffset>5194935</wp:posOffset>
              </wp:positionH>
              <wp:positionV relativeFrom="page">
                <wp:posOffset>457200</wp:posOffset>
              </wp:positionV>
              <wp:extent cx="1174750" cy="1994535"/>
              <wp:effectExtent l="0" t="0" r="0" b="5715"/>
              <wp:wrapTight wrapText="bothSides">
                <wp:wrapPolygon edited="0">
                  <wp:start x="701" y="0"/>
                  <wp:lineTo x="701" y="21456"/>
                  <wp:lineTo x="20316" y="21456"/>
                  <wp:lineTo x="20316" y="0"/>
                  <wp:lineTo x="701" y="0"/>
                </wp:wrapPolygon>
              </wp:wrapTigh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199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0AB78" w14:textId="77777777" w:rsidR="008B083D" w:rsidRPr="00CE1C73" w:rsidRDefault="008B083D" w:rsidP="008B083D">
                          <w:pPr>
                            <w:rPr>
                              <w:rFonts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EFF58" id="_x0000_t202" coordsize="21600,21600" o:spt="202" path="m,l,21600r21600,l21600,xe">
              <v:stroke joinstyle="miter"/>
              <v:path gradientshapeok="t" o:connecttype="rect"/>
            </v:shapetype>
            <v:shape id="Text Box 4" o:spid="_x0000_s1031" type="#_x0000_t202" style="position:absolute;margin-left:409.05pt;margin-top:36pt;width:92.5pt;height:15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s4AEAAKIDAAAOAAAAZHJzL2Uyb0RvYy54bWysU9tu2zAMfR+wfxD0vjjOkmUx4hRdiw4D&#10;ugvQ9QNkWbKF2aJGKbGzrx8lp2m2vRV7EUSRPjznkN5ejX3HDgq9AVvyfDbnTFkJtbFNyR+/3715&#10;z5kPwtaiA6tKflSeX+1ev9oOrlALaKGrFTICsb4YXMnbEFyRZV62qhd+Bk5ZSmrAXgQKsclqFAOh&#10;9122mM/fZQNg7RCk8p5eb6ck3yV8rZUMX7X2KrCu5MQtpBPTWcUz221F0aBwrZEnGuIFLHphLDU9&#10;Q92KINgezT9QvZEIHnSYSegz0NpIlTSQmnz+l5qHVjiVtJA53p1t8v8PVn45PLhvyML4AUYaYBLh&#10;3T3IH55ZuGmFbdQ1IgytEjU1zqNl2eB8cfo0Wu0LH0Gq4TPUNGSxD5CARo19dIV0MkKnARzPpqsx&#10;MBlb5uvlekUpSbl8s1mu3q5SD1E8fe7Qh48KehYvJUeaaoIXh3sfIh1RPJXEbhbuTNelyXb2jwcq&#10;jC+JfmQ8cQ9jNVJ1lFFBfSQhCNOi0GLTpQX8xdlAS1Jy/3MvUHHWfbJkxiZfLuNWpWC5Wi8owMtM&#10;dZkRVhJUyQNn0/UmTJu4d2ialjpN9lu4JgO1SdKeWZ140yIkxaeljZt2Gaeq519r9xsAAP//AwBQ&#10;SwMEFAAGAAgAAAAhADNwrr7eAAAACwEAAA8AAABkcnMvZG93bnJldi54bWxMj8FOwzAMhu9IvENk&#10;JG4s6QajlLoTAnEFbbBJ3LLWaysap2qytbw93gmOtj/9/v58NblOnWgIrWeEZGZAEZe+arlG+Px4&#10;vUlBhWi5sp1nQvihAKvi8iK3WeVHXtNpE2slIRwyi9DE2Gdah7IhZ8PM98RyO/jB2SjjUOtqsKOE&#10;u07PjVlqZ1uWD43t6bmh8ntzdAjbt8PX7ta81y/urh/9ZDS7B414fTU9PYKKNMU/GM76og6FOO39&#10;kaugOoQ0SRNBEe7n0ukMGLOQzR5hkS4T0EWu/3cofgEAAP//AwBQSwECLQAUAAYACAAAACEAtoM4&#10;kv4AAADhAQAAEwAAAAAAAAAAAAAAAAAAAAAAW0NvbnRlbnRfVHlwZXNdLnhtbFBLAQItABQABgAI&#10;AAAAIQA4/SH/1gAAAJQBAAALAAAAAAAAAAAAAAAAAC8BAABfcmVscy8ucmVsc1BLAQItABQABgAI&#10;AAAAIQDU/wjs4AEAAKIDAAAOAAAAAAAAAAAAAAAAAC4CAABkcnMvZTJvRG9jLnhtbFBLAQItABQA&#10;BgAIAAAAIQAzcK6+3gAAAAsBAAAPAAAAAAAAAAAAAAAAADoEAABkcnMvZG93bnJldi54bWxQSwUG&#10;AAAAAAQABADzAAAARQUAAAAA&#10;" o:allowoverlap="f" filled="f" stroked="f">
              <v:textbox>
                <w:txbxContent>
                  <w:p w14:paraId="0C70AB78" w14:textId="77777777" w:rsidR="008B083D" w:rsidRPr="00CE1C73" w:rsidRDefault="008B083D" w:rsidP="008B083D">
                    <w:pPr>
                      <w:rPr>
                        <w:rFonts w:hint="eastAsia"/>
                      </w:rPr>
                    </w:pPr>
                  </w:p>
                </w:txbxContent>
              </v:textbox>
              <w10:wrap type="tight" anchory="page"/>
            </v:shape>
          </w:pict>
        </mc:Fallback>
      </mc:AlternateContent>
    </w:r>
  </w:p>
  <w:p w14:paraId="362DF82C" w14:textId="77777777" w:rsidR="008B083D" w:rsidRDefault="008B083D">
    <w:pPr>
      <w:pStyle w:val="Header"/>
      <w:rPr>
        <w:rFonts w:hint="eastAsia"/>
      </w:rPr>
    </w:pPr>
  </w:p>
  <w:p w14:paraId="1C9673A6" w14:textId="77777777" w:rsidR="008B083D" w:rsidRDefault="008B083D">
    <w:pPr>
      <w:pStyle w:val="Head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A1AE7" w14:textId="657F1E44" w:rsidR="008B083D" w:rsidRDefault="008B083D" w:rsidP="008B083D">
    <w:pPr>
      <w:pStyle w:val="Header"/>
      <w:rPr>
        <w:rFonts w:hint="eastAsia"/>
      </w:rPr>
    </w:pPr>
  </w:p>
  <w:p w14:paraId="2D7708B4" w14:textId="77777777" w:rsidR="008B083D" w:rsidRDefault="008B083D">
    <w:pPr>
      <w:pStyle w:val="Header"/>
      <w:rPr>
        <w:rFonts w:hint="eastAsia"/>
      </w:rPr>
    </w:pPr>
  </w:p>
  <w:p w14:paraId="4A95B3BD" w14:textId="77777777" w:rsidR="008B083D" w:rsidRDefault="008B083D">
    <w:pPr>
      <w:pStyle w:val="Head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1CFE"/>
    <w:multiLevelType w:val="hybridMultilevel"/>
    <w:tmpl w:val="D2AA7466"/>
    <w:lvl w:ilvl="0" w:tplc="D8328706">
      <w:start w:val="1"/>
      <w:numFmt w:val="bullet"/>
      <w:lvlText w:val=""/>
      <w:lvlJc w:val="left"/>
      <w:pPr>
        <w:ind w:left="720" w:hanging="360"/>
      </w:pPr>
      <w:rPr>
        <w:rFonts w:ascii="Symbol" w:hAnsi="Symbol" w:hint="default"/>
      </w:rPr>
    </w:lvl>
    <w:lvl w:ilvl="1" w:tplc="93C0B248">
      <w:start w:val="1"/>
      <w:numFmt w:val="bullet"/>
      <w:lvlText w:val="o"/>
      <w:lvlJc w:val="left"/>
      <w:pPr>
        <w:ind w:left="1440" w:hanging="360"/>
      </w:pPr>
      <w:rPr>
        <w:rFonts w:ascii="Courier New" w:hAnsi="Courier New" w:hint="default"/>
      </w:rPr>
    </w:lvl>
    <w:lvl w:ilvl="2" w:tplc="125CD286">
      <w:start w:val="1"/>
      <w:numFmt w:val="bullet"/>
      <w:lvlText w:val=""/>
      <w:lvlJc w:val="left"/>
      <w:pPr>
        <w:ind w:left="2160" w:hanging="360"/>
      </w:pPr>
      <w:rPr>
        <w:rFonts w:ascii="Wingdings" w:hAnsi="Wingdings" w:hint="default"/>
      </w:rPr>
    </w:lvl>
    <w:lvl w:ilvl="3" w:tplc="E7DC9908">
      <w:start w:val="1"/>
      <w:numFmt w:val="bullet"/>
      <w:lvlText w:val=""/>
      <w:lvlJc w:val="left"/>
      <w:pPr>
        <w:ind w:left="2880" w:hanging="360"/>
      </w:pPr>
      <w:rPr>
        <w:rFonts w:ascii="Symbol" w:hAnsi="Symbol" w:hint="default"/>
      </w:rPr>
    </w:lvl>
    <w:lvl w:ilvl="4" w:tplc="5DD4E2BA">
      <w:start w:val="1"/>
      <w:numFmt w:val="bullet"/>
      <w:lvlText w:val="o"/>
      <w:lvlJc w:val="left"/>
      <w:pPr>
        <w:ind w:left="3600" w:hanging="360"/>
      </w:pPr>
      <w:rPr>
        <w:rFonts w:ascii="Courier New" w:hAnsi="Courier New" w:hint="default"/>
      </w:rPr>
    </w:lvl>
    <w:lvl w:ilvl="5" w:tplc="836A1B58">
      <w:start w:val="1"/>
      <w:numFmt w:val="bullet"/>
      <w:lvlText w:val=""/>
      <w:lvlJc w:val="left"/>
      <w:pPr>
        <w:ind w:left="4320" w:hanging="360"/>
      </w:pPr>
      <w:rPr>
        <w:rFonts w:ascii="Wingdings" w:hAnsi="Wingdings" w:hint="default"/>
      </w:rPr>
    </w:lvl>
    <w:lvl w:ilvl="6" w:tplc="5B1A79B4">
      <w:start w:val="1"/>
      <w:numFmt w:val="bullet"/>
      <w:lvlText w:val=""/>
      <w:lvlJc w:val="left"/>
      <w:pPr>
        <w:ind w:left="5040" w:hanging="360"/>
      </w:pPr>
      <w:rPr>
        <w:rFonts w:ascii="Symbol" w:hAnsi="Symbol" w:hint="default"/>
      </w:rPr>
    </w:lvl>
    <w:lvl w:ilvl="7" w:tplc="75F6BA7C">
      <w:start w:val="1"/>
      <w:numFmt w:val="bullet"/>
      <w:lvlText w:val="o"/>
      <w:lvlJc w:val="left"/>
      <w:pPr>
        <w:ind w:left="5760" w:hanging="360"/>
      </w:pPr>
      <w:rPr>
        <w:rFonts w:ascii="Courier New" w:hAnsi="Courier New" w:hint="default"/>
      </w:rPr>
    </w:lvl>
    <w:lvl w:ilvl="8" w:tplc="B978BA86">
      <w:start w:val="1"/>
      <w:numFmt w:val="bullet"/>
      <w:lvlText w:val=""/>
      <w:lvlJc w:val="left"/>
      <w:pPr>
        <w:ind w:left="6480" w:hanging="360"/>
      </w:pPr>
      <w:rPr>
        <w:rFonts w:ascii="Wingdings" w:hAnsi="Wingdings" w:hint="default"/>
      </w:rPr>
    </w:lvl>
  </w:abstractNum>
  <w:abstractNum w:abstractNumId="1" w15:restartNumberingAfterBreak="0">
    <w:nsid w:val="08CAE214"/>
    <w:multiLevelType w:val="hybridMultilevel"/>
    <w:tmpl w:val="FFFFFFFF"/>
    <w:lvl w:ilvl="0" w:tplc="2B384D5E">
      <w:start w:val="1"/>
      <w:numFmt w:val="lowerLetter"/>
      <w:lvlText w:val="c)"/>
      <w:lvlJc w:val="left"/>
      <w:pPr>
        <w:ind w:left="720" w:hanging="360"/>
      </w:pPr>
    </w:lvl>
    <w:lvl w:ilvl="1" w:tplc="75A81C96">
      <w:start w:val="1"/>
      <w:numFmt w:val="lowerLetter"/>
      <w:lvlText w:val="%2."/>
      <w:lvlJc w:val="left"/>
      <w:pPr>
        <w:ind w:left="1440" w:hanging="360"/>
      </w:pPr>
    </w:lvl>
    <w:lvl w:ilvl="2" w:tplc="EC00632E">
      <w:start w:val="1"/>
      <w:numFmt w:val="lowerRoman"/>
      <w:lvlText w:val="%3."/>
      <w:lvlJc w:val="right"/>
      <w:pPr>
        <w:ind w:left="2160" w:hanging="180"/>
      </w:pPr>
    </w:lvl>
    <w:lvl w:ilvl="3" w:tplc="741AA6CA">
      <w:start w:val="1"/>
      <w:numFmt w:val="decimal"/>
      <w:lvlText w:val="%4."/>
      <w:lvlJc w:val="left"/>
      <w:pPr>
        <w:ind w:left="2880" w:hanging="360"/>
      </w:pPr>
    </w:lvl>
    <w:lvl w:ilvl="4" w:tplc="198458D0">
      <w:start w:val="1"/>
      <w:numFmt w:val="lowerLetter"/>
      <w:lvlText w:val="%5."/>
      <w:lvlJc w:val="left"/>
      <w:pPr>
        <w:ind w:left="3600" w:hanging="360"/>
      </w:pPr>
    </w:lvl>
    <w:lvl w:ilvl="5" w:tplc="B588A5EA">
      <w:start w:val="1"/>
      <w:numFmt w:val="lowerRoman"/>
      <w:lvlText w:val="%6."/>
      <w:lvlJc w:val="right"/>
      <w:pPr>
        <w:ind w:left="4320" w:hanging="180"/>
      </w:pPr>
    </w:lvl>
    <w:lvl w:ilvl="6" w:tplc="7C96E5B2">
      <w:start w:val="1"/>
      <w:numFmt w:val="decimal"/>
      <w:lvlText w:val="%7."/>
      <w:lvlJc w:val="left"/>
      <w:pPr>
        <w:ind w:left="5040" w:hanging="360"/>
      </w:pPr>
    </w:lvl>
    <w:lvl w:ilvl="7" w:tplc="6754693A">
      <w:start w:val="1"/>
      <w:numFmt w:val="lowerLetter"/>
      <w:lvlText w:val="%8."/>
      <w:lvlJc w:val="left"/>
      <w:pPr>
        <w:ind w:left="5760" w:hanging="360"/>
      </w:pPr>
    </w:lvl>
    <w:lvl w:ilvl="8" w:tplc="45CC38D0">
      <w:start w:val="1"/>
      <w:numFmt w:val="lowerRoman"/>
      <w:lvlText w:val="%9."/>
      <w:lvlJc w:val="right"/>
      <w:pPr>
        <w:ind w:left="6480" w:hanging="180"/>
      </w:pPr>
    </w:lvl>
  </w:abstractNum>
  <w:abstractNum w:abstractNumId="2" w15:restartNumberingAfterBreak="0">
    <w:nsid w:val="09721505"/>
    <w:multiLevelType w:val="hybridMultilevel"/>
    <w:tmpl w:val="26EA3880"/>
    <w:lvl w:ilvl="0" w:tplc="3722A42C">
      <w:start w:val="3"/>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AC15B9"/>
    <w:multiLevelType w:val="hybridMultilevel"/>
    <w:tmpl w:val="1E3E8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9DF284"/>
    <w:multiLevelType w:val="hybridMultilevel"/>
    <w:tmpl w:val="FFFFFFFF"/>
    <w:lvl w:ilvl="0" w:tplc="BE3A29AE">
      <w:start w:val="1"/>
      <w:numFmt w:val="lowerLetter"/>
      <w:lvlText w:val="a)"/>
      <w:lvlJc w:val="left"/>
      <w:pPr>
        <w:ind w:left="720" w:hanging="360"/>
      </w:pPr>
    </w:lvl>
    <w:lvl w:ilvl="1" w:tplc="5AA287B8">
      <w:start w:val="1"/>
      <w:numFmt w:val="lowerLetter"/>
      <w:lvlText w:val="%2."/>
      <w:lvlJc w:val="left"/>
      <w:pPr>
        <w:ind w:left="1440" w:hanging="360"/>
      </w:pPr>
    </w:lvl>
    <w:lvl w:ilvl="2" w:tplc="FDB801AE">
      <w:start w:val="1"/>
      <w:numFmt w:val="lowerRoman"/>
      <w:lvlText w:val="%3."/>
      <w:lvlJc w:val="right"/>
      <w:pPr>
        <w:ind w:left="2160" w:hanging="180"/>
      </w:pPr>
    </w:lvl>
    <w:lvl w:ilvl="3" w:tplc="B3848622">
      <w:start w:val="1"/>
      <w:numFmt w:val="decimal"/>
      <w:lvlText w:val="%4."/>
      <w:lvlJc w:val="left"/>
      <w:pPr>
        <w:ind w:left="2880" w:hanging="360"/>
      </w:pPr>
    </w:lvl>
    <w:lvl w:ilvl="4" w:tplc="3810443C">
      <w:start w:val="1"/>
      <w:numFmt w:val="lowerLetter"/>
      <w:lvlText w:val="%5."/>
      <w:lvlJc w:val="left"/>
      <w:pPr>
        <w:ind w:left="3600" w:hanging="360"/>
      </w:pPr>
    </w:lvl>
    <w:lvl w:ilvl="5" w:tplc="3B44FE6C">
      <w:start w:val="1"/>
      <w:numFmt w:val="lowerRoman"/>
      <w:lvlText w:val="%6."/>
      <w:lvlJc w:val="right"/>
      <w:pPr>
        <w:ind w:left="4320" w:hanging="180"/>
      </w:pPr>
    </w:lvl>
    <w:lvl w:ilvl="6" w:tplc="4314EC3A">
      <w:start w:val="1"/>
      <w:numFmt w:val="decimal"/>
      <w:lvlText w:val="%7."/>
      <w:lvlJc w:val="left"/>
      <w:pPr>
        <w:ind w:left="5040" w:hanging="360"/>
      </w:pPr>
    </w:lvl>
    <w:lvl w:ilvl="7" w:tplc="1BFE5CE6">
      <w:start w:val="1"/>
      <w:numFmt w:val="lowerLetter"/>
      <w:lvlText w:val="%8."/>
      <w:lvlJc w:val="left"/>
      <w:pPr>
        <w:ind w:left="5760" w:hanging="360"/>
      </w:pPr>
    </w:lvl>
    <w:lvl w:ilvl="8" w:tplc="6EF4F2F8">
      <w:start w:val="1"/>
      <w:numFmt w:val="lowerRoman"/>
      <w:lvlText w:val="%9."/>
      <w:lvlJc w:val="right"/>
      <w:pPr>
        <w:ind w:left="6480" w:hanging="180"/>
      </w:pPr>
    </w:lvl>
  </w:abstractNum>
  <w:abstractNum w:abstractNumId="5" w15:restartNumberingAfterBreak="0">
    <w:nsid w:val="24FB7B66"/>
    <w:multiLevelType w:val="multilevel"/>
    <w:tmpl w:val="B2B2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36369E"/>
    <w:multiLevelType w:val="multilevel"/>
    <w:tmpl w:val="F30CD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0AEE45"/>
    <w:multiLevelType w:val="hybridMultilevel"/>
    <w:tmpl w:val="F0628BA6"/>
    <w:lvl w:ilvl="0" w:tplc="EF2AA082">
      <w:start w:val="1"/>
      <w:numFmt w:val="bullet"/>
      <w:lvlText w:val=""/>
      <w:lvlJc w:val="left"/>
      <w:pPr>
        <w:ind w:left="720" w:hanging="360"/>
      </w:pPr>
      <w:rPr>
        <w:rFonts w:ascii="Symbol" w:hAnsi="Symbol" w:hint="default"/>
      </w:rPr>
    </w:lvl>
    <w:lvl w:ilvl="1" w:tplc="2C96057A">
      <w:start w:val="1"/>
      <w:numFmt w:val="bullet"/>
      <w:lvlText w:val="o"/>
      <w:lvlJc w:val="left"/>
      <w:pPr>
        <w:ind w:left="1440" w:hanging="360"/>
      </w:pPr>
      <w:rPr>
        <w:rFonts w:ascii="Courier New" w:hAnsi="Courier New" w:hint="default"/>
      </w:rPr>
    </w:lvl>
    <w:lvl w:ilvl="2" w:tplc="638698FE">
      <w:start w:val="1"/>
      <w:numFmt w:val="bullet"/>
      <w:lvlText w:val=""/>
      <w:lvlJc w:val="left"/>
      <w:pPr>
        <w:ind w:left="2160" w:hanging="360"/>
      </w:pPr>
      <w:rPr>
        <w:rFonts w:ascii="Wingdings" w:hAnsi="Wingdings" w:hint="default"/>
      </w:rPr>
    </w:lvl>
    <w:lvl w:ilvl="3" w:tplc="EAECFD68">
      <w:start w:val="1"/>
      <w:numFmt w:val="bullet"/>
      <w:lvlText w:val=""/>
      <w:lvlJc w:val="left"/>
      <w:pPr>
        <w:ind w:left="2880" w:hanging="360"/>
      </w:pPr>
      <w:rPr>
        <w:rFonts w:ascii="Symbol" w:hAnsi="Symbol" w:hint="default"/>
      </w:rPr>
    </w:lvl>
    <w:lvl w:ilvl="4" w:tplc="22824E9E">
      <w:start w:val="1"/>
      <w:numFmt w:val="bullet"/>
      <w:lvlText w:val="o"/>
      <w:lvlJc w:val="left"/>
      <w:pPr>
        <w:ind w:left="3600" w:hanging="360"/>
      </w:pPr>
      <w:rPr>
        <w:rFonts w:ascii="Courier New" w:hAnsi="Courier New" w:hint="default"/>
      </w:rPr>
    </w:lvl>
    <w:lvl w:ilvl="5" w:tplc="6DE8C806">
      <w:start w:val="1"/>
      <w:numFmt w:val="bullet"/>
      <w:lvlText w:val=""/>
      <w:lvlJc w:val="left"/>
      <w:pPr>
        <w:ind w:left="4320" w:hanging="360"/>
      </w:pPr>
      <w:rPr>
        <w:rFonts w:ascii="Wingdings" w:hAnsi="Wingdings" w:hint="default"/>
      </w:rPr>
    </w:lvl>
    <w:lvl w:ilvl="6" w:tplc="2A16EF86">
      <w:start w:val="1"/>
      <w:numFmt w:val="bullet"/>
      <w:lvlText w:val=""/>
      <w:lvlJc w:val="left"/>
      <w:pPr>
        <w:ind w:left="5040" w:hanging="360"/>
      </w:pPr>
      <w:rPr>
        <w:rFonts w:ascii="Symbol" w:hAnsi="Symbol" w:hint="default"/>
      </w:rPr>
    </w:lvl>
    <w:lvl w:ilvl="7" w:tplc="A9140768">
      <w:start w:val="1"/>
      <w:numFmt w:val="bullet"/>
      <w:lvlText w:val="o"/>
      <w:lvlJc w:val="left"/>
      <w:pPr>
        <w:ind w:left="5760" w:hanging="360"/>
      </w:pPr>
      <w:rPr>
        <w:rFonts w:ascii="Courier New" w:hAnsi="Courier New" w:hint="default"/>
      </w:rPr>
    </w:lvl>
    <w:lvl w:ilvl="8" w:tplc="59D4B624">
      <w:start w:val="1"/>
      <w:numFmt w:val="bullet"/>
      <w:lvlText w:val=""/>
      <w:lvlJc w:val="left"/>
      <w:pPr>
        <w:ind w:left="6480" w:hanging="360"/>
      </w:pPr>
      <w:rPr>
        <w:rFonts w:ascii="Wingdings" w:hAnsi="Wingdings" w:hint="default"/>
      </w:rPr>
    </w:lvl>
  </w:abstractNum>
  <w:abstractNum w:abstractNumId="8" w15:restartNumberingAfterBreak="0">
    <w:nsid w:val="26723310"/>
    <w:multiLevelType w:val="hybridMultilevel"/>
    <w:tmpl w:val="FFFFFFFF"/>
    <w:lvl w:ilvl="0" w:tplc="02968B38">
      <w:start w:val="1"/>
      <w:numFmt w:val="lowerLetter"/>
      <w:lvlText w:val="a)"/>
      <w:lvlJc w:val="left"/>
      <w:pPr>
        <w:ind w:left="720" w:hanging="360"/>
      </w:pPr>
    </w:lvl>
    <w:lvl w:ilvl="1" w:tplc="5022B4D8">
      <w:start w:val="1"/>
      <w:numFmt w:val="lowerLetter"/>
      <w:lvlText w:val="%2."/>
      <w:lvlJc w:val="left"/>
      <w:pPr>
        <w:ind w:left="1440" w:hanging="360"/>
      </w:pPr>
    </w:lvl>
    <w:lvl w:ilvl="2" w:tplc="3B76AE40">
      <w:start w:val="1"/>
      <w:numFmt w:val="lowerRoman"/>
      <w:lvlText w:val="%3."/>
      <w:lvlJc w:val="right"/>
      <w:pPr>
        <w:ind w:left="2160" w:hanging="180"/>
      </w:pPr>
    </w:lvl>
    <w:lvl w:ilvl="3" w:tplc="4554FC6E">
      <w:start w:val="1"/>
      <w:numFmt w:val="decimal"/>
      <w:lvlText w:val="%4."/>
      <w:lvlJc w:val="left"/>
      <w:pPr>
        <w:ind w:left="2880" w:hanging="360"/>
      </w:pPr>
    </w:lvl>
    <w:lvl w:ilvl="4" w:tplc="CEFC4E64">
      <w:start w:val="1"/>
      <w:numFmt w:val="lowerLetter"/>
      <w:lvlText w:val="%5."/>
      <w:lvlJc w:val="left"/>
      <w:pPr>
        <w:ind w:left="3600" w:hanging="360"/>
      </w:pPr>
    </w:lvl>
    <w:lvl w:ilvl="5" w:tplc="EC10E1F4">
      <w:start w:val="1"/>
      <w:numFmt w:val="lowerRoman"/>
      <w:lvlText w:val="%6."/>
      <w:lvlJc w:val="right"/>
      <w:pPr>
        <w:ind w:left="4320" w:hanging="180"/>
      </w:pPr>
    </w:lvl>
    <w:lvl w:ilvl="6" w:tplc="0B16CA86">
      <w:start w:val="1"/>
      <w:numFmt w:val="decimal"/>
      <w:lvlText w:val="%7."/>
      <w:lvlJc w:val="left"/>
      <w:pPr>
        <w:ind w:left="5040" w:hanging="360"/>
      </w:pPr>
    </w:lvl>
    <w:lvl w:ilvl="7" w:tplc="11ECF71E">
      <w:start w:val="1"/>
      <w:numFmt w:val="lowerLetter"/>
      <w:lvlText w:val="%8."/>
      <w:lvlJc w:val="left"/>
      <w:pPr>
        <w:ind w:left="5760" w:hanging="360"/>
      </w:pPr>
    </w:lvl>
    <w:lvl w:ilvl="8" w:tplc="D24C2B86">
      <w:start w:val="1"/>
      <w:numFmt w:val="lowerRoman"/>
      <w:lvlText w:val="%9."/>
      <w:lvlJc w:val="right"/>
      <w:pPr>
        <w:ind w:left="6480" w:hanging="180"/>
      </w:pPr>
    </w:lvl>
  </w:abstractNum>
  <w:abstractNum w:abstractNumId="9" w15:restartNumberingAfterBreak="0">
    <w:nsid w:val="283A7AEA"/>
    <w:multiLevelType w:val="multilevel"/>
    <w:tmpl w:val="F660497C"/>
    <w:lvl w:ilvl="0">
      <w:start w:val="1"/>
      <w:numFmt w:val="decimal"/>
      <w:lvlText w:val="%1."/>
      <w:lvlJc w:val="left"/>
      <w:pPr>
        <w:ind w:left="360" w:hanging="360"/>
      </w:pPr>
      <w:rPr>
        <w:rFonts w:hint="default"/>
        <w:b/>
        <w:sz w:val="26"/>
      </w:rPr>
    </w:lvl>
    <w:lvl w:ilvl="1">
      <w:start w:val="2"/>
      <w:numFmt w:val="decimal"/>
      <w:isLgl/>
      <w:lvlText w:val="%1.%2"/>
      <w:lvlJc w:val="left"/>
      <w:pPr>
        <w:ind w:left="1004" w:hanging="720"/>
      </w:pPr>
      <w:rPr>
        <w:rFonts w:hint="default"/>
        <w:b w:val="0"/>
        <w:sz w:val="22"/>
      </w:rPr>
    </w:lvl>
    <w:lvl w:ilvl="2">
      <w:start w:val="1"/>
      <w:numFmt w:val="decimal"/>
      <w:isLgl/>
      <w:lvlText w:val="%1.%2.%3"/>
      <w:lvlJc w:val="left"/>
      <w:pPr>
        <w:ind w:left="1364" w:hanging="1080"/>
      </w:pPr>
      <w:rPr>
        <w:rFonts w:hint="default"/>
        <w:b w:val="0"/>
        <w:sz w:val="22"/>
      </w:rPr>
    </w:lvl>
    <w:lvl w:ilvl="3">
      <w:start w:val="1"/>
      <w:numFmt w:val="decimal"/>
      <w:isLgl/>
      <w:lvlText w:val="%1.%2.%3.%4"/>
      <w:lvlJc w:val="left"/>
      <w:pPr>
        <w:ind w:left="1724" w:hanging="1440"/>
      </w:pPr>
      <w:rPr>
        <w:rFonts w:hint="default"/>
        <w:b w:val="0"/>
        <w:sz w:val="22"/>
      </w:rPr>
    </w:lvl>
    <w:lvl w:ilvl="4">
      <w:start w:val="1"/>
      <w:numFmt w:val="decimal"/>
      <w:isLgl/>
      <w:lvlText w:val="%1.%2.%3.%4.%5"/>
      <w:lvlJc w:val="left"/>
      <w:pPr>
        <w:ind w:left="1724" w:hanging="1440"/>
      </w:pPr>
      <w:rPr>
        <w:rFonts w:hint="default"/>
        <w:b w:val="0"/>
        <w:sz w:val="22"/>
      </w:rPr>
    </w:lvl>
    <w:lvl w:ilvl="5">
      <w:start w:val="1"/>
      <w:numFmt w:val="decimal"/>
      <w:isLgl/>
      <w:lvlText w:val="%1.%2.%3.%4.%5.%6"/>
      <w:lvlJc w:val="left"/>
      <w:pPr>
        <w:ind w:left="2084" w:hanging="1800"/>
      </w:pPr>
      <w:rPr>
        <w:rFonts w:hint="default"/>
        <w:b w:val="0"/>
        <w:sz w:val="22"/>
      </w:rPr>
    </w:lvl>
    <w:lvl w:ilvl="6">
      <w:start w:val="1"/>
      <w:numFmt w:val="decimal"/>
      <w:isLgl/>
      <w:lvlText w:val="%1.%2.%3.%4.%5.%6.%7"/>
      <w:lvlJc w:val="left"/>
      <w:pPr>
        <w:ind w:left="2444" w:hanging="2160"/>
      </w:pPr>
      <w:rPr>
        <w:rFonts w:hint="default"/>
        <w:b w:val="0"/>
        <w:sz w:val="22"/>
      </w:rPr>
    </w:lvl>
    <w:lvl w:ilvl="7">
      <w:start w:val="1"/>
      <w:numFmt w:val="decimal"/>
      <w:isLgl/>
      <w:lvlText w:val="%1.%2.%3.%4.%5.%6.%7.%8"/>
      <w:lvlJc w:val="left"/>
      <w:pPr>
        <w:ind w:left="2804" w:hanging="2520"/>
      </w:pPr>
      <w:rPr>
        <w:rFonts w:hint="default"/>
        <w:b w:val="0"/>
        <w:sz w:val="22"/>
      </w:rPr>
    </w:lvl>
    <w:lvl w:ilvl="8">
      <w:start w:val="1"/>
      <w:numFmt w:val="decimal"/>
      <w:isLgl/>
      <w:lvlText w:val="%1.%2.%3.%4.%5.%6.%7.%8.%9"/>
      <w:lvlJc w:val="left"/>
      <w:pPr>
        <w:ind w:left="3164" w:hanging="2880"/>
      </w:pPr>
      <w:rPr>
        <w:rFonts w:hint="default"/>
        <w:b w:val="0"/>
        <w:sz w:val="22"/>
      </w:rPr>
    </w:lvl>
  </w:abstractNum>
  <w:abstractNum w:abstractNumId="10" w15:restartNumberingAfterBreak="0">
    <w:nsid w:val="2ACA39BB"/>
    <w:multiLevelType w:val="multilevel"/>
    <w:tmpl w:val="61520068"/>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E23C4"/>
    <w:multiLevelType w:val="multilevel"/>
    <w:tmpl w:val="A35203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343F0CE9"/>
    <w:multiLevelType w:val="multilevel"/>
    <w:tmpl w:val="FD2E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49A3CE"/>
    <w:multiLevelType w:val="hybridMultilevel"/>
    <w:tmpl w:val="FFFFFFFF"/>
    <w:lvl w:ilvl="0" w:tplc="CDF491B4">
      <w:start w:val="1"/>
      <w:numFmt w:val="lowerLetter"/>
      <w:lvlText w:val="a)"/>
      <w:lvlJc w:val="left"/>
      <w:pPr>
        <w:ind w:left="720" w:hanging="360"/>
      </w:pPr>
    </w:lvl>
    <w:lvl w:ilvl="1" w:tplc="3DB00C7C">
      <w:start w:val="1"/>
      <w:numFmt w:val="lowerLetter"/>
      <w:lvlText w:val="%2."/>
      <w:lvlJc w:val="left"/>
      <w:pPr>
        <w:ind w:left="1440" w:hanging="360"/>
      </w:pPr>
    </w:lvl>
    <w:lvl w:ilvl="2" w:tplc="44E8F390">
      <w:start w:val="1"/>
      <w:numFmt w:val="lowerRoman"/>
      <w:lvlText w:val="%3."/>
      <w:lvlJc w:val="right"/>
      <w:pPr>
        <w:ind w:left="2160" w:hanging="180"/>
      </w:pPr>
    </w:lvl>
    <w:lvl w:ilvl="3" w:tplc="66FC2DF4">
      <w:start w:val="1"/>
      <w:numFmt w:val="decimal"/>
      <w:lvlText w:val="%4."/>
      <w:lvlJc w:val="left"/>
      <w:pPr>
        <w:ind w:left="2880" w:hanging="360"/>
      </w:pPr>
    </w:lvl>
    <w:lvl w:ilvl="4" w:tplc="704A5C8E">
      <w:start w:val="1"/>
      <w:numFmt w:val="lowerLetter"/>
      <w:lvlText w:val="%5."/>
      <w:lvlJc w:val="left"/>
      <w:pPr>
        <w:ind w:left="3600" w:hanging="360"/>
      </w:pPr>
    </w:lvl>
    <w:lvl w:ilvl="5" w:tplc="3C40B868">
      <w:start w:val="1"/>
      <w:numFmt w:val="lowerRoman"/>
      <w:lvlText w:val="%6."/>
      <w:lvlJc w:val="right"/>
      <w:pPr>
        <w:ind w:left="4320" w:hanging="180"/>
      </w:pPr>
    </w:lvl>
    <w:lvl w:ilvl="6" w:tplc="EE58574E">
      <w:start w:val="1"/>
      <w:numFmt w:val="decimal"/>
      <w:lvlText w:val="%7."/>
      <w:lvlJc w:val="left"/>
      <w:pPr>
        <w:ind w:left="5040" w:hanging="360"/>
      </w:pPr>
    </w:lvl>
    <w:lvl w:ilvl="7" w:tplc="A81E14AC">
      <w:start w:val="1"/>
      <w:numFmt w:val="lowerLetter"/>
      <w:lvlText w:val="%8."/>
      <w:lvlJc w:val="left"/>
      <w:pPr>
        <w:ind w:left="5760" w:hanging="360"/>
      </w:pPr>
    </w:lvl>
    <w:lvl w:ilvl="8" w:tplc="8C5C34CE">
      <w:start w:val="1"/>
      <w:numFmt w:val="lowerRoman"/>
      <w:lvlText w:val="%9."/>
      <w:lvlJc w:val="right"/>
      <w:pPr>
        <w:ind w:left="6480" w:hanging="180"/>
      </w:pPr>
    </w:lvl>
  </w:abstractNum>
  <w:abstractNum w:abstractNumId="14" w15:restartNumberingAfterBreak="0">
    <w:nsid w:val="370DBA33"/>
    <w:multiLevelType w:val="hybridMultilevel"/>
    <w:tmpl w:val="85601240"/>
    <w:lvl w:ilvl="0" w:tplc="9CBC4B7A">
      <w:start w:val="1"/>
      <w:numFmt w:val="bullet"/>
      <w:lvlText w:val=""/>
      <w:lvlJc w:val="left"/>
      <w:pPr>
        <w:ind w:left="720" w:hanging="360"/>
      </w:pPr>
      <w:rPr>
        <w:rFonts w:ascii="Symbol" w:hAnsi="Symbol" w:hint="default"/>
      </w:rPr>
    </w:lvl>
    <w:lvl w:ilvl="1" w:tplc="E7904210">
      <w:start w:val="1"/>
      <w:numFmt w:val="bullet"/>
      <w:lvlText w:val="o"/>
      <w:lvlJc w:val="left"/>
      <w:pPr>
        <w:ind w:left="1440" w:hanging="360"/>
      </w:pPr>
      <w:rPr>
        <w:rFonts w:ascii="Courier New" w:hAnsi="Courier New" w:hint="default"/>
      </w:rPr>
    </w:lvl>
    <w:lvl w:ilvl="2" w:tplc="E6DADE6E">
      <w:start w:val="1"/>
      <w:numFmt w:val="bullet"/>
      <w:lvlText w:val=""/>
      <w:lvlJc w:val="left"/>
      <w:pPr>
        <w:ind w:left="2160" w:hanging="360"/>
      </w:pPr>
      <w:rPr>
        <w:rFonts w:ascii="Wingdings" w:hAnsi="Wingdings" w:hint="default"/>
      </w:rPr>
    </w:lvl>
    <w:lvl w:ilvl="3" w:tplc="A8B6EEDC">
      <w:start w:val="1"/>
      <w:numFmt w:val="bullet"/>
      <w:lvlText w:val=""/>
      <w:lvlJc w:val="left"/>
      <w:pPr>
        <w:ind w:left="2880" w:hanging="360"/>
      </w:pPr>
      <w:rPr>
        <w:rFonts w:ascii="Symbol" w:hAnsi="Symbol" w:hint="default"/>
      </w:rPr>
    </w:lvl>
    <w:lvl w:ilvl="4" w:tplc="2B64E332">
      <w:start w:val="1"/>
      <w:numFmt w:val="bullet"/>
      <w:lvlText w:val="o"/>
      <w:lvlJc w:val="left"/>
      <w:pPr>
        <w:ind w:left="3600" w:hanging="360"/>
      </w:pPr>
      <w:rPr>
        <w:rFonts w:ascii="Courier New" w:hAnsi="Courier New" w:hint="default"/>
      </w:rPr>
    </w:lvl>
    <w:lvl w:ilvl="5" w:tplc="795AF020">
      <w:start w:val="1"/>
      <w:numFmt w:val="bullet"/>
      <w:lvlText w:val=""/>
      <w:lvlJc w:val="left"/>
      <w:pPr>
        <w:ind w:left="4320" w:hanging="360"/>
      </w:pPr>
      <w:rPr>
        <w:rFonts w:ascii="Wingdings" w:hAnsi="Wingdings" w:hint="default"/>
      </w:rPr>
    </w:lvl>
    <w:lvl w:ilvl="6" w:tplc="948C24EC">
      <w:start w:val="1"/>
      <w:numFmt w:val="bullet"/>
      <w:lvlText w:val=""/>
      <w:lvlJc w:val="left"/>
      <w:pPr>
        <w:ind w:left="5040" w:hanging="360"/>
      </w:pPr>
      <w:rPr>
        <w:rFonts w:ascii="Symbol" w:hAnsi="Symbol" w:hint="default"/>
      </w:rPr>
    </w:lvl>
    <w:lvl w:ilvl="7" w:tplc="D19E59A4">
      <w:start w:val="1"/>
      <w:numFmt w:val="bullet"/>
      <w:lvlText w:val="o"/>
      <w:lvlJc w:val="left"/>
      <w:pPr>
        <w:ind w:left="5760" w:hanging="360"/>
      </w:pPr>
      <w:rPr>
        <w:rFonts w:ascii="Courier New" w:hAnsi="Courier New" w:hint="default"/>
      </w:rPr>
    </w:lvl>
    <w:lvl w:ilvl="8" w:tplc="4754B0AC">
      <w:start w:val="1"/>
      <w:numFmt w:val="bullet"/>
      <w:lvlText w:val=""/>
      <w:lvlJc w:val="left"/>
      <w:pPr>
        <w:ind w:left="6480" w:hanging="360"/>
      </w:pPr>
      <w:rPr>
        <w:rFonts w:ascii="Wingdings" w:hAnsi="Wingdings" w:hint="default"/>
      </w:rPr>
    </w:lvl>
  </w:abstractNum>
  <w:abstractNum w:abstractNumId="15" w15:restartNumberingAfterBreak="0">
    <w:nsid w:val="38787FEF"/>
    <w:multiLevelType w:val="multilevel"/>
    <w:tmpl w:val="B0A430D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3E4AFAED"/>
    <w:multiLevelType w:val="hybridMultilevel"/>
    <w:tmpl w:val="66BCA808"/>
    <w:lvl w:ilvl="0" w:tplc="CD2208E0">
      <w:start w:val="1"/>
      <w:numFmt w:val="bullet"/>
      <w:lvlText w:val=""/>
      <w:lvlJc w:val="left"/>
      <w:pPr>
        <w:ind w:left="720" w:hanging="360"/>
      </w:pPr>
      <w:rPr>
        <w:rFonts w:ascii="Symbol" w:hAnsi="Symbol" w:hint="default"/>
      </w:rPr>
    </w:lvl>
    <w:lvl w:ilvl="1" w:tplc="D2547422">
      <w:start w:val="1"/>
      <w:numFmt w:val="bullet"/>
      <w:lvlText w:val="o"/>
      <w:lvlJc w:val="left"/>
      <w:pPr>
        <w:ind w:left="1440" w:hanging="360"/>
      </w:pPr>
      <w:rPr>
        <w:rFonts w:ascii="Courier New" w:hAnsi="Courier New" w:hint="default"/>
      </w:rPr>
    </w:lvl>
    <w:lvl w:ilvl="2" w:tplc="B332375A">
      <w:start w:val="1"/>
      <w:numFmt w:val="bullet"/>
      <w:lvlText w:val=""/>
      <w:lvlJc w:val="left"/>
      <w:pPr>
        <w:ind w:left="2160" w:hanging="360"/>
      </w:pPr>
      <w:rPr>
        <w:rFonts w:ascii="Wingdings" w:hAnsi="Wingdings" w:hint="default"/>
      </w:rPr>
    </w:lvl>
    <w:lvl w:ilvl="3" w:tplc="C0D680BC">
      <w:start w:val="1"/>
      <w:numFmt w:val="bullet"/>
      <w:lvlText w:val=""/>
      <w:lvlJc w:val="left"/>
      <w:pPr>
        <w:ind w:left="2880" w:hanging="360"/>
      </w:pPr>
      <w:rPr>
        <w:rFonts w:ascii="Symbol" w:hAnsi="Symbol" w:hint="default"/>
      </w:rPr>
    </w:lvl>
    <w:lvl w:ilvl="4" w:tplc="3A10E4B4">
      <w:start w:val="1"/>
      <w:numFmt w:val="bullet"/>
      <w:lvlText w:val="o"/>
      <w:lvlJc w:val="left"/>
      <w:pPr>
        <w:ind w:left="3600" w:hanging="360"/>
      </w:pPr>
      <w:rPr>
        <w:rFonts w:ascii="Courier New" w:hAnsi="Courier New" w:hint="default"/>
      </w:rPr>
    </w:lvl>
    <w:lvl w:ilvl="5" w:tplc="62607BB8">
      <w:start w:val="1"/>
      <w:numFmt w:val="bullet"/>
      <w:lvlText w:val=""/>
      <w:lvlJc w:val="left"/>
      <w:pPr>
        <w:ind w:left="4320" w:hanging="360"/>
      </w:pPr>
      <w:rPr>
        <w:rFonts w:ascii="Wingdings" w:hAnsi="Wingdings" w:hint="default"/>
      </w:rPr>
    </w:lvl>
    <w:lvl w:ilvl="6" w:tplc="B286458A">
      <w:start w:val="1"/>
      <w:numFmt w:val="bullet"/>
      <w:lvlText w:val=""/>
      <w:lvlJc w:val="left"/>
      <w:pPr>
        <w:ind w:left="5040" w:hanging="360"/>
      </w:pPr>
      <w:rPr>
        <w:rFonts w:ascii="Symbol" w:hAnsi="Symbol" w:hint="default"/>
      </w:rPr>
    </w:lvl>
    <w:lvl w:ilvl="7" w:tplc="148EEB78">
      <w:start w:val="1"/>
      <w:numFmt w:val="bullet"/>
      <w:lvlText w:val="o"/>
      <w:lvlJc w:val="left"/>
      <w:pPr>
        <w:ind w:left="5760" w:hanging="360"/>
      </w:pPr>
      <w:rPr>
        <w:rFonts w:ascii="Courier New" w:hAnsi="Courier New" w:hint="default"/>
      </w:rPr>
    </w:lvl>
    <w:lvl w:ilvl="8" w:tplc="DFEAA6C2">
      <w:start w:val="1"/>
      <w:numFmt w:val="bullet"/>
      <w:lvlText w:val=""/>
      <w:lvlJc w:val="left"/>
      <w:pPr>
        <w:ind w:left="6480" w:hanging="360"/>
      </w:pPr>
      <w:rPr>
        <w:rFonts w:ascii="Wingdings" w:hAnsi="Wingdings" w:hint="default"/>
      </w:rPr>
    </w:lvl>
  </w:abstractNum>
  <w:abstractNum w:abstractNumId="17" w15:restartNumberingAfterBreak="0">
    <w:nsid w:val="3E901DAF"/>
    <w:multiLevelType w:val="hybridMultilevel"/>
    <w:tmpl w:val="FFFFFFFF"/>
    <w:lvl w:ilvl="0" w:tplc="C4C4444A">
      <w:start w:val="1"/>
      <w:numFmt w:val="lowerLetter"/>
      <w:lvlText w:val="c)"/>
      <w:lvlJc w:val="left"/>
      <w:pPr>
        <w:ind w:left="720" w:hanging="360"/>
      </w:pPr>
    </w:lvl>
    <w:lvl w:ilvl="1" w:tplc="426C743E">
      <w:start w:val="1"/>
      <w:numFmt w:val="lowerLetter"/>
      <w:lvlText w:val="%2."/>
      <w:lvlJc w:val="left"/>
      <w:pPr>
        <w:ind w:left="1440" w:hanging="360"/>
      </w:pPr>
    </w:lvl>
    <w:lvl w:ilvl="2" w:tplc="D12C2270">
      <w:start w:val="1"/>
      <w:numFmt w:val="lowerRoman"/>
      <w:lvlText w:val="%3."/>
      <w:lvlJc w:val="right"/>
      <w:pPr>
        <w:ind w:left="2160" w:hanging="180"/>
      </w:pPr>
    </w:lvl>
    <w:lvl w:ilvl="3" w:tplc="9534869E">
      <w:start w:val="1"/>
      <w:numFmt w:val="decimal"/>
      <w:lvlText w:val="%4."/>
      <w:lvlJc w:val="left"/>
      <w:pPr>
        <w:ind w:left="2880" w:hanging="360"/>
      </w:pPr>
    </w:lvl>
    <w:lvl w:ilvl="4" w:tplc="E610BAF8">
      <w:start w:val="1"/>
      <w:numFmt w:val="lowerLetter"/>
      <w:lvlText w:val="%5."/>
      <w:lvlJc w:val="left"/>
      <w:pPr>
        <w:ind w:left="3600" w:hanging="360"/>
      </w:pPr>
    </w:lvl>
    <w:lvl w:ilvl="5" w:tplc="2FAE7CEA">
      <w:start w:val="1"/>
      <w:numFmt w:val="lowerRoman"/>
      <w:lvlText w:val="%6."/>
      <w:lvlJc w:val="right"/>
      <w:pPr>
        <w:ind w:left="4320" w:hanging="180"/>
      </w:pPr>
    </w:lvl>
    <w:lvl w:ilvl="6" w:tplc="7D0482B6">
      <w:start w:val="1"/>
      <w:numFmt w:val="decimal"/>
      <w:lvlText w:val="%7."/>
      <w:lvlJc w:val="left"/>
      <w:pPr>
        <w:ind w:left="5040" w:hanging="360"/>
      </w:pPr>
    </w:lvl>
    <w:lvl w:ilvl="7" w:tplc="EC5AFE70">
      <w:start w:val="1"/>
      <w:numFmt w:val="lowerLetter"/>
      <w:lvlText w:val="%8."/>
      <w:lvlJc w:val="left"/>
      <w:pPr>
        <w:ind w:left="5760" w:hanging="360"/>
      </w:pPr>
    </w:lvl>
    <w:lvl w:ilvl="8" w:tplc="C7F8EF3C">
      <w:start w:val="1"/>
      <w:numFmt w:val="lowerRoman"/>
      <w:lvlText w:val="%9."/>
      <w:lvlJc w:val="right"/>
      <w:pPr>
        <w:ind w:left="6480" w:hanging="180"/>
      </w:pPr>
    </w:lvl>
  </w:abstractNum>
  <w:abstractNum w:abstractNumId="18" w15:restartNumberingAfterBreak="0">
    <w:nsid w:val="3EC9A8C1"/>
    <w:multiLevelType w:val="hybridMultilevel"/>
    <w:tmpl w:val="FFFFFFFF"/>
    <w:lvl w:ilvl="0" w:tplc="7368DA0C">
      <w:start w:val="1"/>
      <w:numFmt w:val="lowerLetter"/>
      <w:lvlText w:val="a)"/>
      <w:lvlJc w:val="left"/>
      <w:pPr>
        <w:ind w:left="720" w:hanging="360"/>
      </w:pPr>
    </w:lvl>
    <w:lvl w:ilvl="1" w:tplc="B032DCE0">
      <w:start w:val="1"/>
      <w:numFmt w:val="lowerLetter"/>
      <w:lvlText w:val="%2."/>
      <w:lvlJc w:val="left"/>
      <w:pPr>
        <w:ind w:left="1440" w:hanging="360"/>
      </w:pPr>
    </w:lvl>
    <w:lvl w:ilvl="2" w:tplc="3224FAFA">
      <w:start w:val="1"/>
      <w:numFmt w:val="lowerRoman"/>
      <w:lvlText w:val="%3."/>
      <w:lvlJc w:val="right"/>
      <w:pPr>
        <w:ind w:left="2160" w:hanging="180"/>
      </w:pPr>
    </w:lvl>
    <w:lvl w:ilvl="3" w:tplc="15C0EACC">
      <w:start w:val="1"/>
      <w:numFmt w:val="decimal"/>
      <w:lvlText w:val="%4."/>
      <w:lvlJc w:val="left"/>
      <w:pPr>
        <w:ind w:left="2880" w:hanging="360"/>
      </w:pPr>
    </w:lvl>
    <w:lvl w:ilvl="4" w:tplc="371A35D8">
      <w:start w:val="1"/>
      <w:numFmt w:val="lowerLetter"/>
      <w:lvlText w:val="%5."/>
      <w:lvlJc w:val="left"/>
      <w:pPr>
        <w:ind w:left="3600" w:hanging="360"/>
      </w:pPr>
    </w:lvl>
    <w:lvl w:ilvl="5" w:tplc="2ADA3EB2">
      <w:start w:val="1"/>
      <w:numFmt w:val="lowerRoman"/>
      <w:lvlText w:val="%6."/>
      <w:lvlJc w:val="right"/>
      <w:pPr>
        <w:ind w:left="4320" w:hanging="180"/>
      </w:pPr>
    </w:lvl>
    <w:lvl w:ilvl="6" w:tplc="9B22F6C2">
      <w:start w:val="1"/>
      <w:numFmt w:val="decimal"/>
      <w:lvlText w:val="%7."/>
      <w:lvlJc w:val="left"/>
      <w:pPr>
        <w:ind w:left="5040" w:hanging="360"/>
      </w:pPr>
    </w:lvl>
    <w:lvl w:ilvl="7" w:tplc="18A85062">
      <w:start w:val="1"/>
      <w:numFmt w:val="lowerLetter"/>
      <w:lvlText w:val="%8."/>
      <w:lvlJc w:val="left"/>
      <w:pPr>
        <w:ind w:left="5760" w:hanging="360"/>
      </w:pPr>
    </w:lvl>
    <w:lvl w:ilvl="8" w:tplc="206E6696">
      <w:start w:val="1"/>
      <w:numFmt w:val="lowerRoman"/>
      <w:lvlText w:val="%9."/>
      <w:lvlJc w:val="right"/>
      <w:pPr>
        <w:ind w:left="6480" w:hanging="180"/>
      </w:pPr>
    </w:lvl>
  </w:abstractNum>
  <w:abstractNum w:abstractNumId="19" w15:restartNumberingAfterBreak="0">
    <w:nsid w:val="3F486631"/>
    <w:multiLevelType w:val="hybridMultilevel"/>
    <w:tmpl w:val="85209344"/>
    <w:lvl w:ilvl="0" w:tplc="1E448E6E">
      <w:start w:val="1"/>
      <w:numFmt w:val="bullet"/>
      <w:lvlText w:val=""/>
      <w:lvlJc w:val="left"/>
      <w:pPr>
        <w:ind w:left="720" w:hanging="360"/>
      </w:pPr>
      <w:rPr>
        <w:rFonts w:ascii="Symbol" w:hAnsi="Symbol" w:hint="default"/>
      </w:rPr>
    </w:lvl>
    <w:lvl w:ilvl="1" w:tplc="A6DCE518">
      <w:start w:val="1"/>
      <w:numFmt w:val="bullet"/>
      <w:lvlText w:val="o"/>
      <w:lvlJc w:val="left"/>
      <w:pPr>
        <w:ind w:left="1440" w:hanging="360"/>
      </w:pPr>
      <w:rPr>
        <w:rFonts w:ascii="Courier New" w:hAnsi="Courier New" w:hint="default"/>
      </w:rPr>
    </w:lvl>
    <w:lvl w:ilvl="2" w:tplc="44A28978">
      <w:start w:val="1"/>
      <w:numFmt w:val="bullet"/>
      <w:lvlText w:val=""/>
      <w:lvlJc w:val="left"/>
      <w:pPr>
        <w:ind w:left="2160" w:hanging="360"/>
      </w:pPr>
      <w:rPr>
        <w:rFonts w:ascii="Wingdings" w:hAnsi="Wingdings" w:hint="default"/>
      </w:rPr>
    </w:lvl>
    <w:lvl w:ilvl="3" w:tplc="2AE60F3A">
      <w:start w:val="1"/>
      <w:numFmt w:val="bullet"/>
      <w:lvlText w:val=""/>
      <w:lvlJc w:val="left"/>
      <w:pPr>
        <w:ind w:left="2880" w:hanging="360"/>
      </w:pPr>
      <w:rPr>
        <w:rFonts w:ascii="Symbol" w:hAnsi="Symbol" w:hint="default"/>
      </w:rPr>
    </w:lvl>
    <w:lvl w:ilvl="4" w:tplc="A146A4D8">
      <w:start w:val="1"/>
      <w:numFmt w:val="bullet"/>
      <w:lvlText w:val="o"/>
      <w:lvlJc w:val="left"/>
      <w:pPr>
        <w:ind w:left="3600" w:hanging="360"/>
      </w:pPr>
      <w:rPr>
        <w:rFonts w:ascii="Courier New" w:hAnsi="Courier New" w:hint="default"/>
      </w:rPr>
    </w:lvl>
    <w:lvl w:ilvl="5" w:tplc="A2621FEE">
      <w:start w:val="1"/>
      <w:numFmt w:val="bullet"/>
      <w:lvlText w:val=""/>
      <w:lvlJc w:val="left"/>
      <w:pPr>
        <w:ind w:left="4320" w:hanging="360"/>
      </w:pPr>
      <w:rPr>
        <w:rFonts w:ascii="Wingdings" w:hAnsi="Wingdings" w:hint="default"/>
      </w:rPr>
    </w:lvl>
    <w:lvl w:ilvl="6" w:tplc="3EBC1B96">
      <w:start w:val="1"/>
      <w:numFmt w:val="bullet"/>
      <w:lvlText w:val=""/>
      <w:lvlJc w:val="left"/>
      <w:pPr>
        <w:ind w:left="5040" w:hanging="360"/>
      </w:pPr>
      <w:rPr>
        <w:rFonts w:ascii="Symbol" w:hAnsi="Symbol" w:hint="default"/>
      </w:rPr>
    </w:lvl>
    <w:lvl w:ilvl="7" w:tplc="BEDA3198">
      <w:start w:val="1"/>
      <w:numFmt w:val="bullet"/>
      <w:lvlText w:val="o"/>
      <w:lvlJc w:val="left"/>
      <w:pPr>
        <w:ind w:left="5760" w:hanging="360"/>
      </w:pPr>
      <w:rPr>
        <w:rFonts w:ascii="Courier New" w:hAnsi="Courier New" w:hint="default"/>
      </w:rPr>
    </w:lvl>
    <w:lvl w:ilvl="8" w:tplc="FEAA669E">
      <w:start w:val="1"/>
      <w:numFmt w:val="bullet"/>
      <w:lvlText w:val=""/>
      <w:lvlJc w:val="left"/>
      <w:pPr>
        <w:ind w:left="6480" w:hanging="360"/>
      </w:pPr>
      <w:rPr>
        <w:rFonts w:ascii="Wingdings" w:hAnsi="Wingdings" w:hint="default"/>
      </w:rPr>
    </w:lvl>
  </w:abstractNum>
  <w:abstractNum w:abstractNumId="20" w15:restartNumberingAfterBreak="0">
    <w:nsid w:val="47A6691C"/>
    <w:multiLevelType w:val="hybridMultilevel"/>
    <w:tmpl w:val="FFFFFFFF"/>
    <w:lvl w:ilvl="0" w:tplc="3FA4E498">
      <w:start w:val="1"/>
      <w:numFmt w:val="bullet"/>
      <w:lvlText w:val=""/>
      <w:lvlJc w:val="left"/>
      <w:pPr>
        <w:ind w:left="720" w:hanging="360"/>
      </w:pPr>
      <w:rPr>
        <w:rFonts w:ascii="Symbol" w:hAnsi="Symbol" w:hint="default"/>
      </w:rPr>
    </w:lvl>
    <w:lvl w:ilvl="1" w:tplc="501A9038">
      <w:start w:val="1"/>
      <w:numFmt w:val="bullet"/>
      <w:lvlText w:val="o"/>
      <w:lvlJc w:val="left"/>
      <w:pPr>
        <w:ind w:left="1440" w:hanging="360"/>
      </w:pPr>
      <w:rPr>
        <w:rFonts w:ascii="Courier New" w:hAnsi="Courier New" w:hint="default"/>
      </w:rPr>
    </w:lvl>
    <w:lvl w:ilvl="2" w:tplc="38D486D0">
      <w:start w:val="1"/>
      <w:numFmt w:val="bullet"/>
      <w:lvlText w:val=""/>
      <w:lvlJc w:val="left"/>
      <w:pPr>
        <w:ind w:left="2160" w:hanging="360"/>
      </w:pPr>
      <w:rPr>
        <w:rFonts w:ascii="Wingdings" w:hAnsi="Wingdings" w:hint="default"/>
      </w:rPr>
    </w:lvl>
    <w:lvl w:ilvl="3" w:tplc="68F4B0BE">
      <w:start w:val="1"/>
      <w:numFmt w:val="bullet"/>
      <w:lvlText w:val=""/>
      <w:lvlJc w:val="left"/>
      <w:pPr>
        <w:ind w:left="2880" w:hanging="360"/>
      </w:pPr>
      <w:rPr>
        <w:rFonts w:ascii="Symbol" w:hAnsi="Symbol" w:hint="default"/>
      </w:rPr>
    </w:lvl>
    <w:lvl w:ilvl="4" w:tplc="DE389992">
      <w:start w:val="1"/>
      <w:numFmt w:val="bullet"/>
      <w:lvlText w:val="o"/>
      <w:lvlJc w:val="left"/>
      <w:pPr>
        <w:ind w:left="3600" w:hanging="360"/>
      </w:pPr>
      <w:rPr>
        <w:rFonts w:ascii="Courier New" w:hAnsi="Courier New" w:hint="default"/>
      </w:rPr>
    </w:lvl>
    <w:lvl w:ilvl="5" w:tplc="267A95CC">
      <w:start w:val="1"/>
      <w:numFmt w:val="bullet"/>
      <w:lvlText w:val=""/>
      <w:lvlJc w:val="left"/>
      <w:pPr>
        <w:ind w:left="4320" w:hanging="360"/>
      </w:pPr>
      <w:rPr>
        <w:rFonts w:ascii="Wingdings" w:hAnsi="Wingdings" w:hint="default"/>
      </w:rPr>
    </w:lvl>
    <w:lvl w:ilvl="6" w:tplc="50E4C5E2">
      <w:start w:val="1"/>
      <w:numFmt w:val="bullet"/>
      <w:lvlText w:val=""/>
      <w:lvlJc w:val="left"/>
      <w:pPr>
        <w:ind w:left="5040" w:hanging="360"/>
      </w:pPr>
      <w:rPr>
        <w:rFonts w:ascii="Symbol" w:hAnsi="Symbol" w:hint="default"/>
      </w:rPr>
    </w:lvl>
    <w:lvl w:ilvl="7" w:tplc="19A65CE8">
      <w:start w:val="1"/>
      <w:numFmt w:val="bullet"/>
      <w:lvlText w:val="o"/>
      <w:lvlJc w:val="left"/>
      <w:pPr>
        <w:ind w:left="5760" w:hanging="360"/>
      </w:pPr>
      <w:rPr>
        <w:rFonts w:ascii="Courier New" w:hAnsi="Courier New" w:hint="default"/>
      </w:rPr>
    </w:lvl>
    <w:lvl w:ilvl="8" w:tplc="A2EA7EB0">
      <w:start w:val="1"/>
      <w:numFmt w:val="bullet"/>
      <w:lvlText w:val=""/>
      <w:lvlJc w:val="left"/>
      <w:pPr>
        <w:ind w:left="6480" w:hanging="360"/>
      </w:pPr>
      <w:rPr>
        <w:rFonts w:ascii="Wingdings" w:hAnsi="Wingdings" w:hint="default"/>
      </w:rPr>
    </w:lvl>
  </w:abstractNum>
  <w:abstractNum w:abstractNumId="21" w15:restartNumberingAfterBreak="0">
    <w:nsid w:val="4F72645B"/>
    <w:multiLevelType w:val="hybridMultilevel"/>
    <w:tmpl w:val="5BB80A0A"/>
    <w:lvl w:ilvl="0" w:tplc="80F01528">
      <w:start w:val="1"/>
      <w:numFmt w:val="bullet"/>
      <w:lvlText w:val=""/>
      <w:lvlJc w:val="left"/>
      <w:pPr>
        <w:ind w:left="720" w:hanging="360"/>
      </w:pPr>
      <w:rPr>
        <w:rFonts w:ascii="Symbol" w:hAnsi="Symbol" w:hint="default"/>
      </w:rPr>
    </w:lvl>
    <w:lvl w:ilvl="1" w:tplc="0F522928">
      <w:start w:val="1"/>
      <w:numFmt w:val="bullet"/>
      <w:lvlText w:val="o"/>
      <w:lvlJc w:val="left"/>
      <w:pPr>
        <w:ind w:left="1440" w:hanging="360"/>
      </w:pPr>
      <w:rPr>
        <w:rFonts w:ascii="Courier New" w:hAnsi="Courier New" w:hint="default"/>
      </w:rPr>
    </w:lvl>
    <w:lvl w:ilvl="2" w:tplc="54860A34">
      <w:start w:val="1"/>
      <w:numFmt w:val="bullet"/>
      <w:lvlText w:val=""/>
      <w:lvlJc w:val="left"/>
      <w:pPr>
        <w:ind w:left="2160" w:hanging="360"/>
      </w:pPr>
      <w:rPr>
        <w:rFonts w:ascii="Wingdings" w:hAnsi="Wingdings" w:hint="default"/>
      </w:rPr>
    </w:lvl>
    <w:lvl w:ilvl="3" w:tplc="D0E47044">
      <w:start w:val="1"/>
      <w:numFmt w:val="bullet"/>
      <w:lvlText w:val=""/>
      <w:lvlJc w:val="left"/>
      <w:pPr>
        <w:ind w:left="2880" w:hanging="360"/>
      </w:pPr>
      <w:rPr>
        <w:rFonts w:ascii="Symbol" w:hAnsi="Symbol" w:hint="default"/>
      </w:rPr>
    </w:lvl>
    <w:lvl w:ilvl="4" w:tplc="6F163EE6">
      <w:start w:val="1"/>
      <w:numFmt w:val="bullet"/>
      <w:lvlText w:val="o"/>
      <w:lvlJc w:val="left"/>
      <w:pPr>
        <w:ind w:left="3600" w:hanging="360"/>
      </w:pPr>
      <w:rPr>
        <w:rFonts w:ascii="Courier New" w:hAnsi="Courier New" w:hint="default"/>
      </w:rPr>
    </w:lvl>
    <w:lvl w:ilvl="5" w:tplc="75AEEE98">
      <w:start w:val="1"/>
      <w:numFmt w:val="bullet"/>
      <w:lvlText w:val=""/>
      <w:lvlJc w:val="left"/>
      <w:pPr>
        <w:ind w:left="4320" w:hanging="360"/>
      </w:pPr>
      <w:rPr>
        <w:rFonts w:ascii="Wingdings" w:hAnsi="Wingdings" w:hint="default"/>
      </w:rPr>
    </w:lvl>
    <w:lvl w:ilvl="6" w:tplc="E916A8D8">
      <w:start w:val="1"/>
      <w:numFmt w:val="bullet"/>
      <w:lvlText w:val=""/>
      <w:lvlJc w:val="left"/>
      <w:pPr>
        <w:ind w:left="5040" w:hanging="360"/>
      </w:pPr>
      <w:rPr>
        <w:rFonts w:ascii="Symbol" w:hAnsi="Symbol" w:hint="default"/>
      </w:rPr>
    </w:lvl>
    <w:lvl w:ilvl="7" w:tplc="E2CEB192">
      <w:start w:val="1"/>
      <w:numFmt w:val="bullet"/>
      <w:lvlText w:val="o"/>
      <w:lvlJc w:val="left"/>
      <w:pPr>
        <w:ind w:left="5760" w:hanging="360"/>
      </w:pPr>
      <w:rPr>
        <w:rFonts w:ascii="Courier New" w:hAnsi="Courier New" w:hint="default"/>
      </w:rPr>
    </w:lvl>
    <w:lvl w:ilvl="8" w:tplc="D562D292">
      <w:start w:val="1"/>
      <w:numFmt w:val="bullet"/>
      <w:lvlText w:val=""/>
      <w:lvlJc w:val="left"/>
      <w:pPr>
        <w:ind w:left="6480" w:hanging="360"/>
      </w:pPr>
      <w:rPr>
        <w:rFonts w:ascii="Wingdings" w:hAnsi="Wingdings" w:hint="default"/>
      </w:rPr>
    </w:lvl>
  </w:abstractNum>
  <w:abstractNum w:abstractNumId="22" w15:restartNumberingAfterBreak="0">
    <w:nsid w:val="5139339C"/>
    <w:multiLevelType w:val="multilevel"/>
    <w:tmpl w:val="08424596"/>
    <w:lvl w:ilvl="0">
      <w:start w:val="4"/>
      <w:numFmt w:val="decimal"/>
      <w:lvlText w:val="%1."/>
      <w:lvlJc w:val="left"/>
      <w:pPr>
        <w:ind w:left="360" w:hanging="360"/>
      </w:pPr>
      <w:rPr>
        <w:rFonts w:hint="default"/>
        <w:b/>
        <w:sz w:val="26"/>
      </w:rPr>
    </w:lvl>
    <w:lvl w:ilvl="1">
      <w:start w:val="1"/>
      <w:numFmt w:val="decimal"/>
      <w:isLgl/>
      <w:lvlText w:val="%1.%2"/>
      <w:lvlJc w:val="left"/>
      <w:pPr>
        <w:ind w:left="1004" w:hanging="720"/>
      </w:pPr>
      <w:rPr>
        <w:rFonts w:hint="default"/>
        <w:b/>
        <w:bCs/>
        <w:sz w:val="22"/>
      </w:rPr>
    </w:lvl>
    <w:lvl w:ilvl="2">
      <w:start w:val="1"/>
      <w:numFmt w:val="decimal"/>
      <w:isLgl/>
      <w:lvlText w:val="%1.%2.%3"/>
      <w:lvlJc w:val="left"/>
      <w:pPr>
        <w:ind w:left="1364" w:hanging="1080"/>
      </w:pPr>
      <w:rPr>
        <w:rFonts w:hint="default"/>
        <w:b w:val="0"/>
        <w:sz w:val="22"/>
      </w:rPr>
    </w:lvl>
    <w:lvl w:ilvl="3">
      <w:start w:val="1"/>
      <w:numFmt w:val="decimal"/>
      <w:isLgl/>
      <w:lvlText w:val="%1.%2.%3.%4"/>
      <w:lvlJc w:val="left"/>
      <w:pPr>
        <w:ind w:left="1724" w:hanging="1440"/>
      </w:pPr>
      <w:rPr>
        <w:rFonts w:hint="default"/>
        <w:b w:val="0"/>
        <w:sz w:val="22"/>
      </w:rPr>
    </w:lvl>
    <w:lvl w:ilvl="4">
      <w:start w:val="1"/>
      <w:numFmt w:val="decimal"/>
      <w:isLgl/>
      <w:lvlText w:val="%1.%2.%3.%4.%5"/>
      <w:lvlJc w:val="left"/>
      <w:pPr>
        <w:ind w:left="1724" w:hanging="1440"/>
      </w:pPr>
      <w:rPr>
        <w:rFonts w:hint="default"/>
        <w:b w:val="0"/>
        <w:sz w:val="22"/>
      </w:rPr>
    </w:lvl>
    <w:lvl w:ilvl="5">
      <w:start w:val="1"/>
      <w:numFmt w:val="decimal"/>
      <w:isLgl/>
      <w:lvlText w:val="%1.%2.%3.%4.%5.%6"/>
      <w:lvlJc w:val="left"/>
      <w:pPr>
        <w:ind w:left="2084" w:hanging="1800"/>
      </w:pPr>
      <w:rPr>
        <w:rFonts w:hint="default"/>
        <w:b w:val="0"/>
        <w:sz w:val="22"/>
      </w:rPr>
    </w:lvl>
    <w:lvl w:ilvl="6">
      <w:start w:val="1"/>
      <w:numFmt w:val="decimal"/>
      <w:isLgl/>
      <w:lvlText w:val="%1.%2.%3.%4.%5.%6.%7"/>
      <w:lvlJc w:val="left"/>
      <w:pPr>
        <w:ind w:left="2444" w:hanging="2160"/>
      </w:pPr>
      <w:rPr>
        <w:rFonts w:hint="default"/>
        <w:b w:val="0"/>
        <w:sz w:val="22"/>
      </w:rPr>
    </w:lvl>
    <w:lvl w:ilvl="7">
      <w:start w:val="1"/>
      <w:numFmt w:val="decimal"/>
      <w:isLgl/>
      <w:lvlText w:val="%1.%2.%3.%4.%5.%6.%7.%8"/>
      <w:lvlJc w:val="left"/>
      <w:pPr>
        <w:ind w:left="2804" w:hanging="2520"/>
      </w:pPr>
      <w:rPr>
        <w:rFonts w:hint="default"/>
        <w:b w:val="0"/>
        <w:sz w:val="22"/>
      </w:rPr>
    </w:lvl>
    <w:lvl w:ilvl="8">
      <w:start w:val="1"/>
      <w:numFmt w:val="decimal"/>
      <w:isLgl/>
      <w:lvlText w:val="%1.%2.%3.%4.%5.%6.%7.%8.%9"/>
      <w:lvlJc w:val="left"/>
      <w:pPr>
        <w:ind w:left="3164" w:hanging="2880"/>
      </w:pPr>
      <w:rPr>
        <w:rFonts w:hint="default"/>
        <w:b w:val="0"/>
        <w:sz w:val="22"/>
      </w:rPr>
    </w:lvl>
  </w:abstractNum>
  <w:abstractNum w:abstractNumId="23" w15:restartNumberingAfterBreak="0">
    <w:nsid w:val="530C35B1"/>
    <w:multiLevelType w:val="hybridMultilevel"/>
    <w:tmpl w:val="B7605C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1BD7C7"/>
    <w:multiLevelType w:val="hybridMultilevel"/>
    <w:tmpl w:val="FFFFFFFF"/>
    <w:lvl w:ilvl="0" w:tplc="EF3672F8">
      <w:start w:val="1"/>
      <w:numFmt w:val="decimal"/>
      <w:lvlText w:val="%1."/>
      <w:lvlJc w:val="left"/>
      <w:pPr>
        <w:ind w:left="720" w:hanging="360"/>
      </w:pPr>
    </w:lvl>
    <w:lvl w:ilvl="1" w:tplc="1994BFB2">
      <w:start w:val="1"/>
      <w:numFmt w:val="lowerLetter"/>
      <w:lvlText w:val="%2."/>
      <w:lvlJc w:val="left"/>
      <w:pPr>
        <w:ind w:left="1440" w:hanging="360"/>
      </w:pPr>
    </w:lvl>
    <w:lvl w:ilvl="2" w:tplc="C6BA4D90">
      <w:start w:val="1"/>
      <w:numFmt w:val="lowerRoman"/>
      <w:lvlText w:val="%3."/>
      <w:lvlJc w:val="right"/>
      <w:pPr>
        <w:ind w:left="2160" w:hanging="180"/>
      </w:pPr>
    </w:lvl>
    <w:lvl w:ilvl="3" w:tplc="1F28C14C">
      <w:start w:val="1"/>
      <w:numFmt w:val="decimal"/>
      <w:lvlText w:val="%4."/>
      <w:lvlJc w:val="left"/>
      <w:pPr>
        <w:ind w:left="2880" w:hanging="360"/>
      </w:pPr>
    </w:lvl>
    <w:lvl w:ilvl="4" w:tplc="30E423BE">
      <w:start w:val="1"/>
      <w:numFmt w:val="lowerLetter"/>
      <w:lvlText w:val="%5."/>
      <w:lvlJc w:val="left"/>
      <w:pPr>
        <w:ind w:left="3600" w:hanging="360"/>
      </w:pPr>
    </w:lvl>
    <w:lvl w:ilvl="5" w:tplc="98B031C6">
      <w:start w:val="1"/>
      <w:numFmt w:val="lowerRoman"/>
      <w:lvlText w:val="%6."/>
      <w:lvlJc w:val="right"/>
      <w:pPr>
        <w:ind w:left="4320" w:hanging="180"/>
      </w:pPr>
    </w:lvl>
    <w:lvl w:ilvl="6" w:tplc="C07CEE06">
      <w:start w:val="1"/>
      <w:numFmt w:val="decimal"/>
      <w:lvlText w:val="%7."/>
      <w:lvlJc w:val="left"/>
      <w:pPr>
        <w:ind w:left="5040" w:hanging="360"/>
      </w:pPr>
    </w:lvl>
    <w:lvl w:ilvl="7" w:tplc="19B0BDD6">
      <w:start w:val="1"/>
      <w:numFmt w:val="lowerLetter"/>
      <w:lvlText w:val="%8."/>
      <w:lvlJc w:val="left"/>
      <w:pPr>
        <w:ind w:left="5760" w:hanging="360"/>
      </w:pPr>
    </w:lvl>
    <w:lvl w:ilvl="8" w:tplc="4FECA522">
      <w:start w:val="1"/>
      <w:numFmt w:val="lowerRoman"/>
      <w:lvlText w:val="%9."/>
      <w:lvlJc w:val="right"/>
      <w:pPr>
        <w:ind w:left="6480" w:hanging="180"/>
      </w:pPr>
    </w:lvl>
  </w:abstractNum>
  <w:abstractNum w:abstractNumId="25" w15:restartNumberingAfterBreak="0">
    <w:nsid w:val="57CDA1AF"/>
    <w:multiLevelType w:val="hybridMultilevel"/>
    <w:tmpl w:val="EC24A226"/>
    <w:lvl w:ilvl="0" w:tplc="15025AE8">
      <w:start w:val="1"/>
      <w:numFmt w:val="bullet"/>
      <w:lvlText w:val=""/>
      <w:lvlJc w:val="left"/>
      <w:pPr>
        <w:ind w:left="720" w:hanging="360"/>
      </w:pPr>
      <w:rPr>
        <w:rFonts w:ascii="Symbol" w:hAnsi="Symbol" w:hint="default"/>
      </w:rPr>
    </w:lvl>
    <w:lvl w:ilvl="1" w:tplc="CFCA2EEE">
      <w:start w:val="1"/>
      <w:numFmt w:val="bullet"/>
      <w:lvlText w:val="o"/>
      <w:lvlJc w:val="left"/>
      <w:pPr>
        <w:ind w:left="1440" w:hanging="360"/>
      </w:pPr>
      <w:rPr>
        <w:rFonts w:ascii="Courier New" w:hAnsi="Courier New" w:hint="default"/>
      </w:rPr>
    </w:lvl>
    <w:lvl w:ilvl="2" w:tplc="D110DBFA">
      <w:start w:val="1"/>
      <w:numFmt w:val="bullet"/>
      <w:lvlText w:val=""/>
      <w:lvlJc w:val="left"/>
      <w:pPr>
        <w:ind w:left="2160" w:hanging="360"/>
      </w:pPr>
      <w:rPr>
        <w:rFonts w:ascii="Wingdings" w:hAnsi="Wingdings" w:hint="default"/>
      </w:rPr>
    </w:lvl>
    <w:lvl w:ilvl="3" w:tplc="AE544648">
      <w:start w:val="1"/>
      <w:numFmt w:val="bullet"/>
      <w:lvlText w:val=""/>
      <w:lvlJc w:val="left"/>
      <w:pPr>
        <w:ind w:left="2880" w:hanging="360"/>
      </w:pPr>
      <w:rPr>
        <w:rFonts w:ascii="Symbol" w:hAnsi="Symbol" w:hint="default"/>
      </w:rPr>
    </w:lvl>
    <w:lvl w:ilvl="4" w:tplc="8A4C2616">
      <w:start w:val="1"/>
      <w:numFmt w:val="bullet"/>
      <w:lvlText w:val="o"/>
      <w:lvlJc w:val="left"/>
      <w:pPr>
        <w:ind w:left="3600" w:hanging="360"/>
      </w:pPr>
      <w:rPr>
        <w:rFonts w:ascii="Courier New" w:hAnsi="Courier New" w:hint="default"/>
      </w:rPr>
    </w:lvl>
    <w:lvl w:ilvl="5" w:tplc="7646BFB0">
      <w:start w:val="1"/>
      <w:numFmt w:val="bullet"/>
      <w:lvlText w:val=""/>
      <w:lvlJc w:val="left"/>
      <w:pPr>
        <w:ind w:left="4320" w:hanging="360"/>
      </w:pPr>
      <w:rPr>
        <w:rFonts w:ascii="Wingdings" w:hAnsi="Wingdings" w:hint="default"/>
      </w:rPr>
    </w:lvl>
    <w:lvl w:ilvl="6" w:tplc="59BAB7F4">
      <w:start w:val="1"/>
      <w:numFmt w:val="bullet"/>
      <w:lvlText w:val=""/>
      <w:lvlJc w:val="left"/>
      <w:pPr>
        <w:ind w:left="5040" w:hanging="360"/>
      </w:pPr>
      <w:rPr>
        <w:rFonts w:ascii="Symbol" w:hAnsi="Symbol" w:hint="default"/>
      </w:rPr>
    </w:lvl>
    <w:lvl w:ilvl="7" w:tplc="A7DE8728">
      <w:start w:val="1"/>
      <w:numFmt w:val="bullet"/>
      <w:lvlText w:val="o"/>
      <w:lvlJc w:val="left"/>
      <w:pPr>
        <w:ind w:left="5760" w:hanging="360"/>
      </w:pPr>
      <w:rPr>
        <w:rFonts w:ascii="Courier New" w:hAnsi="Courier New" w:hint="default"/>
      </w:rPr>
    </w:lvl>
    <w:lvl w:ilvl="8" w:tplc="A61CF752">
      <w:start w:val="1"/>
      <w:numFmt w:val="bullet"/>
      <w:lvlText w:val=""/>
      <w:lvlJc w:val="left"/>
      <w:pPr>
        <w:ind w:left="6480" w:hanging="360"/>
      </w:pPr>
      <w:rPr>
        <w:rFonts w:ascii="Wingdings" w:hAnsi="Wingdings" w:hint="default"/>
      </w:rPr>
    </w:lvl>
  </w:abstractNum>
  <w:abstractNum w:abstractNumId="26" w15:restartNumberingAfterBreak="0">
    <w:nsid w:val="6376FD4C"/>
    <w:multiLevelType w:val="hybridMultilevel"/>
    <w:tmpl w:val="FFFFFFFF"/>
    <w:lvl w:ilvl="0" w:tplc="DA4E7F48">
      <w:start w:val="1"/>
      <w:numFmt w:val="lowerLetter"/>
      <w:lvlText w:val="b)"/>
      <w:lvlJc w:val="left"/>
      <w:pPr>
        <w:ind w:left="720" w:hanging="360"/>
      </w:pPr>
    </w:lvl>
    <w:lvl w:ilvl="1" w:tplc="56568460">
      <w:start w:val="1"/>
      <w:numFmt w:val="lowerLetter"/>
      <w:lvlText w:val="%2."/>
      <w:lvlJc w:val="left"/>
      <w:pPr>
        <w:ind w:left="1440" w:hanging="360"/>
      </w:pPr>
    </w:lvl>
    <w:lvl w:ilvl="2" w:tplc="DCF0A388">
      <w:start w:val="1"/>
      <w:numFmt w:val="lowerRoman"/>
      <w:lvlText w:val="%3."/>
      <w:lvlJc w:val="right"/>
      <w:pPr>
        <w:ind w:left="2160" w:hanging="180"/>
      </w:pPr>
    </w:lvl>
    <w:lvl w:ilvl="3" w:tplc="03842CB4">
      <w:start w:val="1"/>
      <w:numFmt w:val="decimal"/>
      <w:lvlText w:val="%4."/>
      <w:lvlJc w:val="left"/>
      <w:pPr>
        <w:ind w:left="2880" w:hanging="360"/>
      </w:pPr>
    </w:lvl>
    <w:lvl w:ilvl="4" w:tplc="6164B758">
      <w:start w:val="1"/>
      <w:numFmt w:val="lowerLetter"/>
      <w:lvlText w:val="%5."/>
      <w:lvlJc w:val="left"/>
      <w:pPr>
        <w:ind w:left="3600" w:hanging="360"/>
      </w:pPr>
    </w:lvl>
    <w:lvl w:ilvl="5" w:tplc="62F8192C">
      <w:start w:val="1"/>
      <w:numFmt w:val="lowerRoman"/>
      <w:lvlText w:val="%6."/>
      <w:lvlJc w:val="right"/>
      <w:pPr>
        <w:ind w:left="4320" w:hanging="180"/>
      </w:pPr>
    </w:lvl>
    <w:lvl w:ilvl="6" w:tplc="296C80BC">
      <w:start w:val="1"/>
      <w:numFmt w:val="decimal"/>
      <w:lvlText w:val="%7."/>
      <w:lvlJc w:val="left"/>
      <w:pPr>
        <w:ind w:left="5040" w:hanging="360"/>
      </w:pPr>
    </w:lvl>
    <w:lvl w:ilvl="7" w:tplc="38F449BA">
      <w:start w:val="1"/>
      <w:numFmt w:val="lowerLetter"/>
      <w:lvlText w:val="%8."/>
      <w:lvlJc w:val="left"/>
      <w:pPr>
        <w:ind w:left="5760" w:hanging="360"/>
      </w:pPr>
    </w:lvl>
    <w:lvl w:ilvl="8" w:tplc="E4FC2EAE">
      <w:start w:val="1"/>
      <w:numFmt w:val="lowerRoman"/>
      <w:lvlText w:val="%9."/>
      <w:lvlJc w:val="right"/>
      <w:pPr>
        <w:ind w:left="6480" w:hanging="180"/>
      </w:pPr>
    </w:lvl>
  </w:abstractNum>
  <w:abstractNum w:abstractNumId="27" w15:restartNumberingAfterBreak="0">
    <w:nsid w:val="64642791"/>
    <w:multiLevelType w:val="hybridMultilevel"/>
    <w:tmpl w:val="393E82B2"/>
    <w:lvl w:ilvl="0" w:tplc="1DB4E58E">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D7029C6"/>
    <w:multiLevelType w:val="hybridMultilevel"/>
    <w:tmpl w:val="236AF31E"/>
    <w:lvl w:ilvl="0" w:tplc="04090017">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7D5571"/>
    <w:multiLevelType w:val="hybridMultilevel"/>
    <w:tmpl w:val="FFFFFFFF"/>
    <w:lvl w:ilvl="0" w:tplc="FFFFFFFF">
      <w:start w:val="1"/>
      <w:numFmt w:val="decimal"/>
      <w:lvlText w:val="%1."/>
      <w:lvlJc w:val="left"/>
      <w:pPr>
        <w:ind w:left="720" w:hanging="360"/>
      </w:pPr>
    </w:lvl>
    <w:lvl w:ilvl="1" w:tplc="4C828E80">
      <w:start w:val="1"/>
      <w:numFmt w:val="lowerLetter"/>
      <w:lvlText w:val="%2."/>
      <w:lvlJc w:val="left"/>
      <w:pPr>
        <w:ind w:left="1440" w:hanging="360"/>
      </w:pPr>
    </w:lvl>
    <w:lvl w:ilvl="2" w:tplc="2E0E57D8">
      <w:start w:val="1"/>
      <w:numFmt w:val="lowerRoman"/>
      <w:lvlText w:val="%3."/>
      <w:lvlJc w:val="right"/>
      <w:pPr>
        <w:ind w:left="2160" w:hanging="180"/>
      </w:pPr>
    </w:lvl>
    <w:lvl w:ilvl="3" w:tplc="4A4A5D80">
      <w:start w:val="1"/>
      <w:numFmt w:val="decimal"/>
      <w:lvlText w:val="%4."/>
      <w:lvlJc w:val="left"/>
      <w:pPr>
        <w:ind w:left="2880" w:hanging="360"/>
      </w:pPr>
    </w:lvl>
    <w:lvl w:ilvl="4" w:tplc="4D3EAF50">
      <w:start w:val="1"/>
      <w:numFmt w:val="lowerLetter"/>
      <w:lvlText w:val="%5."/>
      <w:lvlJc w:val="left"/>
      <w:pPr>
        <w:ind w:left="3600" w:hanging="360"/>
      </w:pPr>
    </w:lvl>
    <w:lvl w:ilvl="5" w:tplc="42C03A8A">
      <w:start w:val="1"/>
      <w:numFmt w:val="lowerRoman"/>
      <w:lvlText w:val="%6."/>
      <w:lvlJc w:val="right"/>
      <w:pPr>
        <w:ind w:left="4320" w:hanging="180"/>
      </w:pPr>
    </w:lvl>
    <w:lvl w:ilvl="6" w:tplc="39003A82">
      <w:start w:val="1"/>
      <w:numFmt w:val="decimal"/>
      <w:lvlText w:val="%7."/>
      <w:lvlJc w:val="left"/>
      <w:pPr>
        <w:ind w:left="5040" w:hanging="360"/>
      </w:pPr>
    </w:lvl>
    <w:lvl w:ilvl="7" w:tplc="E76CBC76">
      <w:start w:val="1"/>
      <w:numFmt w:val="lowerLetter"/>
      <w:lvlText w:val="%8."/>
      <w:lvlJc w:val="left"/>
      <w:pPr>
        <w:ind w:left="5760" w:hanging="360"/>
      </w:pPr>
    </w:lvl>
    <w:lvl w:ilvl="8" w:tplc="70CE0084">
      <w:start w:val="1"/>
      <w:numFmt w:val="lowerRoman"/>
      <w:lvlText w:val="%9."/>
      <w:lvlJc w:val="right"/>
      <w:pPr>
        <w:ind w:left="6480" w:hanging="180"/>
      </w:pPr>
    </w:lvl>
  </w:abstractNum>
  <w:abstractNum w:abstractNumId="30" w15:restartNumberingAfterBreak="0">
    <w:nsid w:val="6ECE2E8C"/>
    <w:multiLevelType w:val="hybridMultilevel"/>
    <w:tmpl w:val="30E88398"/>
    <w:lvl w:ilvl="0" w:tplc="603A1808">
      <w:start w:val="1"/>
      <w:numFmt w:val="lowerLetter"/>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BA67CE"/>
    <w:multiLevelType w:val="hybridMultilevel"/>
    <w:tmpl w:val="FFFFFFFF"/>
    <w:lvl w:ilvl="0" w:tplc="9CA61B1E">
      <w:start w:val="1"/>
      <w:numFmt w:val="decimal"/>
      <w:lvlText w:val="%1."/>
      <w:lvlJc w:val="left"/>
      <w:pPr>
        <w:ind w:left="720" w:hanging="360"/>
      </w:pPr>
    </w:lvl>
    <w:lvl w:ilvl="1" w:tplc="8DB0194E">
      <w:start w:val="1"/>
      <w:numFmt w:val="lowerLetter"/>
      <w:lvlText w:val="%2."/>
      <w:lvlJc w:val="left"/>
      <w:pPr>
        <w:ind w:left="1440" w:hanging="360"/>
      </w:pPr>
    </w:lvl>
    <w:lvl w:ilvl="2" w:tplc="282A2002">
      <w:start w:val="1"/>
      <w:numFmt w:val="lowerRoman"/>
      <w:lvlText w:val="%3."/>
      <w:lvlJc w:val="right"/>
      <w:pPr>
        <w:ind w:left="2160" w:hanging="180"/>
      </w:pPr>
    </w:lvl>
    <w:lvl w:ilvl="3" w:tplc="41E8E458">
      <w:start w:val="1"/>
      <w:numFmt w:val="decimal"/>
      <w:lvlText w:val="%4."/>
      <w:lvlJc w:val="left"/>
      <w:pPr>
        <w:ind w:left="2880" w:hanging="360"/>
      </w:pPr>
    </w:lvl>
    <w:lvl w:ilvl="4" w:tplc="99BE9EB4">
      <w:start w:val="1"/>
      <w:numFmt w:val="lowerLetter"/>
      <w:lvlText w:val="%5."/>
      <w:lvlJc w:val="left"/>
      <w:pPr>
        <w:ind w:left="3600" w:hanging="360"/>
      </w:pPr>
    </w:lvl>
    <w:lvl w:ilvl="5" w:tplc="EEA4AC6E">
      <w:start w:val="1"/>
      <w:numFmt w:val="lowerRoman"/>
      <w:lvlText w:val="%6."/>
      <w:lvlJc w:val="right"/>
      <w:pPr>
        <w:ind w:left="4320" w:hanging="180"/>
      </w:pPr>
    </w:lvl>
    <w:lvl w:ilvl="6" w:tplc="9DFA01EE">
      <w:start w:val="1"/>
      <w:numFmt w:val="decimal"/>
      <w:lvlText w:val="%7."/>
      <w:lvlJc w:val="left"/>
      <w:pPr>
        <w:ind w:left="5040" w:hanging="360"/>
      </w:pPr>
    </w:lvl>
    <w:lvl w:ilvl="7" w:tplc="524808A6">
      <w:start w:val="1"/>
      <w:numFmt w:val="lowerLetter"/>
      <w:lvlText w:val="%8."/>
      <w:lvlJc w:val="left"/>
      <w:pPr>
        <w:ind w:left="5760" w:hanging="360"/>
      </w:pPr>
    </w:lvl>
    <w:lvl w:ilvl="8" w:tplc="4120EA28">
      <w:start w:val="1"/>
      <w:numFmt w:val="lowerRoman"/>
      <w:lvlText w:val="%9."/>
      <w:lvlJc w:val="right"/>
      <w:pPr>
        <w:ind w:left="6480" w:hanging="180"/>
      </w:pPr>
    </w:lvl>
  </w:abstractNum>
  <w:abstractNum w:abstractNumId="32" w15:restartNumberingAfterBreak="0">
    <w:nsid w:val="72F90D2E"/>
    <w:multiLevelType w:val="hybridMultilevel"/>
    <w:tmpl w:val="4A5E6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A45C3F"/>
    <w:multiLevelType w:val="multilevel"/>
    <w:tmpl w:val="0310DB7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0B6383"/>
    <w:multiLevelType w:val="hybridMultilevel"/>
    <w:tmpl w:val="79066652"/>
    <w:lvl w:ilvl="0" w:tplc="AE824AAE">
      <w:start w:val="1"/>
      <w:numFmt w:val="bullet"/>
      <w:lvlText w:val=""/>
      <w:lvlJc w:val="left"/>
      <w:pPr>
        <w:ind w:left="720" w:hanging="360"/>
      </w:pPr>
      <w:rPr>
        <w:rFonts w:ascii="Symbol" w:hAnsi="Symbol" w:hint="default"/>
      </w:rPr>
    </w:lvl>
    <w:lvl w:ilvl="1" w:tplc="45F67D24">
      <w:start w:val="1"/>
      <w:numFmt w:val="bullet"/>
      <w:lvlText w:val="o"/>
      <w:lvlJc w:val="left"/>
      <w:pPr>
        <w:ind w:left="1440" w:hanging="360"/>
      </w:pPr>
      <w:rPr>
        <w:rFonts w:ascii="Courier New" w:hAnsi="Courier New" w:hint="default"/>
      </w:rPr>
    </w:lvl>
    <w:lvl w:ilvl="2" w:tplc="50BE1C9E">
      <w:start w:val="1"/>
      <w:numFmt w:val="bullet"/>
      <w:lvlText w:val=""/>
      <w:lvlJc w:val="left"/>
      <w:pPr>
        <w:ind w:left="2160" w:hanging="360"/>
      </w:pPr>
      <w:rPr>
        <w:rFonts w:ascii="Wingdings" w:hAnsi="Wingdings" w:hint="default"/>
      </w:rPr>
    </w:lvl>
    <w:lvl w:ilvl="3" w:tplc="231C371C">
      <w:start w:val="1"/>
      <w:numFmt w:val="bullet"/>
      <w:lvlText w:val=""/>
      <w:lvlJc w:val="left"/>
      <w:pPr>
        <w:ind w:left="2880" w:hanging="360"/>
      </w:pPr>
      <w:rPr>
        <w:rFonts w:ascii="Symbol" w:hAnsi="Symbol" w:hint="default"/>
      </w:rPr>
    </w:lvl>
    <w:lvl w:ilvl="4" w:tplc="B5FE834A">
      <w:start w:val="1"/>
      <w:numFmt w:val="bullet"/>
      <w:lvlText w:val="o"/>
      <w:lvlJc w:val="left"/>
      <w:pPr>
        <w:ind w:left="3600" w:hanging="360"/>
      </w:pPr>
      <w:rPr>
        <w:rFonts w:ascii="Courier New" w:hAnsi="Courier New" w:hint="default"/>
      </w:rPr>
    </w:lvl>
    <w:lvl w:ilvl="5" w:tplc="2FB21DE2">
      <w:start w:val="1"/>
      <w:numFmt w:val="bullet"/>
      <w:lvlText w:val=""/>
      <w:lvlJc w:val="left"/>
      <w:pPr>
        <w:ind w:left="4320" w:hanging="360"/>
      </w:pPr>
      <w:rPr>
        <w:rFonts w:ascii="Wingdings" w:hAnsi="Wingdings" w:hint="default"/>
      </w:rPr>
    </w:lvl>
    <w:lvl w:ilvl="6" w:tplc="DD9EA39E">
      <w:start w:val="1"/>
      <w:numFmt w:val="bullet"/>
      <w:lvlText w:val=""/>
      <w:lvlJc w:val="left"/>
      <w:pPr>
        <w:ind w:left="5040" w:hanging="360"/>
      </w:pPr>
      <w:rPr>
        <w:rFonts w:ascii="Symbol" w:hAnsi="Symbol" w:hint="default"/>
      </w:rPr>
    </w:lvl>
    <w:lvl w:ilvl="7" w:tplc="95623E34">
      <w:start w:val="1"/>
      <w:numFmt w:val="bullet"/>
      <w:lvlText w:val="o"/>
      <w:lvlJc w:val="left"/>
      <w:pPr>
        <w:ind w:left="5760" w:hanging="360"/>
      </w:pPr>
      <w:rPr>
        <w:rFonts w:ascii="Courier New" w:hAnsi="Courier New" w:hint="default"/>
      </w:rPr>
    </w:lvl>
    <w:lvl w:ilvl="8" w:tplc="E1D0A2EC">
      <w:start w:val="1"/>
      <w:numFmt w:val="bullet"/>
      <w:lvlText w:val=""/>
      <w:lvlJc w:val="left"/>
      <w:pPr>
        <w:ind w:left="6480" w:hanging="360"/>
      </w:pPr>
      <w:rPr>
        <w:rFonts w:ascii="Wingdings" w:hAnsi="Wingdings" w:hint="default"/>
      </w:rPr>
    </w:lvl>
  </w:abstractNum>
  <w:abstractNum w:abstractNumId="35" w15:restartNumberingAfterBreak="0">
    <w:nsid w:val="799FAA30"/>
    <w:multiLevelType w:val="hybridMultilevel"/>
    <w:tmpl w:val="FFFFFFFF"/>
    <w:lvl w:ilvl="0" w:tplc="64FA2196">
      <w:start w:val="1"/>
      <w:numFmt w:val="lowerLetter"/>
      <w:lvlText w:val="a)"/>
      <w:lvlJc w:val="left"/>
      <w:pPr>
        <w:ind w:left="720" w:hanging="360"/>
      </w:pPr>
    </w:lvl>
    <w:lvl w:ilvl="1" w:tplc="D55E1D00">
      <w:start w:val="1"/>
      <w:numFmt w:val="lowerLetter"/>
      <w:lvlText w:val="%2."/>
      <w:lvlJc w:val="left"/>
      <w:pPr>
        <w:ind w:left="1440" w:hanging="360"/>
      </w:pPr>
    </w:lvl>
    <w:lvl w:ilvl="2" w:tplc="D6A2A054">
      <w:start w:val="1"/>
      <w:numFmt w:val="lowerRoman"/>
      <w:lvlText w:val="%3."/>
      <w:lvlJc w:val="right"/>
      <w:pPr>
        <w:ind w:left="2160" w:hanging="180"/>
      </w:pPr>
    </w:lvl>
    <w:lvl w:ilvl="3" w:tplc="1D4A0630">
      <w:start w:val="1"/>
      <w:numFmt w:val="decimal"/>
      <w:lvlText w:val="%4."/>
      <w:lvlJc w:val="left"/>
      <w:pPr>
        <w:ind w:left="2880" w:hanging="360"/>
      </w:pPr>
    </w:lvl>
    <w:lvl w:ilvl="4" w:tplc="9B7EC3E8">
      <w:start w:val="1"/>
      <w:numFmt w:val="lowerLetter"/>
      <w:lvlText w:val="%5."/>
      <w:lvlJc w:val="left"/>
      <w:pPr>
        <w:ind w:left="3600" w:hanging="360"/>
      </w:pPr>
    </w:lvl>
    <w:lvl w:ilvl="5" w:tplc="492ED7DA">
      <w:start w:val="1"/>
      <w:numFmt w:val="lowerRoman"/>
      <w:lvlText w:val="%6."/>
      <w:lvlJc w:val="right"/>
      <w:pPr>
        <w:ind w:left="4320" w:hanging="180"/>
      </w:pPr>
    </w:lvl>
    <w:lvl w:ilvl="6" w:tplc="745A2B02">
      <w:start w:val="1"/>
      <w:numFmt w:val="decimal"/>
      <w:lvlText w:val="%7."/>
      <w:lvlJc w:val="left"/>
      <w:pPr>
        <w:ind w:left="5040" w:hanging="360"/>
      </w:pPr>
    </w:lvl>
    <w:lvl w:ilvl="7" w:tplc="59543D4C">
      <w:start w:val="1"/>
      <w:numFmt w:val="lowerLetter"/>
      <w:lvlText w:val="%8."/>
      <w:lvlJc w:val="left"/>
      <w:pPr>
        <w:ind w:left="5760" w:hanging="360"/>
      </w:pPr>
    </w:lvl>
    <w:lvl w:ilvl="8" w:tplc="F424B60A">
      <w:start w:val="1"/>
      <w:numFmt w:val="lowerRoman"/>
      <w:lvlText w:val="%9."/>
      <w:lvlJc w:val="right"/>
      <w:pPr>
        <w:ind w:left="6480" w:hanging="180"/>
      </w:pPr>
    </w:lvl>
  </w:abstractNum>
  <w:abstractNum w:abstractNumId="36" w15:restartNumberingAfterBreak="0">
    <w:nsid w:val="7ADA5431"/>
    <w:multiLevelType w:val="hybridMultilevel"/>
    <w:tmpl w:val="3884A710"/>
    <w:lvl w:ilvl="0" w:tplc="47BC8432">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7E312B"/>
    <w:multiLevelType w:val="multilevel"/>
    <w:tmpl w:val="09BCF16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1311785920">
    <w:abstractNumId w:val="25"/>
  </w:num>
  <w:num w:numId="2" w16cid:durableId="1698235419">
    <w:abstractNumId w:val="14"/>
  </w:num>
  <w:num w:numId="3" w16cid:durableId="2007777641">
    <w:abstractNumId w:val="0"/>
  </w:num>
  <w:num w:numId="4" w16cid:durableId="487476232">
    <w:abstractNumId w:val="19"/>
  </w:num>
  <w:num w:numId="5" w16cid:durableId="831603126">
    <w:abstractNumId w:val="34"/>
  </w:num>
  <w:num w:numId="6" w16cid:durableId="437913968">
    <w:abstractNumId w:val="7"/>
  </w:num>
  <w:num w:numId="7" w16cid:durableId="809051771">
    <w:abstractNumId w:val="16"/>
  </w:num>
  <w:num w:numId="8" w16cid:durableId="1374689259">
    <w:abstractNumId w:val="36"/>
  </w:num>
  <w:num w:numId="9" w16cid:durableId="2096976133">
    <w:abstractNumId w:val="9"/>
  </w:num>
  <w:num w:numId="10" w16cid:durableId="357126511">
    <w:abstractNumId w:val="21"/>
  </w:num>
  <w:num w:numId="11" w16cid:durableId="410658000">
    <w:abstractNumId w:val="29"/>
  </w:num>
  <w:num w:numId="12" w16cid:durableId="1479761612">
    <w:abstractNumId w:val="8"/>
  </w:num>
  <w:num w:numId="13" w16cid:durableId="1571847333">
    <w:abstractNumId w:val="18"/>
  </w:num>
  <w:num w:numId="14" w16cid:durableId="1535925896">
    <w:abstractNumId w:val="13"/>
  </w:num>
  <w:num w:numId="15" w16cid:durableId="346643421">
    <w:abstractNumId w:val="35"/>
  </w:num>
  <w:num w:numId="16" w16cid:durableId="518811942">
    <w:abstractNumId w:val="1"/>
  </w:num>
  <w:num w:numId="17" w16cid:durableId="1453091220">
    <w:abstractNumId w:val="26"/>
  </w:num>
  <w:num w:numId="18" w16cid:durableId="316497349">
    <w:abstractNumId w:val="4"/>
  </w:num>
  <w:num w:numId="19" w16cid:durableId="1600022593">
    <w:abstractNumId w:val="17"/>
  </w:num>
  <w:num w:numId="20" w16cid:durableId="678698741">
    <w:abstractNumId w:val="31"/>
  </w:num>
  <w:num w:numId="21" w16cid:durableId="747382283">
    <w:abstractNumId w:val="24"/>
  </w:num>
  <w:num w:numId="22" w16cid:durableId="987826295">
    <w:abstractNumId w:val="23"/>
  </w:num>
  <w:num w:numId="23" w16cid:durableId="1894265264">
    <w:abstractNumId w:val="28"/>
  </w:num>
  <w:num w:numId="24" w16cid:durableId="1018695003">
    <w:abstractNumId w:val="11"/>
  </w:num>
  <w:num w:numId="25" w16cid:durableId="1641225315">
    <w:abstractNumId w:val="37"/>
  </w:num>
  <w:num w:numId="26" w16cid:durableId="1473981111">
    <w:abstractNumId w:val="15"/>
  </w:num>
  <w:num w:numId="27" w16cid:durableId="706951988">
    <w:abstractNumId w:val="32"/>
  </w:num>
  <w:num w:numId="28" w16cid:durableId="781193739">
    <w:abstractNumId w:val="27"/>
  </w:num>
  <w:num w:numId="29" w16cid:durableId="2081369882">
    <w:abstractNumId w:val="33"/>
  </w:num>
  <w:num w:numId="30" w16cid:durableId="1673948140">
    <w:abstractNumId w:val="2"/>
  </w:num>
  <w:num w:numId="31" w16cid:durableId="48962538">
    <w:abstractNumId w:val="3"/>
  </w:num>
  <w:num w:numId="32" w16cid:durableId="1797867763">
    <w:abstractNumId w:val="20"/>
  </w:num>
  <w:num w:numId="33" w16cid:durableId="2110420099">
    <w:abstractNumId w:val="5"/>
  </w:num>
  <w:num w:numId="34" w16cid:durableId="1787649646">
    <w:abstractNumId w:val="12"/>
  </w:num>
  <w:num w:numId="35" w16cid:durableId="1823429621">
    <w:abstractNumId w:val="10"/>
  </w:num>
  <w:num w:numId="36" w16cid:durableId="1281843236">
    <w:abstractNumId w:val="6"/>
  </w:num>
  <w:num w:numId="37" w16cid:durableId="359431054">
    <w:abstractNumId w:val="22"/>
  </w:num>
  <w:num w:numId="38" w16cid:durableId="1964842426">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ED"/>
    <w:rsid w:val="0000069D"/>
    <w:rsid w:val="000020E3"/>
    <w:rsid w:val="00004401"/>
    <w:rsid w:val="000049A1"/>
    <w:rsid w:val="0000587B"/>
    <w:rsid w:val="00005DDF"/>
    <w:rsid w:val="00006335"/>
    <w:rsid w:val="00006D4E"/>
    <w:rsid w:val="00007296"/>
    <w:rsid w:val="00011139"/>
    <w:rsid w:val="00011B1D"/>
    <w:rsid w:val="00013E28"/>
    <w:rsid w:val="0001459E"/>
    <w:rsid w:val="00015B26"/>
    <w:rsid w:val="00015D5A"/>
    <w:rsid w:val="00015E90"/>
    <w:rsid w:val="00017BBB"/>
    <w:rsid w:val="00020D54"/>
    <w:rsid w:val="0002163C"/>
    <w:rsid w:val="00021732"/>
    <w:rsid w:val="0002457C"/>
    <w:rsid w:val="0002460F"/>
    <w:rsid w:val="00025354"/>
    <w:rsid w:val="0002558F"/>
    <w:rsid w:val="000277D1"/>
    <w:rsid w:val="00037160"/>
    <w:rsid w:val="00040247"/>
    <w:rsid w:val="000409C7"/>
    <w:rsid w:val="00040AA2"/>
    <w:rsid w:val="00041DB7"/>
    <w:rsid w:val="0004263F"/>
    <w:rsid w:val="00043A59"/>
    <w:rsid w:val="000453CF"/>
    <w:rsid w:val="000455F0"/>
    <w:rsid w:val="0004573D"/>
    <w:rsid w:val="0004574E"/>
    <w:rsid w:val="00045C19"/>
    <w:rsid w:val="00045D03"/>
    <w:rsid w:val="00046887"/>
    <w:rsid w:val="00050839"/>
    <w:rsid w:val="000520F4"/>
    <w:rsid w:val="000534B5"/>
    <w:rsid w:val="00057285"/>
    <w:rsid w:val="00060EB4"/>
    <w:rsid w:val="00061D5E"/>
    <w:rsid w:val="00061F28"/>
    <w:rsid w:val="0006338C"/>
    <w:rsid w:val="0006454D"/>
    <w:rsid w:val="00064B86"/>
    <w:rsid w:val="00064D4F"/>
    <w:rsid w:val="00066427"/>
    <w:rsid w:val="000720DF"/>
    <w:rsid w:val="00072AB1"/>
    <w:rsid w:val="00077838"/>
    <w:rsid w:val="00077C1E"/>
    <w:rsid w:val="000837CE"/>
    <w:rsid w:val="000849EC"/>
    <w:rsid w:val="0008550B"/>
    <w:rsid w:val="00086E7B"/>
    <w:rsid w:val="00087118"/>
    <w:rsid w:val="000874BC"/>
    <w:rsid w:val="00087AA6"/>
    <w:rsid w:val="00092647"/>
    <w:rsid w:val="00096820"/>
    <w:rsid w:val="000A04B9"/>
    <w:rsid w:val="000A19BE"/>
    <w:rsid w:val="000A1FF8"/>
    <w:rsid w:val="000A2A06"/>
    <w:rsid w:val="000A305B"/>
    <w:rsid w:val="000A3710"/>
    <w:rsid w:val="000A4EFC"/>
    <w:rsid w:val="000A6890"/>
    <w:rsid w:val="000A6977"/>
    <w:rsid w:val="000A6D17"/>
    <w:rsid w:val="000A7212"/>
    <w:rsid w:val="000B047F"/>
    <w:rsid w:val="000B0B6D"/>
    <w:rsid w:val="000B23ED"/>
    <w:rsid w:val="000B4DAB"/>
    <w:rsid w:val="000B7835"/>
    <w:rsid w:val="000C3F10"/>
    <w:rsid w:val="000C4457"/>
    <w:rsid w:val="000C5DEF"/>
    <w:rsid w:val="000C5F8A"/>
    <w:rsid w:val="000D0963"/>
    <w:rsid w:val="000D1AC1"/>
    <w:rsid w:val="000D1FD8"/>
    <w:rsid w:val="000D3023"/>
    <w:rsid w:val="000D361F"/>
    <w:rsid w:val="000D483C"/>
    <w:rsid w:val="000D5924"/>
    <w:rsid w:val="000D72E8"/>
    <w:rsid w:val="000E0C13"/>
    <w:rsid w:val="000E1359"/>
    <w:rsid w:val="000E23F8"/>
    <w:rsid w:val="000E2E9E"/>
    <w:rsid w:val="000E322D"/>
    <w:rsid w:val="000E4854"/>
    <w:rsid w:val="000E5C20"/>
    <w:rsid w:val="000E6D9F"/>
    <w:rsid w:val="000F27DE"/>
    <w:rsid w:val="000F285D"/>
    <w:rsid w:val="000F2C4E"/>
    <w:rsid w:val="000F2F40"/>
    <w:rsid w:val="000F6EDD"/>
    <w:rsid w:val="000F79DB"/>
    <w:rsid w:val="000FFF1B"/>
    <w:rsid w:val="001013A2"/>
    <w:rsid w:val="001019A7"/>
    <w:rsid w:val="00102E0F"/>
    <w:rsid w:val="00102F46"/>
    <w:rsid w:val="00104B39"/>
    <w:rsid w:val="00107138"/>
    <w:rsid w:val="0011118D"/>
    <w:rsid w:val="00111EA5"/>
    <w:rsid w:val="00112314"/>
    <w:rsid w:val="0011469D"/>
    <w:rsid w:val="00117768"/>
    <w:rsid w:val="00122264"/>
    <w:rsid w:val="00123F26"/>
    <w:rsid w:val="00124458"/>
    <w:rsid w:val="00126CA2"/>
    <w:rsid w:val="001271F4"/>
    <w:rsid w:val="001347DB"/>
    <w:rsid w:val="00134C81"/>
    <w:rsid w:val="00135294"/>
    <w:rsid w:val="00135BFA"/>
    <w:rsid w:val="00136686"/>
    <w:rsid w:val="00136BCA"/>
    <w:rsid w:val="00140200"/>
    <w:rsid w:val="001406D5"/>
    <w:rsid w:val="00140C57"/>
    <w:rsid w:val="00141891"/>
    <w:rsid w:val="001428D2"/>
    <w:rsid w:val="0015155B"/>
    <w:rsid w:val="00153726"/>
    <w:rsid w:val="0015550E"/>
    <w:rsid w:val="0015629C"/>
    <w:rsid w:val="001575F6"/>
    <w:rsid w:val="00160E76"/>
    <w:rsid w:val="00163834"/>
    <w:rsid w:val="00170FAE"/>
    <w:rsid w:val="00171131"/>
    <w:rsid w:val="00171A44"/>
    <w:rsid w:val="00171E29"/>
    <w:rsid w:val="00172370"/>
    <w:rsid w:val="001726DF"/>
    <w:rsid w:val="00174F8E"/>
    <w:rsid w:val="0017530C"/>
    <w:rsid w:val="00175941"/>
    <w:rsid w:val="001764EB"/>
    <w:rsid w:val="00176A55"/>
    <w:rsid w:val="001779D3"/>
    <w:rsid w:val="00180033"/>
    <w:rsid w:val="001803C3"/>
    <w:rsid w:val="00181EB0"/>
    <w:rsid w:val="0018359F"/>
    <w:rsid w:val="0018445D"/>
    <w:rsid w:val="00187724"/>
    <w:rsid w:val="0018BCED"/>
    <w:rsid w:val="00194C47"/>
    <w:rsid w:val="00197497"/>
    <w:rsid w:val="001A1455"/>
    <w:rsid w:val="001A1940"/>
    <w:rsid w:val="001A31F5"/>
    <w:rsid w:val="001A4746"/>
    <w:rsid w:val="001A5A9A"/>
    <w:rsid w:val="001A5D26"/>
    <w:rsid w:val="001A7749"/>
    <w:rsid w:val="001B1082"/>
    <w:rsid w:val="001B2F36"/>
    <w:rsid w:val="001B35A2"/>
    <w:rsid w:val="001B3758"/>
    <w:rsid w:val="001B497B"/>
    <w:rsid w:val="001C0B4E"/>
    <w:rsid w:val="001C1C2E"/>
    <w:rsid w:val="001C75E1"/>
    <w:rsid w:val="001D1304"/>
    <w:rsid w:val="001D2CAF"/>
    <w:rsid w:val="001D4265"/>
    <w:rsid w:val="001D54EE"/>
    <w:rsid w:val="001D77E9"/>
    <w:rsid w:val="001E2C59"/>
    <w:rsid w:val="001E3A04"/>
    <w:rsid w:val="001E453F"/>
    <w:rsid w:val="001E48EC"/>
    <w:rsid w:val="001E742C"/>
    <w:rsid w:val="001F00DC"/>
    <w:rsid w:val="001F19AB"/>
    <w:rsid w:val="001F380A"/>
    <w:rsid w:val="001F4BE0"/>
    <w:rsid w:val="001F6C8E"/>
    <w:rsid w:val="001F6D04"/>
    <w:rsid w:val="00200206"/>
    <w:rsid w:val="00200584"/>
    <w:rsid w:val="0020159B"/>
    <w:rsid w:val="00202757"/>
    <w:rsid w:val="00204BFC"/>
    <w:rsid w:val="00204E34"/>
    <w:rsid w:val="00204F75"/>
    <w:rsid w:val="002103E8"/>
    <w:rsid w:val="002106EB"/>
    <w:rsid w:val="002113A8"/>
    <w:rsid w:val="00211FC9"/>
    <w:rsid w:val="00212EB0"/>
    <w:rsid w:val="0021465C"/>
    <w:rsid w:val="00215040"/>
    <w:rsid w:val="00222822"/>
    <w:rsid w:val="00223C09"/>
    <w:rsid w:val="00225116"/>
    <w:rsid w:val="002252F7"/>
    <w:rsid w:val="002255CB"/>
    <w:rsid w:val="00226E17"/>
    <w:rsid w:val="00231D2E"/>
    <w:rsid w:val="00240115"/>
    <w:rsid w:val="002464EA"/>
    <w:rsid w:val="00246A3A"/>
    <w:rsid w:val="00246F7A"/>
    <w:rsid w:val="00254330"/>
    <w:rsid w:val="002547FC"/>
    <w:rsid w:val="00255663"/>
    <w:rsid w:val="0026209F"/>
    <w:rsid w:val="002632F5"/>
    <w:rsid w:val="0026353F"/>
    <w:rsid w:val="00264BDC"/>
    <w:rsid w:val="00266BCE"/>
    <w:rsid w:val="00270295"/>
    <w:rsid w:val="0027238D"/>
    <w:rsid w:val="00274E72"/>
    <w:rsid w:val="00275993"/>
    <w:rsid w:val="002765AE"/>
    <w:rsid w:val="00276BFF"/>
    <w:rsid w:val="002778E7"/>
    <w:rsid w:val="00281DAB"/>
    <w:rsid w:val="00282317"/>
    <w:rsid w:val="00285D78"/>
    <w:rsid w:val="00286326"/>
    <w:rsid w:val="00293565"/>
    <w:rsid w:val="002A091C"/>
    <w:rsid w:val="002A0BE7"/>
    <w:rsid w:val="002A14CA"/>
    <w:rsid w:val="002A1694"/>
    <w:rsid w:val="002A1FF4"/>
    <w:rsid w:val="002A3028"/>
    <w:rsid w:val="002A3CC7"/>
    <w:rsid w:val="002A767D"/>
    <w:rsid w:val="002B0CB0"/>
    <w:rsid w:val="002B0DB4"/>
    <w:rsid w:val="002B17ED"/>
    <w:rsid w:val="002B1EFF"/>
    <w:rsid w:val="002B6207"/>
    <w:rsid w:val="002B7211"/>
    <w:rsid w:val="002C02D1"/>
    <w:rsid w:val="002C03F3"/>
    <w:rsid w:val="002C4AED"/>
    <w:rsid w:val="002C56B1"/>
    <w:rsid w:val="002C584A"/>
    <w:rsid w:val="002C5EB2"/>
    <w:rsid w:val="002C683B"/>
    <w:rsid w:val="002C69E3"/>
    <w:rsid w:val="002C7E6E"/>
    <w:rsid w:val="002D035F"/>
    <w:rsid w:val="002D46AE"/>
    <w:rsid w:val="002D53F7"/>
    <w:rsid w:val="002D55CC"/>
    <w:rsid w:val="002D5F27"/>
    <w:rsid w:val="002D79F7"/>
    <w:rsid w:val="002D7C22"/>
    <w:rsid w:val="002D7C88"/>
    <w:rsid w:val="002E0E1D"/>
    <w:rsid w:val="002E4067"/>
    <w:rsid w:val="002E7473"/>
    <w:rsid w:val="002E7AEC"/>
    <w:rsid w:val="002F04A7"/>
    <w:rsid w:val="002F0FA1"/>
    <w:rsid w:val="002F142D"/>
    <w:rsid w:val="002F3315"/>
    <w:rsid w:val="002F3444"/>
    <w:rsid w:val="002F76C9"/>
    <w:rsid w:val="0030097B"/>
    <w:rsid w:val="003011C1"/>
    <w:rsid w:val="00301B12"/>
    <w:rsid w:val="0030215D"/>
    <w:rsid w:val="00302360"/>
    <w:rsid w:val="003079F2"/>
    <w:rsid w:val="00311C77"/>
    <w:rsid w:val="00311E6E"/>
    <w:rsid w:val="003166B7"/>
    <w:rsid w:val="00316E59"/>
    <w:rsid w:val="00316FC3"/>
    <w:rsid w:val="00320274"/>
    <w:rsid w:val="00320B65"/>
    <w:rsid w:val="003234F7"/>
    <w:rsid w:val="00323546"/>
    <w:rsid w:val="00323EF1"/>
    <w:rsid w:val="003279A4"/>
    <w:rsid w:val="00327A6F"/>
    <w:rsid w:val="00331C04"/>
    <w:rsid w:val="00331EB4"/>
    <w:rsid w:val="003345E7"/>
    <w:rsid w:val="00334633"/>
    <w:rsid w:val="00335D8C"/>
    <w:rsid w:val="0033728C"/>
    <w:rsid w:val="00337C28"/>
    <w:rsid w:val="00337F00"/>
    <w:rsid w:val="00340C55"/>
    <w:rsid w:val="00342363"/>
    <w:rsid w:val="0034292D"/>
    <w:rsid w:val="00343AFC"/>
    <w:rsid w:val="00344840"/>
    <w:rsid w:val="003458D5"/>
    <w:rsid w:val="00345BF7"/>
    <w:rsid w:val="00345EE3"/>
    <w:rsid w:val="003465E1"/>
    <w:rsid w:val="00353E67"/>
    <w:rsid w:val="00353F36"/>
    <w:rsid w:val="00355A61"/>
    <w:rsid w:val="00356146"/>
    <w:rsid w:val="0035696E"/>
    <w:rsid w:val="00362F96"/>
    <w:rsid w:val="00363DF6"/>
    <w:rsid w:val="00364792"/>
    <w:rsid w:val="003677C1"/>
    <w:rsid w:val="00370F7B"/>
    <w:rsid w:val="00375617"/>
    <w:rsid w:val="003768CD"/>
    <w:rsid w:val="00377FAA"/>
    <w:rsid w:val="00380246"/>
    <w:rsid w:val="003810B4"/>
    <w:rsid w:val="0038519C"/>
    <w:rsid w:val="00385AD7"/>
    <w:rsid w:val="00390A83"/>
    <w:rsid w:val="00391C24"/>
    <w:rsid w:val="00393C67"/>
    <w:rsid w:val="00394B41"/>
    <w:rsid w:val="00394CE2"/>
    <w:rsid w:val="00395080"/>
    <w:rsid w:val="003A3B9A"/>
    <w:rsid w:val="003A6B3B"/>
    <w:rsid w:val="003A7140"/>
    <w:rsid w:val="003A7653"/>
    <w:rsid w:val="003B11F1"/>
    <w:rsid w:val="003B207D"/>
    <w:rsid w:val="003B28DC"/>
    <w:rsid w:val="003B47D3"/>
    <w:rsid w:val="003B51A6"/>
    <w:rsid w:val="003B5701"/>
    <w:rsid w:val="003B5FD5"/>
    <w:rsid w:val="003B630A"/>
    <w:rsid w:val="003B6AE8"/>
    <w:rsid w:val="003C68DA"/>
    <w:rsid w:val="003D2780"/>
    <w:rsid w:val="003D50B7"/>
    <w:rsid w:val="003E216D"/>
    <w:rsid w:val="003E2C0E"/>
    <w:rsid w:val="003E4A54"/>
    <w:rsid w:val="003E4AAC"/>
    <w:rsid w:val="003F1086"/>
    <w:rsid w:val="003F13E2"/>
    <w:rsid w:val="003F1B41"/>
    <w:rsid w:val="003F3DBD"/>
    <w:rsid w:val="003F3FE9"/>
    <w:rsid w:val="003F5621"/>
    <w:rsid w:val="003F6350"/>
    <w:rsid w:val="0040038B"/>
    <w:rsid w:val="004018B4"/>
    <w:rsid w:val="00402A93"/>
    <w:rsid w:val="00403678"/>
    <w:rsid w:val="004062D5"/>
    <w:rsid w:val="00407A1A"/>
    <w:rsid w:val="00411A80"/>
    <w:rsid w:val="004122C0"/>
    <w:rsid w:val="0041368D"/>
    <w:rsid w:val="00414AC0"/>
    <w:rsid w:val="00416C29"/>
    <w:rsid w:val="004208C3"/>
    <w:rsid w:val="0042242F"/>
    <w:rsid w:val="00423C48"/>
    <w:rsid w:val="00425E80"/>
    <w:rsid w:val="00426023"/>
    <w:rsid w:val="004278D3"/>
    <w:rsid w:val="00427D45"/>
    <w:rsid w:val="00432BFC"/>
    <w:rsid w:val="004332C0"/>
    <w:rsid w:val="00434DC9"/>
    <w:rsid w:val="004363A9"/>
    <w:rsid w:val="00436E47"/>
    <w:rsid w:val="00440A8A"/>
    <w:rsid w:val="00445D1C"/>
    <w:rsid w:val="00446EA4"/>
    <w:rsid w:val="00450182"/>
    <w:rsid w:val="00450BA5"/>
    <w:rsid w:val="00450E39"/>
    <w:rsid w:val="0045244E"/>
    <w:rsid w:val="004524C0"/>
    <w:rsid w:val="0045796F"/>
    <w:rsid w:val="00462D05"/>
    <w:rsid w:val="00463CAC"/>
    <w:rsid w:val="0046453D"/>
    <w:rsid w:val="004646DD"/>
    <w:rsid w:val="00464823"/>
    <w:rsid w:val="0046608D"/>
    <w:rsid w:val="0046754F"/>
    <w:rsid w:val="00467FF8"/>
    <w:rsid w:val="004706E1"/>
    <w:rsid w:val="00474462"/>
    <w:rsid w:val="0047455E"/>
    <w:rsid w:val="004808DC"/>
    <w:rsid w:val="00481AD8"/>
    <w:rsid w:val="00490A4C"/>
    <w:rsid w:val="00491120"/>
    <w:rsid w:val="0049178E"/>
    <w:rsid w:val="00493C59"/>
    <w:rsid w:val="0049530B"/>
    <w:rsid w:val="004956D1"/>
    <w:rsid w:val="00496656"/>
    <w:rsid w:val="004A54D6"/>
    <w:rsid w:val="004A5CC2"/>
    <w:rsid w:val="004A6390"/>
    <w:rsid w:val="004B0D79"/>
    <w:rsid w:val="004B16F7"/>
    <w:rsid w:val="004B218F"/>
    <w:rsid w:val="004B45F4"/>
    <w:rsid w:val="004B55C3"/>
    <w:rsid w:val="004B5778"/>
    <w:rsid w:val="004B69D3"/>
    <w:rsid w:val="004B723C"/>
    <w:rsid w:val="004C0094"/>
    <w:rsid w:val="004C3DC2"/>
    <w:rsid w:val="004C4DD9"/>
    <w:rsid w:val="004C57BB"/>
    <w:rsid w:val="004C7F40"/>
    <w:rsid w:val="004C7FE5"/>
    <w:rsid w:val="004D00CC"/>
    <w:rsid w:val="004D3146"/>
    <w:rsid w:val="004D57FC"/>
    <w:rsid w:val="004E17F1"/>
    <w:rsid w:val="004E214D"/>
    <w:rsid w:val="004E2ECA"/>
    <w:rsid w:val="004E47DE"/>
    <w:rsid w:val="004E4D58"/>
    <w:rsid w:val="004E7768"/>
    <w:rsid w:val="004F0C98"/>
    <w:rsid w:val="004F1803"/>
    <w:rsid w:val="004F1EFE"/>
    <w:rsid w:val="004F3A01"/>
    <w:rsid w:val="004F3E76"/>
    <w:rsid w:val="004F5236"/>
    <w:rsid w:val="004F5CC1"/>
    <w:rsid w:val="004F672B"/>
    <w:rsid w:val="004F67C0"/>
    <w:rsid w:val="00500481"/>
    <w:rsid w:val="00500B4F"/>
    <w:rsid w:val="00500CCB"/>
    <w:rsid w:val="00500CEA"/>
    <w:rsid w:val="005012ED"/>
    <w:rsid w:val="00502767"/>
    <w:rsid w:val="00512511"/>
    <w:rsid w:val="005125F7"/>
    <w:rsid w:val="00516B2B"/>
    <w:rsid w:val="005201A0"/>
    <w:rsid w:val="0052181D"/>
    <w:rsid w:val="00524361"/>
    <w:rsid w:val="005243A3"/>
    <w:rsid w:val="00526912"/>
    <w:rsid w:val="00531916"/>
    <w:rsid w:val="00531E3D"/>
    <w:rsid w:val="00531E53"/>
    <w:rsid w:val="00533007"/>
    <w:rsid w:val="0053386B"/>
    <w:rsid w:val="00535328"/>
    <w:rsid w:val="00536A7F"/>
    <w:rsid w:val="00536DDB"/>
    <w:rsid w:val="00536F4B"/>
    <w:rsid w:val="00541D22"/>
    <w:rsid w:val="0054446C"/>
    <w:rsid w:val="00545DC0"/>
    <w:rsid w:val="00554605"/>
    <w:rsid w:val="00554C88"/>
    <w:rsid w:val="00556BD6"/>
    <w:rsid w:val="00562412"/>
    <w:rsid w:val="00563228"/>
    <w:rsid w:val="005632C8"/>
    <w:rsid w:val="005633E6"/>
    <w:rsid w:val="00564112"/>
    <w:rsid w:val="00564A43"/>
    <w:rsid w:val="00566C6D"/>
    <w:rsid w:val="005676E6"/>
    <w:rsid w:val="00570C07"/>
    <w:rsid w:val="00575F12"/>
    <w:rsid w:val="00576976"/>
    <w:rsid w:val="005800D7"/>
    <w:rsid w:val="00590429"/>
    <w:rsid w:val="00590BEF"/>
    <w:rsid w:val="005929D6"/>
    <w:rsid w:val="00597D3D"/>
    <w:rsid w:val="00597F85"/>
    <w:rsid w:val="005A0322"/>
    <w:rsid w:val="005A5B3B"/>
    <w:rsid w:val="005B21C2"/>
    <w:rsid w:val="005B2D5F"/>
    <w:rsid w:val="005B4284"/>
    <w:rsid w:val="005B512C"/>
    <w:rsid w:val="005B63F3"/>
    <w:rsid w:val="005B6806"/>
    <w:rsid w:val="005B68CA"/>
    <w:rsid w:val="005B6B6F"/>
    <w:rsid w:val="005B6B90"/>
    <w:rsid w:val="005C2FA0"/>
    <w:rsid w:val="005C4611"/>
    <w:rsid w:val="005C48C6"/>
    <w:rsid w:val="005C69A7"/>
    <w:rsid w:val="005C7E3D"/>
    <w:rsid w:val="005D1595"/>
    <w:rsid w:val="005D2FAE"/>
    <w:rsid w:val="005D32F2"/>
    <w:rsid w:val="005D3CED"/>
    <w:rsid w:val="005D487D"/>
    <w:rsid w:val="005D4AF4"/>
    <w:rsid w:val="005D5509"/>
    <w:rsid w:val="005D7298"/>
    <w:rsid w:val="005E02C1"/>
    <w:rsid w:val="005E285C"/>
    <w:rsid w:val="005E548C"/>
    <w:rsid w:val="005E7B82"/>
    <w:rsid w:val="005E7EDA"/>
    <w:rsid w:val="005F0EAF"/>
    <w:rsid w:val="005F4A42"/>
    <w:rsid w:val="005F4D80"/>
    <w:rsid w:val="005F50DF"/>
    <w:rsid w:val="0060218D"/>
    <w:rsid w:val="0060227A"/>
    <w:rsid w:val="00603BCD"/>
    <w:rsid w:val="006041CE"/>
    <w:rsid w:val="00605027"/>
    <w:rsid w:val="0060537E"/>
    <w:rsid w:val="00610175"/>
    <w:rsid w:val="006128B6"/>
    <w:rsid w:val="00612FCD"/>
    <w:rsid w:val="00613019"/>
    <w:rsid w:val="00615BA9"/>
    <w:rsid w:val="00617344"/>
    <w:rsid w:val="0062185E"/>
    <w:rsid w:val="006243D5"/>
    <w:rsid w:val="00625C36"/>
    <w:rsid w:val="00625FB5"/>
    <w:rsid w:val="00626859"/>
    <w:rsid w:val="00633B37"/>
    <w:rsid w:val="006342E8"/>
    <w:rsid w:val="00636DB9"/>
    <w:rsid w:val="00640BDF"/>
    <w:rsid w:val="006410D8"/>
    <w:rsid w:val="00641843"/>
    <w:rsid w:val="00641B1F"/>
    <w:rsid w:val="00643F53"/>
    <w:rsid w:val="00644FDA"/>
    <w:rsid w:val="006457CE"/>
    <w:rsid w:val="00646D60"/>
    <w:rsid w:val="00652A96"/>
    <w:rsid w:val="006560B9"/>
    <w:rsid w:val="00656C32"/>
    <w:rsid w:val="00656E41"/>
    <w:rsid w:val="00657239"/>
    <w:rsid w:val="0065760D"/>
    <w:rsid w:val="006602AC"/>
    <w:rsid w:val="00660EB6"/>
    <w:rsid w:val="00660F4D"/>
    <w:rsid w:val="006651F4"/>
    <w:rsid w:val="00665725"/>
    <w:rsid w:val="00666708"/>
    <w:rsid w:val="00666F64"/>
    <w:rsid w:val="00667EB8"/>
    <w:rsid w:val="006703DA"/>
    <w:rsid w:val="00671C97"/>
    <w:rsid w:val="00674C8B"/>
    <w:rsid w:val="00684A0C"/>
    <w:rsid w:val="00685E50"/>
    <w:rsid w:val="00686A78"/>
    <w:rsid w:val="0069390C"/>
    <w:rsid w:val="00694E13"/>
    <w:rsid w:val="00696993"/>
    <w:rsid w:val="006971AF"/>
    <w:rsid w:val="00697F0B"/>
    <w:rsid w:val="006A00B7"/>
    <w:rsid w:val="006A01D5"/>
    <w:rsid w:val="006A1DAF"/>
    <w:rsid w:val="006A29FE"/>
    <w:rsid w:val="006A32F0"/>
    <w:rsid w:val="006A3EB5"/>
    <w:rsid w:val="006A420B"/>
    <w:rsid w:val="006A64A9"/>
    <w:rsid w:val="006A6958"/>
    <w:rsid w:val="006A716B"/>
    <w:rsid w:val="006A7368"/>
    <w:rsid w:val="006A7C19"/>
    <w:rsid w:val="006B27A5"/>
    <w:rsid w:val="006B3A8F"/>
    <w:rsid w:val="006B4706"/>
    <w:rsid w:val="006B4903"/>
    <w:rsid w:val="006B7DD3"/>
    <w:rsid w:val="006C02CD"/>
    <w:rsid w:val="006C202B"/>
    <w:rsid w:val="006C3329"/>
    <w:rsid w:val="006C4823"/>
    <w:rsid w:val="006C4C7E"/>
    <w:rsid w:val="006C6815"/>
    <w:rsid w:val="006C7F2F"/>
    <w:rsid w:val="006D4C3A"/>
    <w:rsid w:val="006D518E"/>
    <w:rsid w:val="006D655E"/>
    <w:rsid w:val="006D7A57"/>
    <w:rsid w:val="006E11FE"/>
    <w:rsid w:val="006E1C8C"/>
    <w:rsid w:val="006E6650"/>
    <w:rsid w:val="006E6BD7"/>
    <w:rsid w:val="006F095D"/>
    <w:rsid w:val="006F16E1"/>
    <w:rsid w:val="006F16F1"/>
    <w:rsid w:val="006F268D"/>
    <w:rsid w:val="006F3DAB"/>
    <w:rsid w:val="006F4EE7"/>
    <w:rsid w:val="006F54B0"/>
    <w:rsid w:val="006F6407"/>
    <w:rsid w:val="00702051"/>
    <w:rsid w:val="007041B6"/>
    <w:rsid w:val="00707235"/>
    <w:rsid w:val="00707582"/>
    <w:rsid w:val="00707A02"/>
    <w:rsid w:val="00710065"/>
    <w:rsid w:val="0071174E"/>
    <w:rsid w:val="00712F7E"/>
    <w:rsid w:val="007154E7"/>
    <w:rsid w:val="0071586A"/>
    <w:rsid w:val="007159CB"/>
    <w:rsid w:val="00715E27"/>
    <w:rsid w:val="00715F57"/>
    <w:rsid w:val="00723C84"/>
    <w:rsid w:val="00724B35"/>
    <w:rsid w:val="00724CA7"/>
    <w:rsid w:val="00724E85"/>
    <w:rsid w:val="0072555A"/>
    <w:rsid w:val="00731C42"/>
    <w:rsid w:val="007336B1"/>
    <w:rsid w:val="00733F09"/>
    <w:rsid w:val="00734080"/>
    <w:rsid w:val="007345AC"/>
    <w:rsid w:val="007346C8"/>
    <w:rsid w:val="00741697"/>
    <w:rsid w:val="0074252F"/>
    <w:rsid w:val="00743760"/>
    <w:rsid w:val="0074496A"/>
    <w:rsid w:val="00744B24"/>
    <w:rsid w:val="0074664F"/>
    <w:rsid w:val="00747418"/>
    <w:rsid w:val="00747726"/>
    <w:rsid w:val="00751154"/>
    <w:rsid w:val="00751771"/>
    <w:rsid w:val="00751EC4"/>
    <w:rsid w:val="0075224A"/>
    <w:rsid w:val="0075310D"/>
    <w:rsid w:val="0075507D"/>
    <w:rsid w:val="00760B81"/>
    <w:rsid w:val="007614E6"/>
    <w:rsid w:val="00761CC5"/>
    <w:rsid w:val="007626E2"/>
    <w:rsid w:val="00763BAE"/>
    <w:rsid w:val="0076488A"/>
    <w:rsid w:val="00764989"/>
    <w:rsid w:val="00765FD3"/>
    <w:rsid w:val="00766A7B"/>
    <w:rsid w:val="007671CD"/>
    <w:rsid w:val="00770CBB"/>
    <w:rsid w:val="007730BF"/>
    <w:rsid w:val="00775D9C"/>
    <w:rsid w:val="0077697E"/>
    <w:rsid w:val="0078048A"/>
    <w:rsid w:val="007812B6"/>
    <w:rsid w:val="00782707"/>
    <w:rsid w:val="00783087"/>
    <w:rsid w:val="00787235"/>
    <w:rsid w:val="00791E72"/>
    <w:rsid w:val="007946B3"/>
    <w:rsid w:val="00796B8C"/>
    <w:rsid w:val="007A105A"/>
    <w:rsid w:val="007A1262"/>
    <w:rsid w:val="007A1DA8"/>
    <w:rsid w:val="007A1E58"/>
    <w:rsid w:val="007A3594"/>
    <w:rsid w:val="007A5359"/>
    <w:rsid w:val="007A5680"/>
    <w:rsid w:val="007A73B2"/>
    <w:rsid w:val="007A7772"/>
    <w:rsid w:val="007B0EF8"/>
    <w:rsid w:val="007B1051"/>
    <w:rsid w:val="007B1669"/>
    <w:rsid w:val="007B1EB6"/>
    <w:rsid w:val="007B31A9"/>
    <w:rsid w:val="007B3498"/>
    <w:rsid w:val="007B38E5"/>
    <w:rsid w:val="007B3B0E"/>
    <w:rsid w:val="007B4111"/>
    <w:rsid w:val="007B6954"/>
    <w:rsid w:val="007B6B37"/>
    <w:rsid w:val="007C124A"/>
    <w:rsid w:val="007C2FCE"/>
    <w:rsid w:val="007C42C6"/>
    <w:rsid w:val="007C4D11"/>
    <w:rsid w:val="007C6C9B"/>
    <w:rsid w:val="007C6CC2"/>
    <w:rsid w:val="007C7542"/>
    <w:rsid w:val="007D026C"/>
    <w:rsid w:val="007D4D80"/>
    <w:rsid w:val="007D53C8"/>
    <w:rsid w:val="007D5502"/>
    <w:rsid w:val="007D5D17"/>
    <w:rsid w:val="007D6C90"/>
    <w:rsid w:val="007D7B67"/>
    <w:rsid w:val="007E0552"/>
    <w:rsid w:val="007E59F5"/>
    <w:rsid w:val="007F00B9"/>
    <w:rsid w:val="007F0CE7"/>
    <w:rsid w:val="007F2E80"/>
    <w:rsid w:val="007F4EAD"/>
    <w:rsid w:val="007F7A54"/>
    <w:rsid w:val="0080003E"/>
    <w:rsid w:val="00800075"/>
    <w:rsid w:val="00803D80"/>
    <w:rsid w:val="00803FC4"/>
    <w:rsid w:val="00804FDB"/>
    <w:rsid w:val="008052CD"/>
    <w:rsid w:val="008057CB"/>
    <w:rsid w:val="00806D5E"/>
    <w:rsid w:val="0080732E"/>
    <w:rsid w:val="00807774"/>
    <w:rsid w:val="008077FF"/>
    <w:rsid w:val="008110DC"/>
    <w:rsid w:val="008172D2"/>
    <w:rsid w:val="00820369"/>
    <w:rsid w:val="00820A58"/>
    <w:rsid w:val="008218A0"/>
    <w:rsid w:val="00824EA9"/>
    <w:rsid w:val="00826BF0"/>
    <w:rsid w:val="00827E7E"/>
    <w:rsid w:val="008318FE"/>
    <w:rsid w:val="00832EB0"/>
    <w:rsid w:val="00834F0C"/>
    <w:rsid w:val="008356B5"/>
    <w:rsid w:val="0083757B"/>
    <w:rsid w:val="00837B11"/>
    <w:rsid w:val="00841092"/>
    <w:rsid w:val="00843F36"/>
    <w:rsid w:val="00851B44"/>
    <w:rsid w:val="0085216F"/>
    <w:rsid w:val="008550D1"/>
    <w:rsid w:val="0085526C"/>
    <w:rsid w:val="008565E4"/>
    <w:rsid w:val="00857312"/>
    <w:rsid w:val="008603B6"/>
    <w:rsid w:val="008613BE"/>
    <w:rsid w:val="00861D95"/>
    <w:rsid w:val="008624D7"/>
    <w:rsid w:val="008627EC"/>
    <w:rsid w:val="00862B07"/>
    <w:rsid w:val="00863322"/>
    <w:rsid w:val="00864814"/>
    <w:rsid w:val="0086513F"/>
    <w:rsid w:val="00865212"/>
    <w:rsid w:val="0087096D"/>
    <w:rsid w:val="008712AC"/>
    <w:rsid w:val="008721CC"/>
    <w:rsid w:val="0087229E"/>
    <w:rsid w:val="0087257C"/>
    <w:rsid w:val="00873004"/>
    <w:rsid w:val="00874C89"/>
    <w:rsid w:val="0088011B"/>
    <w:rsid w:val="0088187C"/>
    <w:rsid w:val="00881EE4"/>
    <w:rsid w:val="00883A4F"/>
    <w:rsid w:val="008868D0"/>
    <w:rsid w:val="00886EBC"/>
    <w:rsid w:val="0088764B"/>
    <w:rsid w:val="00890137"/>
    <w:rsid w:val="00891791"/>
    <w:rsid w:val="00892865"/>
    <w:rsid w:val="008954DB"/>
    <w:rsid w:val="00895E09"/>
    <w:rsid w:val="00896E99"/>
    <w:rsid w:val="008A013E"/>
    <w:rsid w:val="008A237C"/>
    <w:rsid w:val="008A2720"/>
    <w:rsid w:val="008A3830"/>
    <w:rsid w:val="008A3C49"/>
    <w:rsid w:val="008A7D78"/>
    <w:rsid w:val="008B083D"/>
    <w:rsid w:val="008B552C"/>
    <w:rsid w:val="008B5CC1"/>
    <w:rsid w:val="008B6D86"/>
    <w:rsid w:val="008C017D"/>
    <w:rsid w:val="008C0FB1"/>
    <w:rsid w:val="008C1F72"/>
    <w:rsid w:val="008C3096"/>
    <w:rsid w:val="008C5F55"/>
    <w:rsid w:val="008C712E"/>
    <w:rsid w:val="008C729A"/>
    <w:rsid w:val="008C7717"/>
    <w:rsid w:val="008D18E4"/>
    <w:rsid w:val="008D2044"/>
    <w:rsid w:val="008D4845"/>
    <w:rsid w:val="008D66DC"/>
    <w:rsid w:val="008D693F"/>
    <w:rsid w:val="008D6AA4"/>
    <w:rsid w:val="008D6DC4"/>
    <w:rsid w:val="008D748E"/>
    <w:rsid w:val="008E0D19"/>
    <w:rsid w:val="008E1339"/>
    <w:rsid w:val="008E2DE1"/>
    <w:rsid w:val="008E3870"/>
    <w:rsid w:val="008E6148"/>
    <w:rsid w:val="008E66BF"/>
    <w:rsid w:val="008E6E49"/>
    <w:rsid w:val="008E7087"/>
    <w:rsid w:val="008F074E"/>
    <w:rsid w:val="008F2751"/>
    <w:rsid w:val="008F331D"/>
    <w:rsid w:val="008F5AD6"/>
    <w:rsid w:val="008F7D87"/>
    <w:rsid w:val="00901497"/>
    <w:rsid w:val="009017AF"/>
    <w:rsid w:val="0090570F"/>
    <w:rsid w:val="00906D55"/>
    <w:rsid w:val="009073AA"/>
    <w:rsid w:val="00907A0B"/>
    <w:rsid w:val="00911E7F"/>
    <w:rsid w:val="0091218C"/>
    <w:rsid w:val="009122AD"/>
    <w:rsid w:val="009149AB"/>
    <w:rsid w:val="00914E2D"/>
    <w:rsid w:val="00917432"/>
    <w:rsid w:val="00920A08"/>
    <w:rsid w:val="00921BF4"/>
    <w:rsid w:val="00924AA9"/>
    <w:rsid w:val="00930A89"/>
    <w:rsid w:val="00931BE0"/>
    <w:rsid w:val="0093440F"/>
    <w:rsid w:val="0093497D"/>
    <w:rsid w:val="00934E68"/>
    <w:rsid w:val="00940083"/>
    <w:rsid w:val="00940619"/>
    <w:rsid w:val="0094193C"/>
    <w:rsid w:val="009419E5"/>
    <w:rsid w:val="00944EB0"/>
    <w:rsid w:val="00945AF7"/>
    <w:rsid w:val="009465F5"/>
    <w:rsid w:val="009466F4"/>
    <w:rsid w:val="00951255"/>
    <w:rsid w:val="009520FD"/>
    <w:rsid w:val="0095270F"/>
    <w:rsid w:val="00952CC7"/>
    <w:rsid w:val="009530C2"/>
    <w:rsid w:val="00954F96"/>
    <w:rsid w:val="00955561"/>
    <w:rsid w:val="009555E6"/>
    <w:rsid w:val="00955894"/>
    <w:rsid w:val="00955C43"/>
    <w:rsid w:val="009573FE"/>
    <w:rsid w:val="0096059C"/>
    <w:rsid w:val="00961FA1"/>
    <w:rsid w:val="00963C9B"/>
    <w:rsid w:val="00965115"/>
    <w:rsid w:val="00965504"/>
    <w:rsid w:val="00965BE3"/>
    <w:rsid w:val="009663C3"/>
    <w:rsid w:val="00966FE7"/>
    <w:rsid w:val="009670E4"/>
    <w:rsid w:val="00970E72"/>
    <w:rsid w:val="00971D7D"/>
    <w:rsid w:val="00972BD1"/>
    <w:rsid w:val="00973E7F"/>
    <w:rsid w:val="00974DB6"/>
    <w:rsid w:val="0097696D"/>
    <w:rsid w:val="00976F6F"/>
    <w:rsid w:val="00981470"/>
    <w:rsid w:val="00982673"/>
    <w:rsid w:val="00983F0C"/>
    <w:rsid w:val="00984AC3"/>
    <w:rsid w:val="009862D4"/>
    <w:rsid w:val="00990DF4"/>
    <w:rsid w:val="00992F3D"/>
    <w:rsid w:val="009940F5"/>
    <w:rsid w:val="0099462B"/>
    <w:rsid w:val="009947A7"/>
    <w:rsid w:val="00996237"/>
    <w:rsid w:val="009A3A51"/>
    <w:rsid w:val="009A546F"/>
    <w:rsid w:val="009B207A"/>
    <w:rsid w:val="009C1F12"/>
    <w:rsid w:val="009C28F7"/>
    <w:rsid w:val="009C3598"/>
    <w:rsid w:val="009C4108"/>
    <w:rsid w:val="009C654A"/>
    <w:rsid w:val="009C7967"/>
    <w:rsid w:val="009D0B6D"/>
    <w:rsid w:val="009D17AA"/>
    <w:rsid w:val="009D7205"/>
    <w:rsid w:val="009E0CEC"/>
    <w:rsid w:val="009E11E1"/>
    <w:rsid w:val="009E2F9E"/>
    <w:rsid w:val="009E307D"/>
    <w:rsid w:val="009E32FF"/>
    <w:rsid w:val="009E352E"/>
    <w:rsid w:val="009E6255"/>
    <w:rsid w:val="009E6993"/>
    <w:rsid w:val="009F032D"/>
    <w:rsid w:val="009F064B"/>
    <w:rsid w:val="009F1EB1"/>
    <w:rsid w:val="009F2836"/>
    <w:rsid w:val="009F38CF"/>
    <w:rsid w:val="009F6215"/>
    <w:rsid w:val="009F7E54"/>
    <w:rsid w:val="00A03656"/>
    <w:rsid w:val="00A05BCE"/>
    <w:rsid w:val="00A067CC"/>
    <w:rsid w:val="00A076E2"/>
    <w:rsid w:val="00A079F8"/>
    <w:rsid w:val="00A11615"/>
    <w:rsid w:val="00A116C5"/>
    <w:rsid w:val="00A1436E"/>
    <w:rsid w:val="00A15190"/>
    <w:rsid w:val="00A155F4"/>
    <w:rsid w:val="00A16537"/>
    <w:rsid w:val="00A16883"/>
    <w:rsid w:val="00A171D7"/>
    <w:rsid w:val="00A21A3A"/>
    <w:rsid w:val="00A25299"/>
    <w:rsid w:val="00A256E4"/>
    <w:rsid w:val="00A25AD5"/>
    <w:rsid w:val="00A27638"/>
    <w:rsid w:val="00A279C7"/>
    <w:rsid w:val="00A27F93"/>
    <w:rsid w:val="00A30A64"/>
    <w:rsid w:val="00A31B7C"/>
    <w:rsid w:val="00A37238"/>
    <w:rsid w:val="00A45720"/>
    <w:rsid w:val="00A46291"/>
    <w:rsid w:val="00A47448"/>
    <w:rsid w:val="00A5184B"/>
    <w:rsid w:val="00A527A0"/>
    <w:rsid w:val="00A5385B"/>
    <w:rsid w:val="00A541CC"/>
    <w:rsid w:val="00A62BCA"/>
    <w:rsid w:val="00A6348E"/>
    <w:rsid w:val="00A6365A"/>
    <w:rsid w:val="00A66682"/>
    <w:rsid w:val="00A70979"/>
    <w:rsid w:val="00A734A5"/>
    <w:rsid w:val="00A73FB1"/>
    <w:rsid w:val="00A740A4"/>
    <w:rsid w:val="00A75B9D"/>
    <w:rsid w:val="00A76C08"/>
    <w:rsid w:val="00A770BA"/>
    <w:rsid w:val="00A81E05"/>
    <w:rsid w:val="00A8465F"/>
    <w:rsid w:val="00A86BD3"/>
    <w:rsid w:val="00A919EE"/>
    <w:rsid w:val="00A926EE"/>
    <w:rsid w:val="00A94BDF"/>
    <w:rsid w:val="00A96B43"/>
    <w:rsid w:val="00AA03B8"/>
    <w:rsid w:val="00AA21F4"/>
    <w:rsid w:val="00AA4350"/>
    <w:rsid w:val="00AA5E12"/>
    <w:rsid w:val="00AA6618"/>
    <w:rsid w:val="00AA6650"/>
    <w:rsid w:val="00AA6947"/>
    <w:rsid w:val="00AB1E76"/>
    <w:rsid w:val="00AB311D"/>
    <w:rsid w:val="00AB3D31"/>
    <w:rsid w:val="00AB3DB6"/>
    <w:rsid w:val="00AB5FA6"/>
    <w:rsid w:val="00AC0EBD"/>
    <w:rsid w:val="00AC3F33"/>
    <w:rsid w:val="00AC50A5"/>
    <w:rsid w:val="00AC600C"/>
    <w:rsid w:val="00AC7357"/>
    <w:rsid w:val="00AD0D75"/>
    <w:rsid w:val="00AD1A36"/>
    <w:rsid w:val="00AD480F"/>
    <w:rsid w:val="00AD4FD1"/>
    <w:rsid w:val="00AD6FD7"/>
    <w:rsid w:val="00AD72CC"/>
    <w:rsid w:val="00AE0124"/>
    <w:rsid w:val="00AE0F85"/>
    <w:rsid w:val="00AE1359"/>
    <w:rsid w:val="00AE1DC9"/>
    <w:rsid w:val="00AE2507"/>
    <w:rsid w:val="00AE4245"/>
    <w:rsid w:val="00AE6220"/>
    <w:rsid w:val="00AE6380"/>
    <w:rsid w:val="00AE6FB9"/>
    <w:rsid w:val="00AE73ED"/>
    <w:rsid w:val="00AE7617"/>
    <w:rsid w:val="00AE770B"/>
    <w:rsid w:val="00AF0191"/>
    <w:rsid w:val="00AF10E6"/>
    <w:rsid w:val="00AF17D6"/>
    <w:rsid w:val="00AF29FC"/>
    <w:rsid w:val="00AF4E54"/>
    <w:rsid w:val="00AF5242"/>
    <w:rsid w:val="00AF5838"/>
    <w:rsid w:val="00AF6911"/>
    <w:rsid w:val="00B014C6"/>
    <w:rsid w:val="00B01E3E"/>
    <w:rsid w:val="00B0322C"/>
    <w:rsid w:val="00B07EB4"/>
    <w:rsid w:val="00B13B3D"/>
    <w:rsid w:val="00B14972"/>
    <w:rsid w:val="00B14E70"/>
    <w:rsid w:val="00B1749F"/>
    <w:rsid w:val="00B212A7"/>
    <w:rsid w:val="00B23D16"/>
    <w:rsid w:val="00B23F0B"/>
    <w:rsid w:val="00B27FF8"/>
    <w:rsid w:val="00B3076A"/>
    <w:rsid w:val="00B310E1"/>
    <w:rsid w:val="00B3324B"/>
    <w:rsid w:val="00B3532D"/>
    <w:rsid w:val="00B35C47"/>
    <w:rsid w:val="00B377B9"/>
    <w:rsid w:val="00B37BCC"/>
    <w:rsid w:val="00B40B9A"/>
    <w:rsid w:val="00B41060"/>
    <w:rsid w:val="00B412DA"/>
    <w:rsid w:val="00B4409D"/>
    <w:rsid w:val="00B46FEA"/>
    <w:rsid w:val="00B53091"/>
    <w:rsid w:val="00B549E0"/>
    <w:rsid w:val="00B54C42"/>
    <w:rsid w:val="00B56046"/>
    <w:rsid w:val="00B56C26"/>
    <w:rsid w:val="00B6102F"/>
    <w:rsid w:val="00B63AC6"/>
    <w:rsid w:val="00B668BF"/>
    <w:rsid w:val="00B67FE0"/>
    <w:rsid w:val="00B70BF9"/>
    <w:rsid w:val="00B71B98"/>
    <w:rsid w:val="00B7681C"/>
    <w:rsid w:val="00B76993"/>
    <w:rsid w:val="00B81BA4"/>
    <w:rsid w:val="00B82144"/>
    <w:rsid w:val="00B82943"/>
    <w:rsid w:val="00B82F5B"/>
    <w:rsid w:val="00B83515"/>
    <w:rsid w:val="00B837E0"/>
    <w:rsid w:val="00B83D9E"/>
    <w:rsid w:val="00B86AB8"/>
    <w:rsid w:val="00B86FCA"/>
    <w:rsid w:val="00B90994"/>
    <w:rsid w:val="00B90F7F"/>
    <w:rsid w:val="00B97B99"/>
    <w:rsid w:val="00BA354B"/>
    <w:rsid w:val="00BA3BE8"/>
    <w:rsid w:val="00BA3C58"/>
    <w:rsid w:val="00BA58B3"/>
    <w:rsid w:val="00BA602D"/>
    <w:rsid w:val="00BA6594"/>
    <w:rsid w:val="00BA7D37"/>
    <w:rsid w:val="00BB0815"/>
    <w:rsid w:val="00BB13B3"/>
    <w:rsid w:val="00BB1F89"/>
    <w:rsid w:val="00BB2AF6"/>
    <w:rsid w:val="00BB6A5E"/>
    <w:rsid w:val="00BB6C68"/>
    <w:rsid w:val="00BB718D"/>
    <w:rsid w:val="00BC21A3"/>
    <w:rsid w:val="00BC26AA"/>
    <w:rsid w:val="00BC2C5C"/>
    <w:rsid w:val="00BC3EAD"/>
    <w:rsid w:val="00BC598A"/>
    <w:rsid w:val="00BC6569"/>
    <w:rsid w:val="00BC714D"/>
    <w:rsid w:val="00BD4389"/>
    <w:rsid w:val="00BD76B2"/>
    <w:rsid w:val="00BE23B1"/>
    <w:rsid w:val="00BE2A7B"/>
    <w:rsid w:val="00BE2C69"/>
    <w:rsid w:val="00BE3078"/>
    <w:rsid w:val="00BE3665"/>
    <w:rsid w:val="00BE4258"/>
    <w:rsid w:val="00BE690B"/>
    <w:rsid w:val="00BE73BE"/>
    <w:rsid w:val="00BF0C67"/>
    <w:rsid w:val="00BF0CA3"/>
    <w:rsid w:val="00BF1072"/>
    <w:rsid w:val="00BF698D"/>
    <w:rsid w:val="00C00A5E"/>
    <w:rsid w:val="00C0318E"/>
    <w:rsid w:val="00C11E84"/>
    <w:rsid w:val="00C12152"/>
    <w:rsid w:val="00C14BAB"/>
    <w:rsid w:val="00C164A9"/>
    <w:rsid w:val="00C17A9B"/>
    <w:rsid w:val="00C20079"/>
    <w:rsid w:val="00C226A4"/>
    <w:rsid w:val="00C22B41"/>
    <w:rsid w:val="00C25139"/>
    <w:rsid w:val="00C33875"/>
    <w:rsid w:val="00C33DB7"/>
    <w:rsid w:val="00C33E2D"/>
    <w:rsid w:val="00C3488C"/>
    <w:rsid w:val="00C36B07"/>
    <w:rsid w:val="00C40B41"/>
    <w:rsid w:val="00C41389"/>
    <w:rsid w:val="00C41D7B"/>
    <w:rsid w:val="00C43646"/>
    <w:rsid w:val="00C437F1"/>
    <w:rsid w:val="00C45118"/>
    <w:rsid w:val="00C45878"/>
    <w:rsid w:val="00C47171"/>
    <w:rsid w:val="00C5369C"/>
    <w:rsid w:val="00C53908"/>
    <w:rsid w:val="00C53C69"/>
    <w:rsid w:val="00C545BB"/>
    <w:rsid w:val="00C5592F"/>
    <w:rsid w:val="00C571FB"/>
    <w:rsid w:val="00C6036C"/>
    <w:rsid w:val="00C60A11"/>
    <w:rsid w:val="00C61775"/>
    <w:rsid w:val="00C645ED"/>
    <w:rsid w:val="00C64604"/>
    <w:rsid w:val="00C64907"/>
    <w:rsid w:val="00C66B05"/>
    <w:rsid w:val="00C6724C"/>
    <w:rsid w:val="00C70EFD"/>
    <w:rsid w:val="00C70F0C"/>
    <w:rsid w:val="00C710E7"/>
    <w:rsid w:val="00C72972"/>
    <w:rsid w:val="00C72B7B"/>
    <w:rsid w:val="00C73529"/>
    <w:rsid w:val="00C765FA"/>
    <w:rsid w:val="00C80FCA"/>
    <w:rsid w:val="00C8113D"/>
    <w:rsid w:val="00C81A63"/>
    <w:rsid w:val="00C81E81"/>
    <w:rsid w:val="00C82212"/>
    <w:rsid w:val="00C833DF"/>
    <w:rsid w:val="00C9008A"/>
    <w:rsid w:val="00C919BD"/>
    <w:rsid w:val="00C9417D"/>
    <w:rsid w:val="00C95BEB"/>
    <w:rsid w:val="00C9634D"/>
    <w:rsid w:val="00C97E88"/>
    <w:rsid w:val="00CA0BDF"/>
    <w:rsid w:val="00CA0EB2"/>
    <w:rsid w:val="00CA152C"/>
    <w:rsid w:val="00CA62A1"/>
    <w:rsid w:val="00CA7ACA"/>
    <w:rsid w:val="00CB3195"/>
    <w:rsid w:val="00CB36BB"/>
    <w:rsid w:val="00CB5A76"/>
    <w:rsid w:val="00CB63EC"/>
    <w:rsid w:val="00CB64B0"/>
    <w:rsid w:val="00CB787D"/>
    <w:rsid w:val="00CC01DD"/>
    <w:rsid w:val="00CC04E8"/>
    <w:rsid w:val="00CC4945"/>
    <w:rsid w:val="00CC6804"/>
    <w:rsid w:val="00CD00E8"/>
    <w:rsid w:val="00CD04E2"/>
    <w:rsid w:val="00CD0C49"/>
    <w:rsid w:val="00CD2DA6"/>
    <w:rsid w:val="00CD3750"/>
    <w:rsid w:val="00CD4FEC"/>
    <w:rsid w:val="00CD6B23"/>
    <w:rsid w:val="00CD7C96"/>
    <w:rsid w:val="00CE1774"/>
    <w:rsid w:val="00CE201E"/>
    <w:rsid w:val="00CE21E7"/>
    <w:rsid w:val="00CE3545"/>
    <w:rsid w:val="00CE46C7"/>
    <w:rsid w:val="00CE5486"/>
    <w:rsid w:val="00CE6DAC"/>
    <w:rsid w:val="00CF1DD0"/>
    <w:rsid w:val="00CF39F7"/>
    <w:rsid w:val="00CF5C1C"/>
    <w:rsid w:val="00CF623B"/>
    <w:rsid w:val="00CF6CAE"/>
    <w:rsid w:val="00D00450"/>
    <w:rsid w:val="00D038AA"/>
    <w:rsid w:val="00D03FC7"/>
    <w:rsid w:val="00D04969"/>
    <w:rsid w:val="00D06A51"/>
    <w:rsid w:val="00D07896"/>
    <w:rsid w:val="00D078E9"/>
    <w:rsid w:val="00D108EF"/>
    <w:rsid w:val="00D112AF"/>
    <w:rsid w:val="00D13827"/>
    <w:rsid w:val="00D1472A"/>
    <w:rsid w:val="00D20A77"/>
    <w:rsid w:val="00D21621"/>
    <w:rsid w:val="00D2251A"/>
    <w:rsid w:val="00D25B73"/>
    <w:rsid w:val="00D2605F"/>
    <w:rsid w:val="00D261FA"/>
    <w:rsid w:val="00D2632A"/>
    <w:rsid w:val="00D26842"/>
    <w:rsid w:val="00D2714D"/>
    <w:rsid w:val="00D3079F"/>
    <w:rsid w:val="00D30AC9"/>
    <w:rsid w:val="00D33755"/>
    <w:rsid w:val="00D33B83"/>
    <w:rsid w:val="00D354FB"/>
    <w:rsid w:val="00D36244"/>
    <w:rsid w:val="00D368DF"/>
    <w:rsid w:val="00D423F4"/>
    <w:rsid w:val="00D426A2"/>
    <w:rsid w:val="00D443B5"/>
    <w:rsid w:val="00D46B6C"/>
    <w:rsid w:val="00D515C6"/>
    <w:rsid w:val="00D51BE7"/>
    <w:rsid w:val="00D5285C"/>
    <w:rsid w:val="00D5532D"/>
    <w:rsid w:val="00D559A4"/>
    <w:rsid w:val="00D56A0D"/>
    <w:rsid w:val="00D56AE4"/>
    <w:rsid w:val="00D60091"/>
    <w:rsid w:val="00D6022A"/>
    <w:rsid w:val="00D60437"/>
    <w:rsid w:val="00D646F8"/>
    <w:rsid w:val="00D64B34"/>
    <w:rsid w:val="00D65388"/>
    <w:rsid w:val="00D6557B"/>
    <w:rsid w:val="00D711E9"/>
    <w:rsid w:val="00D7177E"/>
    <w:rsid w:val="00D72FD3"/>
    <w:rsid w:val="00D73118"/>
    <w:rsid w:val="00D73EC0"/>
    <w:rsid w:val="00D755BE"/>
    <w:rsid w:val="00D7579D"/>
    <w:rsid w:val="00D8162E"/>
    <w:rsid w:val="00D8172F"/>
    <w:rsid w:val="00D85174"/>
    <w:rsid w:val="00D85DD9"/>
    <w:rsid w:val="00D86995"/>
    <w:rsid w:val="00D8789D"/>
    <w:rsid w:val="00D90668"/>
    <w:rsid w:val="00D9103A"/>
    <w:rsid w:val="00D9272A"/>
    <w:rsid w:val="00D93A39"/>
    <w:rsid w:val="00D954BF"/>
    <w:rsid w:val="00D95C7B"/>
    <w:rsid w:val="00D96B60"/>
    <w:rsid w:val="00D97A27"/>
    <w:rsid w:val="00DA02F5"/>
    <w:rsid w:val="00DA0439"/>
    <w:rsid w:val="00DA4F86"/>
    <w:rsid w:val="00DA5F1A"/>
    <w:rsid w:val="00DA606E"/>
    <w:rsid w:val="00DA7612"/>
    <w:rsid w:val="00DB1B1E"/>
    <w:rsid w:val="00DB1CE0"/>
    <w:rsid w:val="00DB247C"/>
    <w:rsid w:val="00DB3ECA"/>
    <w:rsid w:val="00DB5F97"/>
    <w:rsid w:val="00DB6151"/>
    <w:rsid w:val="00DB68A4"/>
    <w:rsid w:val="00DB7A83"/>
    <w:rsid w:val="00DC028B"/>
    <w:rsid w:val="00DC19AE"/>
    <w:rsid w:val="00DC22BF"/>
    <w:rsid w:val="00DC2E30"/>
    <w:rsid w:val="00DC300F"/>
    <w:rsid w:val="00DC4183"/>
    <w:rsid w:val="00DC438A"/>
    <w:rsid w:val="00DC4D93"/>
    <w:rsid w:val="00DC670B"/>
    <w:rsid w:val="00DD0700"/>
    <w:rsid w:val="00DD0E2D"/>
    <w:rsid w:val="00DD2F03"/>
    <w:rsid w:val="00DD4FFA"/>
    <w:rsid w:val="00DD58FC"/>
    <w:rsid w:val="00DD626D"/>
    <w:rsid w:val="00DD6E2B"/>
    <w:rsid w:val="00DE0358"/>
    <w:rsid w:val="00DE2F32"/>
    <w:rsid w:val="00DE4C27"/>
    <w:rsid w:val="00DE4FEC"/>
    <w:rsid w:val="00DE62C6"/>
    <w:rsid w:val="00DE6DBD"/>
    <w:rsid w:val="00DE712B"/>
    <w:rsid w:val="00DF129B"/>
    <w:rsid w:val="00DF1F57"/>
    <w:rsid w:val="00DF437D"/>
    <w:rsid w:val="00DF58B9"/>
    <w:rsid w:val="00DF69B8"/>
    <w:rsid w:val="00E01197"/>
    <w:rsid w:val="00E031A1"/>
    <w:rsid w:val="00E039EA"/>
    <w:rsid w:val="00E03F13"/>
    <w:rsid w:val="00E05F54"/>
    <w:rsid w:val="00E0692A"/>
    <w:rsid w:val="00E069A1"/>
    <w:rsid w:val="00E10E45"/>
    <w:rsid w:val="00E110C8"/>
    <w:rsid w:val="00E121B2"/>
    <w:rsid w:val="00E123E4"/>
    <w:rsid w:val="00E142E7"/>
    <w:rsid w:val="00E15DFC"/>
    <w:rsid w:val="00E2270F"/>
    <w:rsid w:val="00E22F90"/>
    <w:rsid w:val="00E249F4"/>
    <w:rsid w:val="00E27953"/>
    <w:rsid w:val="00E3133B"/>
    <w:rsid w:val="00E31428"/>
    <w:rsid w:val="00E33FA0"/>
    <w:rsid w:val="00E34C0D"/>
    <w:rsid w:val="00E3558C"/>
    <w:rsid w:val="00E40C6B"/>
    <w:rsid w:val="00E40E9A"/>
    <w:rsid w:val="00E41210"/>
    <w:rsid w:val="00E41CB0"/>
    <w:rsid w:val="00E423EC"/>
    <w:rsid w:val="00E42606"/>
    <w:rsid w:val="00E43436"/>
    <w:rsid w:val="00E44B3B"/>
    <w:rsid w:val="00E45EE1"/>
    <w:rsid w:val="00E476B1"/>
    <w:rsid w:val="00E52A72"/>
    <w:rsid w:val="00E5534D"/>
    <w:rsid w:val="00E620B0"/>
    <w:rsid w:val="00E631F7"/>
    <w:rsid w:val="00E63583"/>
    <w:rsid w:val="00E65FD3"/>
    <w:rsid w:val="00E664DC"/>
    <w:rsid w:val="00E66885"/>
    <w:rsid w:val="00E6699C"/>
    <w:rsid w:val="00E67E00"/>
    <w:rsid w:val="00E7160F"/>
    <w:rsid w:val="00E71937"/>
    <w:rsid w:val="00E7311A"/>
    <w:rsid w:val="00E73ACA"/>
    <w:rsid w:val="00E7406F"/>
    <w:rsid w:val="00E744CA"/>
    <w:rsid w:val="00E75F3E"/>
    <w:rsid w:val="00E778D0"/>
    <w:rsid w:val="00E79237"/>
    <w:rsid w:val="00E802AC"/>
    <w:rsid w:val="00E810CC"/>
    <w:rsid w:val="00E814AD"/>
    <w:rsid w:val="00E82E84"/>
    <w:rsid w:val="00E84516"/>
    <w:rsid w:val="00E87C58"/>
    <w:rsid w:val="00E90CCA"/>
    <w:rsid w:val="00E90D34"/>
    <w:rsid w:val="00E92EB0"/>
    <w:rsid w:val="00E9637D"/>
    <w:rsid w:val="00E96948"/>
    <w:rsid w:val="00E97BF4"/>
    <w:rsid w:val="00EA0542"/>
    <w:rsid w:val="00EA245F"/>
    <w:rsid w:val="00EA2529"/>
    <w:rsid w:val="00EA2AA4"/>
    <w:rsid w:val="00EA52B0"/>
    <w:rsid w:val="00EA5875"/>
    <w:rsid w:val="00EA5AD3"/>
    <w:rsid w:val="00EA7816"/>
    <w:rsid w:val="00EB0E36"/>
    <w:rsid w:val="00EB11D6"/>
    <w:rsid w:val="00EB6956"/>
    <w:rsid w:val="00EC0AF5"/>
    <w:rsid w:val="00EC3756"/>
    <w:rsid w:val="00EC7A60"/>
    <w:rsid w:val="00ED049D"/>
    <w:rsid w:val="00ED3773"/>
    <w:rsid w:val="00ED39F7"/>
    <w:rsid w:val="00ED4868"/>
    <w:rsid w:val="00ED667E"/>
    <w:rsid w:val="00ED76D5"/>
    <w:rsid w:val="00EE7FEB"/>
    <w:rsid w:val="00EF0C0E"/>
    <w:rsid w:val="00EF21A7"/>
    <w:rsid w:val="00EF28C3"/>
    <w:rsid w:val="00EF2AD0"/>
    <w:rsid w:val="00EF36B8"/>
    <w:rsid w:val="00EF4C55"/>
    <w:rsid w:val="00EF57A2"/>
    <w:rsid w:val="00EF67E3"/>
    <w:rsid w:val="00EF73D7"/>
    <w:rsid w:val="00F00668"/>
    <w:rsid w:val="00F101B7"/>
    <w:rsid w:val="00F14244"/>
    <w:rsid w:val="00F174AA"/>
    <w:rsid w:val="00F17F2C"/>
    <w:rsid w:val="00F23A4F"/>
    <w:rsid w:val="00F24EDF"/>
    <w:rsid w:val="00F2545A"/>
    <w:rsid w:val="00F2567C"/>
    <w:rsid w:val="00F26D8E"/>
    <w:rsid w:val="00F26F8C"/>
    <w:rsid w:val="00F27790"/>
    <w:rsid w:val="00F3439F"/>
    <w:rsid w:val="00F355D2"/>
    <w:rsid w:val="00F356B4"/>
    <w:rsid w:val="00F3655C"/>
    <w:rsid w:val="00F400EC"/>
    <w:rsid w:val="00F40992"/>
    <w:rsid w:val="00F416E4"/>
    <w:rsid w:val="00F41EC6"/>
    <w:rsid w:val="00F4269F"/>
    <w:rsid w:val="00F54FEC"/>
    <w:rsid w:val="00F56AEC"/>
    <w:rsid w:val="00F60F0E"/>
    <w:rsid w:val="00F61C7F"/>
    <w:rsid w:val="00F62AFD"/>
    <w:rsid w:val="00F63B3D"/>
    <w:rsid w:val="00F64699"/>
    <w:rsid w:val="00F64A57"/>
    <w:rsid w:val="00F64F64"/>
    <w:rsid w:val="00F65157"/>
    <w:rsid w:val="00F67158"/>
    <w:rsid w:val="00F674E3"/>
    <w:rsid w:val="00F709EE"/>
    <w:rsid w:val="00F70C5C"/>
    <w:rsid w:val="00F71168"/>
    <w:rsid w:val="00F713BD"/>
    <w:rsid w:val="00F733CF"/>
    <w:rsid w:val="00F73A59"/>
    <w:rsid w:val="00F74065"/>
    <w:rsid w:val="00F767CD"/>
    <w:rsid w:val="00F84133"/>
    <w:rsid w:val="00F84216"/>
    <w:rsid w:val="00F85176"/>
    <w:rsid w:val="00F852F5"/>
    <w:rsid w:val="00F85C8E"/>
    <w:rsid w:val="00F86158"/>
    <w:rsid w:val="00F86B9A"/>
    <w:rsid w:val="00F9003C"/>
    <w:rsid w:val="00F9069C"/>
    <w:rsid w:val="00F90E83"/>
    <w:rsid w:val="00F928AC"/>
    <w:rsid w:val="00F93326"/>
    <w:rsid w:val="00F9346B"/>
    <w:rsid w:val="00F936C7"/>
    <w:rsid w:val="00F93959"/>
    <w:rsid w:val="00F97560"/>
    <w:rsid w:val="00FA0D54"/>
    <w:rsid w:val="00FA250E"/>
    <w:rsid w:val="00FA2CAB"/>
    <w:rsid w:val="00FA385F"/>
    <w:rsid w:val="00FA3ACD"/>
    <w:rsid w:val="00FA4C4F"/>
    <w:rsid w:val="00FA7EA4"/>
    <w:rsid w:val="00FB0756"/>
    <w:rsid w:val="00FB2B69"/>
    <w:rsid w:val="00FB3044"/>
    <w:rsid w:val="00FB54FC"/>
    <w:rsid w:val="00FB6DAB"/>
    <w:rsid w:val="00FC0B99"/>
    <w:rsid w:val="00FC0CA6"/>
    <w:rsid w:val="00FC19C2"/>
    <w:rsid w:val="00FC394B"/>
    <w:rsid w:val="00FC4100"/>
    <w:rsid w:val="00FC431B"/>
    <w:rsid w:val="00FC5EDB"/>
    <w:rsid w:val="00FC7740"/>
    <w:rsid w:val="00FD2502"/>
    <w:rsid w:val="00FD354C"/>
    <w:rsid w:val="00FD7411"/>
    <w:rsid w:val="00FE22BD"/>
    <w:rsid w:val="00FE251F"/>
    <w:rsid w:val="00FE45AC"/>
    <w:rsid w:val="00FF0908"/>
    <w:rsid w:val="00FF2D3D"/>
    <w:rsid w:val="00FF4418"/>
    <w:rsid w:val="00FF66D1"/>
    <w:rsid w:val="00FF69A9"/>
    <w:rsid w:val="0125D452"/>
    <w:rsid w:val="016B47B6"/>
    <w:rsid w:val="01D83A57"/>
    <w:rsid w:val="01EC8C35"/>
    <w:rsid w:val="01ED2442"/>
    <w:rsid w:val="01F0DF74"/>
    <w:rsid w:val="021C416F"/>
    <w:rsid w:val="022B8E15"/>
    <w:rsid w:val="02562594"/>
    <w:rsid w:val="025861C0"/>
    <w:rsid w:val="02BFB363"/>
    <w:rsid w:val="02C5B34C"/>
    <w:rsid w:val="03034B7A"/>
    <w:rsid w:val="034521C8"/>
    <w:rsid w:val="03BD6070"/>
    <w:rsid w:val="03E9195E"/>
    <w:rsid w:val="04053DE2"/>
    <w:rsid w:val="044DE2B5"/>
    <w:rsid w:val="0458C793"/>
    <w:rsid w:val="04701229"/>
    <w:rsid w:val="047EA299"/>
    <w:rsid w:val="04AB9DA1"/>
    <w:rsid w:val="056A7651"/>
    <w:rsid w:val="0588FE91"/>
    <w:rsid w:val="063DB339"/>
    <w:rsid w:val="064E7423"/>
    <w:rsid w:val="06A03E36"/>
    <w:rsid w:val="06ADBEA6"/>
    <w:rsid w:val="0727F31C"/>
    <w:rsid w:val="074F695E"/>
    <w:rsid w:val="075E23B5"/>
    <w:rsid w:val="076631C5"/>
    <w:rsid w:val="07668649"/>
    <w:rsid w:val="07AF8384"/>
    <w:rsid w:val="07BD45AD"/>
    <w:rsid w:val="07E39E68"/>
    <w:rsid w:val="07F2B91F"/>
    <w:rsid w:val="08446DA0"/>
    <w:rsid w:val="08B31FAD"/>
    <w:rsid w:val="09A7F573"/>
    <w:rsid w:val="09B69C40"/>
    <w:rsid w:val="09DDBE0E"/>
    <w:rsid w:val="09E9453F"/>
    <w:rsid w:val="0A1A15B2"/>
    <w:rsid w:val="0A674636"/>
    <w:rsid w:val="0A6AF90B"/>
    <w:rsid w:val="0A7B3FA5"/>
    <w:rsid w:val="0AA88389"/>
    <w:rsid w:val="0ADF12F0"/>
    <w:rsid w:val="0AE7E30F"/>
    <w:rsid w:val="0B0AFDDD"/>
    <w:rsid w:val="0B70FC19"/>
    <w:rsid w:val="0B9D123C"/>
    <w:rsid w:val="0B9F501D"/>
    <w:rsid w:val="0BB3D30D"/>
    <w:rsid w:val="0BF9ADAC"/>
    <w:rsid w:val="0C367073"/>
    <w:rsid w:val="0C5363BB"/>
    <w:rsid w:val="0C82CADC"/>
    <w:rsid w:val="0C9AD306"/>
    <w:rsid w:val="0CA49A3F"/>
    <w:rsid w:val="0CBF447C"/>
    <w:rsid w:val="0CD98FCB"/>
    <w:rsid w:val="0CF20745"/>
    <w:rsid w:val="0D26B194"/>
    <w:rsid w:val="0D467461"/>
    <w:rsid w:val="0DBA5B5A"/>
    <w:rsid w:val="0E11AB7A"/>
    <w:rsid w:val="0E72A82A"/>
    <w:rsid w:val="0EB1DEEE"/>
    <w:rsid w:val="0FF87DCB"/>
    <w:rsid w:val="102C5050"/>
    <w:rsid w:val="10325103"/>
    <w:rsid w:val="1036B825"/>
    <w:rsid w:val="10498F68"/>
    <w:rsid w:val="106423DC"/>
    <w:rsid w:val="107989F5"/>
    <w:rsid w:val="108D9E89"/>
    <w:rsid w:val="1109EAF9"/>
    <w:rsid w:val="1136CCBD"/>
    <w:rsid w:val="1144C9F5"/>
    <w:rsid w:val="116FD483"/>
    <w:rsid w:val="11C3BC43"/>
    <w:rsid w:val="129597CB"/>
    <w:rsid w:val="12BC143C"/>
    <w:rsid w:val="12CD4609"/>
    <w:rsid w:val="12D2EC06"/>
    <w:rsid w:val="135DB0F7"/>
    <w:rsid w:val="13B32444"/>
    <w:rsid w:val="13CD2AF0"/>
    <w:rsid w:val="13D551CF"/>
    <w:rsid w:val="142040D4"/>
    <w:rsid w:val="146F5965"/>
    <w:rsid w:val="1487FAEA"/>
    <w:rsid w:val="14A8AF85"/>
    <w:rsid w:val="14B2178E"/>
    <w:rsid w:val="15043451"/>
    <w:rsid w:val="1504F491"/>
    <w:rsid w:val="151735C1"/>
    <w:rsid w:val="15210730"/>
    <w:rsid w:val="1545485D"/>
    <w:rsid w:val="15AEDA2A"/>
    <w:rsid w:val="15CE762B"/>
    <w:rsid w:val="165D9C36"/>
    <w:rsid w:val="167A867C"/>
    <w:rsid w:val="16CA32C8"/>
    <w:rsid w:val="170C4200"/>
    <w:rsid w:val="17484FA4"/>
    <w:rsid w:val="1770EB03"/>
    <w:rsid w:val="17C70E00"/>
    <w:rsid w:val="17CE0DB2"/>
    <w:rsid w:val="17E8992F"/>
    <w:rsid w:val="17EB4946"/>
    <w:rsid w:val="195E2C96"/>
    <w:rsid w:val="19A78D78"/>
    <w:rsid w:val="19C2ACFD"/>
    <w:rsid w:val="19C8F393"/>
    <w:rsid w:val="19D10523"/>
    <w:rsid w:val="1A695A8F"/>
    <w:rsid w:val="1A783385"/>
    <w:rsid w:val="1A78AA79"/>
    <w:rsid w:val="1AB9CC24"/>
    <w:rsid w:val="1B069F15"/>
    <w:rsid w:val="1B1B2F23"/>
    <w:rsid w:val="1B240789"/>
    <w:rsid w:val="1B34D83F"/>
    <w:rsid w:val="1B43353E"/>
    <w:rsid w:val="1B934574"/>
    <w:rsid w:val="1BB09813"/>
    <w:rsid w:val="1BFF3BB9"/>
    <w:rsid w:val="1C5E50D1"/>
    <w:rsid w:val="1C9866EC"/>
    <w:rsid w:val="1CBF22D6"/>
    <w:rsid w:val="1D0F8D37"/>
    <w:rsid w:val="1D5092AB"/>
    <w:rsid w:val="1D60FA22"/>
    <w:rsid w:val="1DCFBAF5"/>
    <w:rsid w:val="1E375176"/>
    <w:rsid w:val="1E7387BA"/>
    <w:rsid w:val="1E7ABF38"/>
    <w:rsid w:val="1EAA293F"/>
    <w:rsid w:val="1EBB2E3F"/>
    <w:rsid w:val="1EDC0E7E"/>
    <w:rsid w:val="1EF7C2A8"/>
    <w:rsid w:val="1F25FE2B"/>
    <w:rsid w:val="1F4F07C8"/>
    <w:rsid w:val="1F5BC39D"/>
    <w:rsid w:val="1F87ECF0"/>
    <w:rsid w:val="1FB932E6"/>
    <w:rsid w:val="1FE1C3D2"/>
    <w:rsid w:val="1FE2EAE6"/>
    <w:rsid w:val="2007B327"/>
    <w:rsid w:val="2018B8F7"/>
    <w:rsid w:val="20BA901A"/>
    <w:rsid w:val="2104B558"/>
    <w:rsid w:val="215AE395"/>
    <w:rsid w:val="216116DC"/>
    <w:rsid w:val="217AED22"/>
    <w:rsid w:val="21AFCF6C"/>
    <w:rsid w:val="21F23B61"/>
    <w:rsid w:val="220696EB"/>
    <w:rsid w:val="225EAB34"/>
    <w:rsid w:val="22879D89"/>
    <w:rsid w:val="2292CA7B"/>
    <w:rsid w:val="22C0B0E9"/>
    <w:rsid w:val="22F0B925"/>
    <w:rsid w:val="233A4A5A"/>
    <w:rsid w:val="23566801"/>
    <w:rsid w:val="2370C513"/>
    <w:rsid w:val="238C275C"/>
    <w:rsid w:val="23A50794"/>
    <w:rsid w:val="24054E75"/>
    <w:rsid w:val="24624AE9"/>
    <w:rsid w:val="2476DE05"/>
    <w:rsid w:val="247873A9"/>
    <w:rsid w:val="2494C01A"/>
    <w:rsid w:val="2524D10B"/>
    <w:rsid w:val="25269F1D"/>
    <w:rsid w:val="25737CE2"/>
    <w:rsid w:val="25AA6642"/>
    <w:rsid w:val="25E2B180"/>
    <w:rsid w:val="25EE19B3"/>
    <w:rsid w:val="25FD9018"/>
    <w:rsid w:val="26A0E03D"/>
    <w:rsid w:val="276BC5B3"/>
    <w:rsid w:val="276BDD1F"/>
    <w:rsid w:val="27901852"/>
    <w:rsid w:val="28298012"/>
    <w:rsid w:val="28458F4E"/>
    <w:rsid w:val="285AD6EC"/>
    <w:rsid w:val="28735690"/>
    <w:rsid w:val="28ACAE7B"/>
    <w:rsid w:val="28AE6800"/>
    <w:rsid w:val="28D534E3"/>
    <w:rsid w:val="290AD6EC"/>
    <w:rsid w:val="291DB6D1"/>
    <w:rsid w:val="292B1312"/>
    <w:rsid w:val="293EA7A2"/>
    <w:rsid w:val="29601F3B"/>
    <w:rsid w:val="297029DC"/>
    <w:rsid w:val="297A957F"/>
    <w:rsid w:val="29CE335B"/>
    <w:rsid w:val="2A008D26"/>
    <w:rsid w:val="2A801252"/>
    <w:rsid w:val="2AD3A4E3"/>
    <w:rsid w:val="2AED0501"/>
    <w:rsid w:val="2AF33C8C"/>
    <w:rsid w:val="2B0FCD3C"/>
    <w:rsid w:val="2B2F9F47"/>
    <w:rsid w:val="2B58148D"/>
    <w:rsid w:val="2B723B6D"/>
    <w:rsid w:val="2B8683DD"/>
    <w:rsid w:val="2BD390E6"/>
    <w:rsid w:val="2C1A667E"/>
    <w:rsid w:val="2CC0BBDE"/>
    <w:rsid w:val="2CD17933"/>
    <w:rsid w:val="2CF278F5"/>
    <w:rsid w:val="2D115325"/>
    <w:rsid w:val="2D17CC85"/>
    <w:rsid w:val="2D5F59AD"/>
    <w:rsid w:val="2D7B9BFD"/>
    <w:rsid w:val="2DAB61E1"/>
    <w:rsid w:val="2DBA4E0D"/>
    <w:rsid w:val="2DD26F05"/>
    <w:rsid w:val="2DEFB2D6"/>
    <w:rsid w:val="2EB50D94"/>
    <w:rsid w:val="2ED5CA30"/>
    <w:rsid w:val="2EF65BAF"/>
    <w:rsid w:val="2F31EEAB"/>
    <w:rsid w:val="2F4193E3"/>
    <w:rsid w:val="2F584843"/>
    <w:rsid w:val="2FB644C1"/>
    <w:rsid w:val="2FEBE014"/>
    <w:rsid w:val="301883FE"/>
    <w:rsid w:val="304D2109"/>
    <w:rsid w:val="305909A9"/>
    <w:rsid w:val="30921FB4"/>
    <w:rsid w:val="309EF454"/>
    <w:rsid w:val="30AAB6D4"/>
    <w:rsid w:val="30DF4CE3"/>
    <w:rsid w:val="30EE429F"/>
    <w:rsid w:val="310E5FCE"/>
    <w:rsid w:val="315B1352"/>
    <w:rsid w:val="318C230A"/>
    <w:rsid w:val="319E628D"/>
    <w:rsid w:val="31A18740"/>
    <w:rsid w:val="31B79B30"/>
    <w:rsid w:val="3208511F"/>
    <w:rsid w:val="320CAB8B"/>
    <w:rsid w:val="3263E868"/>
    <w:rsid w:val="327AB577"/>
    <w:rsid w:val="331176E1"/>
    <w:rsid w:val="3353415D"/>
    <w:rsid w:val="338F9F6B"/>
    <w:rsid w:val="3419D08C"/>
    <w:rsid w:val="344C0782"/>
    <w:rsid w:val="3458CA11"/>
    <w:rsid w:val="34711E5E"/>
    <w:rsid w:val="355C296F"/>
    <w:rsid w:val="35D35152"/>
    <w:rsid w:val="35F901E8"/>
    <w:rsid w:val="362AF5BD"/>
    <w:rsid w:val="36655602"/>
    <w:rsid w:val="3668320A"/>
    <w:rsid w:val="366BB085"/>
    <w:rsid w:val="369D1E2F"/>
    <w:rsid w:val="36BCB90E"/>
    <w:rsid w:val="37111A18"/>
    <w:rsid w:val="376D2079"/>
    <w:rsid w:val="3793552D"/>
    <w:rsid w:val="37BE2835"/>
    <w:rsid w:val="37EC232A"/>
    <w:rsid w:val="380E9E9B"/>
    <w:rsid w:val="3814D5FB"/>
    <w:rsid w:val="382B7FDD"/>
    <w:rsid w:val="3858EA33"/>
    <w:rsid w:val="3896E809"/>
    <w:rsid w:val="38A4F09A"/>
    <w:rsid w:val="38BA118E"/>
    <w:rsid w:val="3921BB94"/>
    <w:rsid w:val="392FFC1F"/>
    <w:rsid w:val="39339611"/>
    <w:rsid w:val="3940EE18"/>
    <w:rsid w:val="394919FC"/>
    <w:rsid w:val="395F7C2A"/>
    <w:rsid w:val="39C76B38"/>
    <w:rsid w:val="39DF1D93"/>
    <w:rsid w:val="3A53E8D8"/>
    <w:rsid w:val="3A64B57D"/>
    <w:rsid w:val="3A9C7E4B"/>
    <w:rsid w:val="3A9D7FDC"/>
    <w:rsid w:val="3AC2696C"/>
    <w:rsid w:val="3B8CDD4E"/>
    <w:rsid w:val="3B9934FA"/>
    <w:rsid w:val="3BB89F2E"/>
    <w:rsid w:val="3C3CFDA4"/>
    <w:rsid w:val="3C4A5F1F"/>
    <w:rsid w:val="3C5B0D1C"/>
    <w:rsid w:val="3CD065C9"/>
    <w:rsid w:val="3CF9A446"/>
    <w:rsid w:val="3D3412AF"/>
    <w:rsid w:val="3D41D853"/>
    <w:rsid w:val="3D4AD785"/>
    <w:rsid w:val="3D81E1C5"/>
    <w:rsid w:val="3DEE9CE7"/>
    <w:rsid w:val="3E42CDD1"/>
    <w:rsid w:val="3E7CD166"/>
    <w:rsid w:val="3F4F52E5"/>
    <w:rsid w:val="3F7D049C"/>
    <w:rsid w:val="3F8B0996"/>
    <w:rsid w:val="3FCB4A20"/>
    <w:rsid w:val="3FDBFB88"/>
    <w:rsid w:val="3FE023D6"/>
    <w:rsid w:val="3FEC289A"/>
    <w:rsid w:val="40229638"/>
    <w:rsid w:val="404C4C67"/>
    <w:rsid w:val="40539234"/>
    <w:rsid w:val="40A95D79"/>
    <w:rsid w:val="413B6EF1"/>
    <w:rsid w:val="4164796D"/>
    <w:rsid w:val="41A8C688"/>
    <w:rsid w:val="41E76F4B"/>
    <w:rsid w:val="420C6CA6"/>
    <w:rsid w:val="425EA08F"/>
    <w:rsid w:val="42B0F27A"/>
    <w:rsid w:val="42B41D35"/>
    <w:rsid w:val="430B815E"/>
    <w:rsid w:val="431EED4F"/>
    <w:rsid w:val="433B9FA6"/>
    <w:rsid w:val="433E32A9"/>
    <w:rsid w:val="4356A3A9"/>
    <w:rsid w:val="441D506B"/>
    <w:rsid w:val="4463F77B"/>
    <w:rsid w:val="44B3A819"/>
    <w:rsid w:val="44B3BF44"/>
    <w:rsid w:val="44C0C7CF"/>
    <w:rsid w:val="4503948B"/>
    <w:rsid w:val="451F6C88"/>
    <w:rsid w:val="45268DA6"/>
    <w:rsid w:val="45879C08"/>
    <w:rsid w:val="4614ED02"/>
    <w:rsid w:val="463D500E"/>
    <w:rsid w:val="464C6D0D"/>
    <w:rsid w:val="4652E653"/>
    <w:rsid w:val="46B8869D"/>
    <w:rsid w:val="46E34290"/>
    <w:rsid w:val="471E01CE"/>
    <w:rsid w:val="47B8EAE5"/>
    <w:rsid w:val="47B93295"/>
    <w:rsid w:val="47F491D4"/>
    <w:rsid w:val="481E86DE"/>
    <w:rsid w:val="48629E34"/>
    <w:rsid w:val="48E7EC19"/>
    <w:rsid w:val="494388E8"/>
    <w:rsid w:val="496C3BBE"/>
    <w:rsid w:val="49F1A085"/>
    <w:rsid w:val="49F75D30"/>
    <w:rsid w:val="4A6B61C2"/>
    <w:rsid w:val="4A81E2F0"/>
    <w:rsid w:val="4A824055"/>
    <w:rsid w:val="4B846E11"/>
    <w:rsid w:val="4B8C37F8"/>
    <w:rsid w:val="4BA4CE02"/>
    <w:rsid w:val="4C7175AE"/>
    <w:rsid w:val="4C9A22A9"/>
    <w:rsid w:val="4CDA1C87"/>
    <w:rsid w:val="4CEB5045"/>
    <w:rsid w:val="4CFCFCB2"/>
    <w:rsid w:val="4D17B089"/>
    <w:rsid w:val="4D296C71"/>
    <w:rsid w:val="4D6C0793"/>
    <w:rsid w:val="4DAAD163"/>
    <w:rsid w:val="4DE22887"/>
    <w:rsid w:val="4E2FA44E"/>
    <w:rsid w:val="4E62F22E"/>
    <w:rsid w:val="4E790A17"/>
    <w:rsid w:val="4EFA98EE"/>
    <w:rsid w:val="4F23D111"/>
    <w:rsid w:val="4F715178"/>
    <w:rsid w:val="4FD7EC06"/>
    <w:rsid w:val="5002B989"/>
    <w:rsid w:val="500F1E73"/>
    <w:rsid w:val="5040A97E"/>
    <w:rsid w:val="505A5B30"/>
    <w:rsid w:val="50C9A6CA"/>
    <w:rsid w:val="5126887F"/>
    <w:rsid w:val="51425F23"/>
    <w:rsid w:val="51554B24"/>
    <w:rsid w:val="5179F76A"/>
    <w:rsid w:val="51B419E0"/>
    <w:rsid w:val="51CF7039"/>
    <w:rsid w:val="51E6095A"/>
    <w:rsid w:val="523718D4"/>
    <w:rsid w:val="52BECC0C"/>
    <w:rsid w:val="52D9676A"/>
    <w:rsid w:val="53048352"/>
    <w:rsid w:val="53348E1A"/>
    <w:rsid w:val="534155D4"/>
    <w:rsid w:val="53578B0E"/>
    <w:rsid w:val="5364FB4A"/>
    <w:rsid w:val="537DC240"/>
    <w:rsid w:val="5407CE5D"/>
    <w:rsid w:val="5418B076"/>
    <w:rsid w:val="5449F21A"/>
    <w:rsid w:val="54A153A5"/>
    <w:rsid w:val="54C0F07C"/>
    <w:rsid w:val="54C417D7"/>
    <w:rsid w:val="54D1625A"/>
    <w:rsid w:val="557157EF"/>
    <w:rsid w:val="55850ADB"/>
    <w:rsid w:val="55A47F53"/>
    <w:rsid w:val="56ADF78F"/>
    <w:rsid w:val="57124E49"/>
    <w:rsid w:val="573981B9"/>
    <w:rsid w:val="5749832C"/>
    <w:rsid w:val="575F8192"/>
    <w:rsid w:val="57ACCE66"/>
    <w:rsid w:val="58225A87"/>
    <w:rsid w:val="582BDFAB"/>
    <w:rsid w:val="58303684"/>
    <w:rsid w:val="5899B480"/>
    <w:rsid w:val="58B06ED3"/>
    <w:rsid w:val="59B46802"/>
    <w:rsid w:val="5A9AACDE"/>
    <w:rsid w:val="5AA7A39B"/>
    <w:rsid w:val="5AF051C1"/>
    <w:rsid w:val="5BBB40C3"/>
    <w:rsid w:val="5C02138F"/>
    <w:rsid w:val="5C204B43"/>
    <w:rsid w:val="5D01F737"/>
    <w:rsid w:val="5D4D1DAE"/>
    <w:rsid w:val="5D8CC88E"/>
    <w:rsid w:val="5DB557EE"/>
    <w:rsid w:val="5DE5C168"/>
    <w:rsid w:val="5DE64DAA"/>
    <w:rsid w:val="5E3DD730"/>
    <w:rsid w:val="5E3E1D7F"/>
    <w:rsid w:val="5EBF27B1"/>
    <w:rsid w:val="5EDD1789"/>
    <w:rsid w:val="5F28E555"/>
    <w:rsid w:val="5F46FABD"/>
    <w:rsid w:val="5F4C765D"/>
    <w:rsid w:val="5F85972B"/>
    <w:rsid w:val="5F949940"/>
    <w:rsid w:val="5F952DCB"/>
    <w:rsid w:val="5F9A3C92"/>
    <w:rsid w:val="5FA5E282"/>
    <w:rsid w:val="5FDB3505"/>
    <w:rsid w:val="5FEBA73F"/>
    <w:rsid w:val="5FFB1AC9"/>
    <w:rsid w:val="60A35D68"/>
    <w:rsid w:val="60C13352"/>
    <w:rsid w:val="61B8BBDB"/>
    <w:rsid w:val="61D54294"/>
    <w:rsid w:val="624B4931"/>
    <w:rsid w:val="62526E2D"/>
    <w:rsid w:val="62962B01"/>
    <w:rsid w:val="629BFD02"/>
    <w:rsid w:val="6302D7E6"/>
    <w:rsid w:val="63660909"/>
    <w:rsid w:val="638AC1ED"/>
    <w:rsid w:val="63E5F8E1"/>
    <w:rsid w:val="63FF00C3"/>
    <w:rsid w:val="6418B095"/>
    <w:rsid w:val="645E6B99"/>
    <w:rsid w:val="648B1E95"/>
    <w:rsid w:val="649071D7"/>
    <w:rsid w:val="6494BEA7"/>
    <w:rsid w:val="64B33A5F"/>
    <w:rsid w:val="64B47CCE"/>
    <w:rsid w:val="64C9737D"/>
    <w:rsid w:val="64DEDDE0"/>
    <w:rsid w:val="65366F92"/>
    <w:rsid w:val="656FCD41"/>
    <w:rsid w:val="6570241E"/>
    <w:rsid w:val="6570797D"/>
    <w:rsid w:val="65810240"/>
    <w:rsid w:val="65B43B44"/>
    <w:rsid w:val="65E4F970"/>
    <w:rsid w:val="66954C0B"/>
    <w:rsid w:val="672353C2"/>
    <w:rsid w:val="67D087B3"/>
    <w:rsid w:val="67F92C87"/>
    <w:rsid w:val="68305AB2"/>
    <w:rsid w:val="68792307"/>
    <w:rsid w:val="689CE7D0"/>
    <w:rsid w:val="68C35707"/>
    <w:rsid w:val="690FAD48"/>
    <w:rsid w:val="6921E6EE"/>
    <w:rsid w:val="6938032A"/>
    <w:rsid w:val="695510C8"/>
    <w:rsid w:val="6988EA89"/>
    <w:rsid w:val="6996D40C"/>
    <w:rsid w:val="69BCA304"/>
    <w:rsid w:val="69C130A3"/>
    <w:rsid w:val="69C8F79C"/>
    <w:rsid w:val="6A7711F9"/>
    <w:rsid w:val="6AB33F05"/>
    <w:rsid w:val="6B41D4EE"/>
    <w:rsid w:val="6B67A36A"/>
    <w:rsid w:val="6BA6C93E"/>
    <w:rsid w:val="6BEABDC8"/>
    <w:rsid w:val="6BF86A5D"/>
    <w:rsid w:val="6C11D3D5"/>
    <w:rsid w:val="6C16F77A"/>
    <w:rsid w:val="6C6E064B"/>
    <w:rsid w:val="6C8D2F78"/>
    <w:rsid w:val="6C900555"/>
    <w:rsid w:val="6D1078B4"/>
    <w:rsid w:val="6D1C676B"/>
    <w:rsid w:val="6D362439"/>
    <w:rsid w:val="6D43ED7A"/>
    <w:rsid w:val="6D7046D1"/>
    <w:rsid w:val="6DD94545"/>
    <w:rsid w:val="6DDBB988"/>
    <w:rsid w:val="6DE4C34E"/>
    <w:rsid w:val="6DF5E4EC"/>
    <w:rsid w:val="6E1675DA"/>
    <w:rsid w:val="6E3238CE"/>
    <w:rsid w:val="6E498FE4"/>
    <w:rsid w:val="6E781F31"/>
    <w:rsid w:val="6EA34FC8"/>
    <w:rsid w:val="6F361FFC"/>
    <w:rsid w:val="6F54A83C"/>
    <w:rsid w:val="6F6BEA7C"/>
    <w:rsid w:val="6F8B16C1"/>
    <w:rsid w:val="6F96F27B"/>
    <w:rsid w:val="6FA0B0A1"/>
    <w:rsid w:val="6FC473EB"/>
    <w:rsid w:val="6FD2C442"/>
    <w:rsid w:val="6FF94B76"/>
    <w:rsid w:val="704E2DAF"/>
    <w:rsid w:val="70518E05"/>
    <w:rsid w:val="705C5F01"/>
    <w:rsid w:val="70C00BC6"/>
    <w:rsid w:val="7130C7FB"/>
    <w:rsid w:val="715B8F22"/>
    <w:rsid w:val="71662075"/>
    <w:rsid w:val="717A1459"/>
    <w:rsid w:val="71841560"/>
    <w:rsid w:val="71CC4CB5"/>
    <w:rsid w:val="724DF8B6"/>
    <w:rsid w:val="7252BB90"/>
    <w:rsid w:val="7256F1C0"/>
    <w:rsid w:val="7282A701"/>
    <w:rsid w:val="728BF2BE"/>
    <w:rsid w:val="72A1A75B"/>
    <w:rsid w:val="72F9F3B8"/>
    <w:rsid w:val="7304C651"/>
    <w:rsid w:val="73416E20"/>
    <w:rsid w:val="7341C1FE"/>
    <w:rsid w:val="738D621E"/>
    <w:rsid w:val="73A300C7"/>
    <w:rsid w:val="742B3A77"/>
    <w:rsid w:val="74454864"/>
    <w:rsid w:val="7461E077"/>
    <w:rsid w:val="7483018E"/>
    <w:rsid w:val="74BCD419"/>
    <w:rsid w:val="750AE91F"/>
    <w:rsid w:val="7512BDB7"/>
    <w:rsid w:val="75427B8C"/>
    <w:rsid w:val="7581C3A8"/>
    <w:rsid w:val="75ACA4C4"/>
    <w:rsid w:val="766095F2"/>
    <w:rsid w:val="7666176E"/>
    <w:rsid w:val="768A08B9"/>
    <w:rsid w:val="769B7423"/>
    <w:rsid w:val="76BA472C"/>
    <w:rsid w:val="76BC5212"/>
    <w:rsid w:val="76CDC011"/>
    <w:rsid w:val="76D318CE"/>
    <w:rsid w:val="772D829E"/>
    <w:rsid w:val="772F59DA"/>
    <w:rsid w:val="77368EE6"/>
    <w:rsid w:val="7741CE6C"/>
    <w:rsid w:val="77949703"/>
    <w:rsid w:val="77B814E7"/>
    <w:rsid w:val="77DBD7A5"/>
    <w:rsid w:val="77F12E5B"/>
    <w:rsid w:val="780A2801"/>
    <w:rsid w:val="780B3308"/>
    <w:rsid w:val="7873233C"/>
    <w:rsid w:val="789F295B"/>
    <w:rsid w:val="792AC67A"/>
    <w:rsid w:val="793F86AF"/>
    <w:rsid w:val="79828100"/>
    <w:rsid w:val="798B5E5C"/>
    <w:rsid w:val="7996EB6A"/>
    <w:rsid w:val="79B7C70F"/>
    <w:rsid w:val="79C41C58"/>
    <w:rsid w:val="7A31F27D"/>
    <w:rsid w:val="7A6EE22D"/>
    <w:rsid w:val="7AE56991"/>
    <w:rsid w:val="7B1D50FC"/>
    <w:rsid w:val="7B845C05"/>
    <w:rsid w:val="7BCC4C08"/>
    <w:rsid w:val="7C404A4B"/>
    <w:rsid w:val="7C99152B"/>
    <w:rsid w:val="7CF78A4B"/>
    <w:rsid w:val="7D0687F9"/>
    <w:rsid w:val="7D086782"/>
    <w:rsid w:val="7D244A1B"/>
    <w:rsid w:val="7D24FFE8"/>
    <w:rsid w:val="7DBBDBE1"/>
    <w:rsid w:val="7DEAE8BC"/>
    <w:rsid w:val="7E3134A8"/>
    <w:rsid w:val="7E76D0A6"/>
    <w:rsid w:val="7EBA0F10"/>
    <w:rsid w:val="7F0BF3C0"/>
    <w:rsid w:val="7F1657E8"/>
    <w:rsid w:val="7F621A7F"/>
    <w:rsid w:val="7FCDD8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3C916"/>
  <w15:docId w15:val="{5650DC24-7F15-4F86-9061-0BB86B03F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w:eastAsiaTheme="minorEastAsia" w:hAnsi="Proxima" w:cs="Proxima"/>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4A5"/>
  </w:style>
  <w:style w:type="paragraph" w:styleId="Heading1">
    <w:name w:val="heading 1"/>
    <w:basedOn w:val="Normal"/>
    <w:next w:val="Normal"/>
    <w:link w:val="Heading1Char"/>
    <w:uiPriority w:val="9"/>
    <w:qFormat/>
    <w:rsid w:val="007F00B9"/>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7F00B9"/>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rsid w:val="007F00B9"/>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7F00B9"/>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unhideWhenUsed/>
    <w:qFormat/>
    <w:rsid w:val="007F00B9"/>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7F00B9"/>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7F00B9"/>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7F00B9"/>
    <w:pPr>
      <w:keepNext/>
      <w:keepLines/>
      <w:spacing w:before="40" w:after="0"/>
      <w:outlineLvl w:val="7"/>
    </w:pPr>
    <w:rPr>
      <w:rFonts w:asciiTheme="majorHAnsi" w:eastAsiaTheme="majorEastAsia" w:hAnsiTheme="majorHAnsi" w:cstheme="majorBidi"/>
      <w:b/>
      <w:bCs/>
      <w:i/>
      <w:iCs/>
      <w:color w:val="F79646" w:themeColor="accent6"/>
    </w:rPr>
  </w:style>
  <w:style w:type="paragraph" w:styleId="Heading9">
    <w:name w:val="heading 9"/>
    <w:basedOn w:val="Normal"/>
    <w:next w:val="Normal"/>
    <w:link w:val="Heading9Char"/>
    <w:uiPriority w:val="9"/>
    <w:semiHidden/>
    <w:unhideWhenUsed/>
    <w:qFormat/>
    <w:rsid w:val="007F00B9"/>
    <w:pPr>
      <w:keepNext/>
      <w:keepLines/>
      <w:spacing w:before="40" w:after="0"/>
      <w:outlineLvl w:val="8"/>
    </w:pPr>
    <w:rPr>
      <w:rFonts w:asciiTheme="majorHAnsi" w:eastAsiaTheme="majorEastAsia" w:hAnsiTheme="majorHAnsi" w:cstheme="majorBidi"/>
      <w:i/>
      <w:iCs/>
      <w:color w:val="F79646"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45ED"/>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45ED"/>
    <w:rPr>
      <w:color w:val="0000FF"/>
      <w:u w:val="single"/>
    </w:rPr>
  </w:style>
  <w:style w:type="paragraph" w:styleId="ListParagraph">
    <w:name w:val="List Paragraph"/>
    <w:aliases w:val="List Paragraph (numbered (a)),List Paragraph1,WB Para,Bullets,Lapis Bulleted List,List 100s,Dot pt,F5 List Paragraph,No Spacing1,List Paragraph Char Char Char,Indicator Text,Numbered Para 1,Bullet 1,List Paragraph12,Bullet Points,Referenc"/>
    <w:basedOn w:val="Normal"/>
    <w:link w:val="ListParagraphChar"/>
    <w:uiPriority w:val="34"/>
    <w:qFormat/>
    <w:rsid w:val="00C645ED"/>
    <w:pPr>
      <w:ind w:left="720"/>
      <w:contextualSpacing/>
    </w:pPr>
  </w:style>
  <w:style w:type="character" w:customStyle="1" w:styleId="ListParagraphChar">
    <w:name w:val="List Paragraph Char"/>
    <w:aliases w:val="List Paragraph (numbered (a)) Char,List Paragraph1 Char,WB Para Char,Bullets Char,Lapis Bulleted List Char,List 100s Char,Dot pt Char,F5 List Paragraph Char,No Spacing1 Char,List Paragraph Char Char Char Char,Indicator Text Char"/>
    <w:link w:val="ListParagraph"/>
    <w:uiPriority w:val="34"/>
    <w:locked/>
    <w:rsid w:val="00C645ED"/>
  </w:style>
  <w:style w:type="paragraph" w:styleId="FootnoteText">
    <w:name w:val="footnote text"/>
    <w:basedOn w:val="Normal"/>
    <w:link w:val="FootnoteTextChar"/>
    <w:uiPriority w:val="99"/>
    <w:unhideWhenUsed/>
    <w:rsid w:val="00C645ED"/>
    <w:pPr>
      <w:spacing w:after="0" w:line="240" w:lineRule="auto"/>
    </w:pPr>
  </w:style>
  <w:style w:type="character" w:customStyle="1" w:styleId="FootnoteTextChar">
    <w:name w:val="Footnote Text Char"/>
    <w:basedOn w:val="DefaultParagraphFont"/>
    <w:link w:val="FootnoteText"/>
    <w:uiPriority w:val="99"/>
    <w:rsid w:val="00C645ED"/>
    <w:rPr>
      <w:sz w:val="20"/>
      <w:szCs w:val="20"/>
      <w:lang w:val="en-GB" w:eastAsia="en-GB"/>
    </w:rPr>
  </w:style>
  <w:style w:type="character" w:styleId="FootnoteReference">
    <w:name w:val="footnote reference"/>
    <w:basedOn w:val="DefaultParagraphFont"/>
    <w:uiPriority w:val="99"/>
    <w:semiHidden/>
    <w:unhideWhenUsed/>
    <w:rsid w:val="00C645ED"/>
    <w:rPr>
      <w:vertAlign w:val="superscript"/>
    </w:rPr>
  </w:style>
  <w:style w:type="paragraph" w:styleId="Header">
    <w:name w:val="header"/>
    <w:basedOn w:val="Normal"/>
    <w:link w:val="HeaderChar"/>
    <w:unhideWhenUsed/>
    <w:rsid w:val="002106EB"/>
    <w:pPr>
      <w:tabs>
        <w:tab w:val="center" w:pos="4680"/>
        <w:tab w:val="right" w:pos="9360"/>
      </w:tabs>
      <w:spacing w:after="0" w:line="240" w:lineRule="auto"/>
    </w:pPr>
  </w:style>
  <w:style w:type="character" w:customStyle="1" w:styleId="HeaderChar">
    <w:name w:val="Header Char"/>
    <w:basedOn w:val="DefaultParagraphFont"/>
    <w:link w:val="Header"/>
    <w:rsid w:val="002106EB"/>
    <w:rPr>
      <w:lang w:val="en-GB" w:eastAsia="en-GB"/>
    </w:rPr>
  </w:style>
  <w:style w:type="paragraph" w:styleId="Footer">
    <w:name w:val="footer"/>
    <w:basedOn w:val="Normal"/>
    <w:link w:val="FooterChar"/>
    <w:uiPriority w:val="99"/>
    <w:unhideWhenUsed/>
    <w:rsid w:val="00210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6EB"/>
    <w:rPr>
      <w:lang w:val="en-GB" w:eastAsia="en-GB"/>
    </w:rPr>
  </w:style>
  <w:style w:type="paragraph" w:styleId="BalloonText">
    <w:name w:val="Balloon Text"/>
    <w:basedOn w:val="Normal"/>
    <w:link w:val="BalloonTextChar"/>
    <w:uiPriority w:val="99"/>
    <w:semiHidden/>
    <w:unhideWhenUsed/>
    <w:rsid w:val="004278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8D3"/>
    <w:rPr>
      <w:rFonts w:ascii="Tahoma" w:hAnsi="Tahoma" w:cs="Tahoma"/>
      <w:sz w:val="16"/>
      <w:szCs w:val="16"/>
      <w:lang w:val="en-GB" w:eastAsia="en-GB"/>
    </w:rPr>
  </w:style>
  <w:style w:type="paragraph" w:styleId="BodyTextIndent">
    <w:name w:val="Body Text Indent"/>
    <w:basedOn w:val="Normal"/>
    <w:link w:val="BodyTextIndentChar"/>
    <w:rsid w:val="00CF6CAE"/>
    <w:pPr>
      <w:tabs>
        <w:tab w:val="left" w:pos="-720"/>
      </w:tabs>
      <w:suppressAutoHyphens/>
      <w:spacing w:after="0" w:line="240" w:lineRule="auto"/>
      <w:ind w:left="1440"/>
    </w:pPr>
    <w:rPr>
      <w:rFonts w:ascii="Times New Roman" w:eastAsia="Times New Roman" w:hAnsi="Times New Roman" w:cs="Times New Roman"/>
      <w:spacing w:val="-2"/>
      <w:sz w:val="24"/>
      <w:lang w:eastAsia="en-US"/>
    </w:rPr>
  </w:style>
  <w:style w:type="character" w:customStyle="1" w:styleId="BodyTextIndentChar">
    <w:name w:val="Body Text Indent Char"/>
    <w:basedOn w:val="DefaultParagraphFont"/>
    <w:link w:val="BodyTextIndent"/>
    <w:rsid w:val="00CF6CAE"/>
    <w:rPr>
      <w:rFonts w:ascii="Times New Roman" w:eastAsia="Times New Roman" w:hAnsi="Times New Roman" w:cs="Times New Roman"/>
      <w:spacing w:val="-2"/>
      <w:sz w:val="24"/>
      <w:szCs w:val="20"/>
      <w:lang w:eastAsia="en-US"/>
    </w:rPr>
  </w:style>
  <w:style w:type="paragraph" w:styleId="BodyTextIndent2">
    <w:name w:val="Body Text Indent 2"/>
    <w:basedOn w:val="Normal"/>
    <w:link w:val="BodyTextIndent2Char"/>
    <w:rsid w:val="00CF6CAE"/>
    <w:pPr>
      <w:spacing w:after="0" w:line="240" w:lineRule="auto"/>
      <w:ind w:left="720"/>
    </w:pPr>
    <w:rPr>
      <w:rFonts w:ascii="Times New Roman" w:eastAsia="Times New Roman" w:hAnsi="Times New Roman" w:cs="Times New Roman"/>
      <w:sz w:val="24"/>
      <w:lang w:eastAsia="en-US"/>
    </w:rPr>
  </w:style>
  <w:style w:type="character" w:customStyle="1" w:styleId="BodyTextIndent2Char">
    <w:name w:val="Body Text Indent 2 Char"/>
    <w:basedOn w:val="DefaultParagraphFont"/>
    <w:link w:val="BodyTextIndent2"/>
    <w:rsid w:val="00CF6CAE"/>
    <w:rPr>
      <w:rFonts w:ascii="Times New Roman" w:eastAsia="Times New Roman" w:hAnsi="Times New Roman" w:cs="Times New Roman"/>
      <w:sz w:val="24"/>
      <w:szCs w:val="20"/>
      <w:lang w:eastAsia="en-US"/>
    </w:rPr>
  </w:style>
  <w:style w:type="paragraph" w:styleId="NormalWeb">
    <w:name w:val="Normal (Web)"/>
    <w:basedOn w:val="Normal"/>
    <w:uiPriority w:val="99"/>
    <w:semiHidden/>
    <w:unhideWhenUsed/>
    <w:rsid w:val="0051251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3458D5"/>
    <w:rPr>
      <w:sz w:val="16"/>
      <w:szCs w:val="16"/>
    </w:rPr>
  </w:style>
  <w:style w:type="paragraph" w:styleId="CommentText">
    <w:name w:val="annotation text"/>
    <w:basedOn w:val="Normal"/>
    <w:link w:val="CommentTextChar"/>
    <w:uiPriority w:val="99"/>
    <w:unhideWhenUsed/>
    <w:rsid w:val="003458D5"/>
    <w:pPr>
      <w:spacing w:line="240" w:lineRule="auto"/>
    </w:pPr>
  </w:style>
  <w:style w:type="character" w:customStyle="1" w:styleId="CommentTextChar">
    <w:name w:val="Comment Text Char"/>
    <w:basedOn w:val="DefaultParagraphFont"/>
    <w:link w:val="CommentText"/>
    <w:uiPriority w:val="99"/>
    <w:rsid w:val="003458D5"/>
    <w:rPr>
      <w:sz w:val="20"/>
      <w:szCs w:val="20"/>
      <w:lang w:val="en-GB" w:eastAsia="en-GB"/>
    </w:rPr>
  </w:style>
  <w:style w:type="paragraph" w:styleId="CommentSubject">
    <w:name w:val="annotation subject"/>
    <w:basedOn w:val="CommentText"/>
    <w:next w:val="CommentText"/>
    <w:link w:val="CommentSubjectChar"/>
    <w:uiPriority w:val="99"/>
    <w:semiHidden/>
    <w:unhideWhenUsed/>
    <w:rsid w:val="003458D5"/>
    <w:rPr>
      <w:b/>
      <w:bCs/>
    </w:rPr>
  </w:style>
  <w:style w:type="character" w:customStyle="1" w:styleId="CommentSubjectChar">
    <w:name w:val="Comment Subject Char"/>
    <w:basedOn w:val="CommentTextChar"/>
    <w:link w:val="CommentSubject"/>
    <w:uiPriority w:val="99"/>
    <w:semiHidden/>
    <w:rsid w:val="003458D5"/>
    <w:rPr>
      <w:b/>
      <w:bCs/>
      <w:sz w:val="20"/>
      <w:szCs w:val="20"/>
      <w:lang w:val="en-GB" w:eastAsia="en-GB"/>
    </w:rPr>
  </w:style>
  <w:style w:type="character" w:styleId="FollowedHyperlink">
    <w:name w:val="FollowedHyperlink"/>
    <w:basedOn w:val="DefaultParagraphFont"/>
    <w:uiPriority w:val="99"/>
    <w:semiHidden/>
    <w:unhideWhenUsed/>
    <w:rsid w:val="003B47D3"/>
    <w:rPr>
      <w:color w:val="800080" w:themeColor="followedHyperlink"/>
      <w:u w:val="single"/>
    </w:rPr>
  </w:style>
  <w:style w:type="character" w:customStyle="1" w:styleId="Heading1Char">
    <w:name w:val="Heading 1 Char"/>
    <w:basedOn w:val="DefaultParagraphFont"/>
    <w:link w:val="Heading1"/>
    <w:uiPriority w:val="9"/>
    <w:rsid w:val="007F00B9"/>
    <w:rPr>
      <w:rFonts w:asciiTheme="majorHAnsi" w:eastAsiaTheme="majorEastAsia" w:hAnsiTheme="majorHAnsi" w:cstheme="majorBidi"/>
      <w:color w:val="E36C0A" w:themeColor="accent6" w:themeShade="BF"/>
      <w:sz w:val="40"/>
      <w:szCs w:val="40"/>
    </w:rPr>
  </w:style>
  <w:style w:type="paragraph" w:styleId="Revision">
    <w:name w:val="Revision"/>
    <w:hidden/>
    <w:uiPriority w:val="99"/>
    <w:semiHidden/>
    <w:rsid w:val="00C60A11"/>
    <w:pPr>
      <w:spacing w:after="0" w:line="240" w:lineRule="auto"/>
    </w:pPr>
    <w:rPr>
      <w:lang w:val="en-GB" w:eastAsia="en-GB"/>
    </w:rPr>
  </w:style>
  <w:style w:type="character" w:customStyle="1" w:styleId="Heading2Char">
    <w:name w:val="Heading 2 Char"/>
    <w:basedOn w:val="DefaultParagraphFont"/>
    <w:link w:val="Heading2"/>
    <w:uiPriority w:val="9"/>
    <w:rsid w:val="007F00B9"/>
    <w:rPr>
      <w:rFonts w:asciiTheme="majorHAnsi" w:eastAsiaTheme="majorEastAsia" w:hAnsiTheme="majorHAnsi" w:cstheme="majorBidi"/>
      <w:color w:val="E36C0A" w:themeColor="accent6" w:themeShade="BF"/>
      <w:sz w:val="28"/>
      <w:szCs w:val="28"/>
    </w:rPr>
  </w:style>
  <w:style w:type="paragraph" w:styleId="BodyText">
    <w:name w:val="Body Text"/>
    <w:basedOn w:val="Normal"/>
    <w:link w:val="BodyTextChar"/>
    <w:rsid w:val="001D54EE"/>
    <w:pPr>
      <w:spacing w:after="120" w:line="240" w:lineRule="auto"/>
      <w:jc w:val="both"/>
    </w:pPr>
    <w:rPr>
      <w:rFonts w:ascii="Myriad Pro" w:eastAsia="MS Mincho" w:hAnsi="Myriad Pro" w:cs="Times New Roman"/>
      <w:szCs w:val="24"/>
      <w:lang w:eastAsia="en-US"/>
    </w:rPr>
  </w:style>
  <w:style w:type="character" w:customStyle="1" w:styleId="BodyTextChar">
    <w:name w:val="Body Text Char"/>
    <w:basedOn w:val="DefaultParagraphFont"/>
    <w:link w:val="BodyText"/>
    <w:rsid w:val="001D54EE"/>
    <w:rPr>
      <w:rFonts w:ascii="Myriad Pro" w:eastAsia="MS Mincho" w:hAnsi="Myriad Pro" w:cs="Times New Roman"/>
      <w:szCs w:val="24"/>
      <w:lang w:eastAsia="en-US"/>
    </w:rPr>
  </w:style>
  <w:style w:type="paragraph" w:styleId="TOC1">
    <w:name w:val="toc 1"/>
    <w:basedOn w:val="Normal"/>
    <w:next w:val="Normal"/>
    <w:autoRedefine/>
    <w:uiPriority w:val="39"/>
    <w:rsid w:val="00B90994"/>
    <w:pPr>
      <w:tabs>
        <w:tab w:val="left" w:pos="450"/>
        <w:tab w:val="right" w:leader="dot" w:pos="9736"/>
      </w:tabs>
      <w:spacing w:before="120" w:after="120" w:line="240" w:lineRule="auto"/>
    </w:pPr>
    <w:rPr>
      <w:rFonts w:ascii="Calibri" w:eastAsia="MS Mincho" w:hAnsi="Calibri" w:cs="Times New Roman"/>
      <w:b/>
      <w:bCs/>
      <w:caps/>
      <w:lang w:eastAsia="en-US"/>
    </w:rPr>
  </w:style>
  <w:style w:type="paragraph" w:styleId="TOC2">
    <w:name w:val="toc 2"/>
    <w:basedOn w:val="Normal"/>
    <w:next w:val="Normal"/>
    <w:autoRedefine/>
    <w:uiPriority w:val="39"/>
    <w:rsid w:val="00DE4FEC"/>
    <w:pPr>
      <w:tabs>
        <w:tab w:val="left" w:pos="720"/>
        <w:tab w:val="right" w:leader="dot" w:pos="9060"/>
      </w:tabs>
      <w:spacing w:before="120" w:after="120" w:line="276" w:lineRule="auto"/>
      <w:ind w:left="221"/>
    </w:pPr>
    <w:rPr>
      <w:rFonts w:ascii="Calibri" w:eastAsia="MS Mincho" w:hAnsi="Calibri" w:cs="Times New Roman"/>
      <w:smallCaps/>
      <w:lang w:eastAsia="en-US"/>
    </w:rPr>
  </w:style>
  <w:style w:type="paragraph" w:styleId="BodyText3">
    <w:name w:val="Body Text 3"/>
    <w:basedOn w:val="Normal"/>
    <w:link w:val="BodyText3Char"/>
    <w:rsid w:val="001D54EE"/>
    <w:pPr>
      <w:spacing w:after="120" w:line="240" w:lineRule="auto"/>
      <w:jc w:val="both"/>
    </w:pPr>
    <w:rPr>
      <w:rFonts w:ascii="Myriad Pro" w:eastAsia="MS Mincho" w:hAnsi="Myriad Pro" w:cs="Times New Roman"/>
      <w:sz w:val="16"/>
      <w:szCs w:val="16"/>
      <w:lang w:eastAsia="en-US"/>
    </w:rPr>
  </w:style>
  <w:style w:type="character" w:customStyle="1" w:styleId="BodyText3Char">
    <w:name w:val="Body Text 3 Char"/>
    <w:basedOn w:val="DefaultParagraphFont"/>
    <w:link w:val="BodyText3"/>
    <w:rsid w:val="001D54EE"/>
    <w:rPr>
      <w:rFonts w:ascii="Myriad Pro" w:eastAsia="MS Mincho" w:hAnsi="Myriad Pro" w:cs="Times New Roman"/>
      <w:sz w:val="16"/>
      <w:szCs w:val="16"/>
      <w:lang w:eastAsia="en-US"/>
    </w:rPr>
  </w:style>
  <w:style w:type="paragraph" w:customStyle="1" w:styleId="Default">
    <w:name w:val="Default"/>
    <w:rsid w:val="001D54EE"/>
    <w:pPr>
      <w:autoSpaceDE w:val="0"/>
      <w:autoSpaceDN w:val="0"/>
      <w:adjustRightInd w:val="0"/>
      <w:spacing w:after="0" w:line="240" w:lineRule="auto"/>
    </w:pPr>
    <w:rPr>
      <w:rFonts w:ascii="Calibri" w:eastAsia="MS Mincho" w:hAnsi="Calibri" w:cs="Calibri"/>
      <w:color w:val="000000"/>
      <w:sz w:val="24"/>
      <w:szCs w:val="24"/>
    </w:rPr>
  </w:style>
  <w:style w:type="character" w:styleId="UnresolvedMention">
    <w:name w:val="Unresolved Mention"/>
    <w:basedOn w:val="DefaultParagraphFont"/>
    <w:uiPriority w:val="99"/>
    <w:semiHidden/>
    <w:unhideWhenUsed/>
    <w:rsid w:val="00702051"/>
    <w:rPr>
      <w:color w:val="605E5C"/>
      <w:shd w:val="clear" w:color="auto" w:fill="E1DFDD"/>
    </w:rPr>
  </w:style>
  <w:style w:type="paragraph" w:styleId="TOCHeading">
    <w:name w:val="TOC Heading"/>
    <w:basedOn w:val="Heading1"/>
    <w:next w:val="Normal"/>
    <w:uiPriority w:val="39"/>
    <w:unhideWhenUsed/>
    <w:qFormat/>
    <w:rsid w:val="007F00B9"/>
    <w:pPr>
      <w:outlineLvl w:val="9"/>
    </w:pPr>
  </w:style>
  <w:style w:type="paragraph" w:styleId="EndnoteText">
    <w:name w:val="endnote text"/>
    <w:basedOn w:val="Normal"/>
    <w:link w:val="EndnoteTextChar"/>
    <w:uiPriority w:val="99"/>
    <w:semiHidden/>
    <w:unhideWhenUsed/>
    <w:rsid w:val="00715F57"/>
    <w:pPr>
      <w:spacing w:after="0" w:line="240" w:lineRule="auto"/>
    </w:pPr>
  </w:style>
  <w:style w:type="character" w:customStyle="1" w:styleId="EndnoteTextChar">
    <w:name w:val="Endnote Text Char"/>
    <w:basedOn w:val="DefaultParagraphFont"/>
    <w:link w:val="EndnoteText"/>
    <w:uiPriority w:val="99"/>
    <w:semiHidden/>
    <w:rsid w:val="00715F57"/>
    <w:rPr>
      <w:sz w:val="20"/>
      <w:szCs w:val="20"/>
      <w:lang w:val="en-GB" w:eastAsia="en-GB"/>
    </w:rPr>
  </w:style>
  <w:style w:type="character" w:styleId="EndnoteReference">
    <w:name w:val="endnote reference"/>
    <w:basedOn w:val="DefaultParagraphFont"/>
    <w:uiPriority w:val="99"/>
    <w:semiHidden/>
    <w:unhideWhenUsed/>
    <w:rsid w:val="00715F57"/>
    <w:rPr>
      <w:vertAlign w:val="superscript"/>
    </w:rPr>
  </w:style>
  <w:style w:type="paragraph" w:customStyle="1" w:styleId="ColorfulList-Accent11">
    <w:name w:val="Colorful List - Accent 11"/>
    <w:basedOn w:val="Normal"/>
    <w:uiPriority w:val="99"/>
    <w:rsid w:val="005F4A42"/>
    <w:pPr>
      <w:spacing w:after="0" w:line="240" w:lineRule="auto"/>
      <w:ind w:left="720"/>
    </w:pPr>
    <w:rPr>
      <w:rFonts w:ascii="Myriad Pro" w:eastAsia="Times New Roman" w:hAnsi="Myriad Pro" w:cs="Times New Roman"/>
      <w:lang w:eastAsia="en-US"/>
    </w:rPr>
  </w:style>
  <w:style w:type="character" w:customStyle="1" w:styleId="Heading3Char">
    <w:name w:val="Heading 3 Char"/>
    <w:basedOn w:val="DefaultParagraphFont"/>
    <w:link w:val="Heading3"/>
    <w:uiPriority w:val="9"/>
    <w:semiHidden/>
    <w:rsid w:val="007F00B9"/>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7F00B9"/>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7F00B9"/>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7F00B9"/>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7F00B9"/>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7F00B9"/>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7F00B9"/>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7F00B9"/>
    <w:pPr>
      <w:spacing w:line="240" w:lineRule="auto"/>
    </w:pPr>
    <w:rPr>
      <w:b/>
      <w:bCs/>
      <w:smallCaps/>
      <w:color w:val="595959" w:themeColor="text1" w:themeTint="A6"/>
    </w:rPr>
  </w:style>
  <w:style w:type="paragraph" w:styleId="Title">
    <w:name w:val="Title"/>
    <w:basedOn w:val="Normal"/>
    <w:next w:val="Normal"/>
    <w:link w:val="TitleChar"/>
    <w:uiPriority w:val="10"/>
    <w:qFormat/>
    <w:rsid w:val="007F00B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F00B9"/>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F00B9"/>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F00B9"/>
    <w:rPr>
      <w:rFonts w:asciiTheme="majorHAnsi" w:eastAsiaTheme="majorEastAsia" w:hAnsiTheme="majorHAnsi" w:cstheme="majorBidi"/>
      <w:sz w:val="30"/>
      <w:szCs w:val="30"/>
    </w:rPr>
  </w:style>
  <w:style w:type="character" w:styleId="Strong">
    <w:name w:val="Strong"/>
    <w:basedOn w:val="DefaultParagraphFont"/>
    <w:uiPriority w:val="22"/>
    <w:qFormat/>
    <w:rsid w:val="007F00B9"/>
    <w:rPr>
      <w:b/>
      <w:bCs/>
    </w:rPr>
  </w:style>
  <w:style w:type="character" w:styleId="Emphasis">
    <w:name w:val="Emphasis"/>
    <w:basedOn w:val="DefaultParagraphFont"/>
    <w:uiPriority w:val="20"/>
    <w:qFormat/>
    <w:rsid w:val="007F00B9"/>
    <w:rPr>
      <w:i/>
      <w:iCs/>
      <w:color w:val="F79646" w:themeColor="accent6"/>
    </w:rPr>
  </w:style>
  <w:style w:type="paragraph" w:styleId="NoSpacing">
    <w:name w:val="No Spacing"/>
    <w:uiPriority w:val="1"/>
    <w:qFormat/>
    <w:rsid w:val="007F00B9"/>
    <w:pPr>
      <w:spacing w:after="0" w:line="240" w:lineRule="auto"/>
    </w:pPr>
  </w:style>
  <w:style w:type="paragraph" w:styleId="Quote">
    <w:name w:val="Quote"/>
    <w:basedOn w:val="Normal"/>
    <w:next w:val="Normal"/>
    <w:link w:val="QuoteChar"/>
    <w:uiPriority w:val="29"/>
    <w:qFormat/>
    <w:rsid w:val="007F00B9"/>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F00B9"/>
    <w:rPr>
      <w:i/>
      <w:iCs/>
      <w:color w:val="262626" w:themeColor="text1" w:themeTint="D9"/>
    </w:rPr>
  </w:style>
  <w:style w:type="paragraph" w:styleId="IntenseQuote">
    <w:name w:val="Intense Quote"/>
    <w:basedOn w:val="Normal"/>
    <w:next w:val="Normal"/>
    <w:link w:val="IntenseQuoteChar"/>
    <w:uiPriority w:val="30"/>
    <w:qFormat/>
    <w:rsid w:val="007F00B9"/>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7F00B9"/>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7F00B9"/>
    <w:rPr>
      <w:i/>
      <w:iCs/>
    </w:rPr>
  </w:style>
  <w:style w:type="character" w:styleId="IntenseEmphasis">
    <w:name w:val="Intense Emphasis"/>
    <w:basedOn w:val="DefaultParagraphFont"/>
    <w:uiPriority w:val="21"/>
    <w:qFormat/>
    <w:rsid w:val="007F00B9"/>
    <w:rPr>
      <w:b/>
      <w:bCs/>
      <w:i/>
      <w:iCs/>
    </w:rPr>
  </w:style>
  <w:style w:type="character" w:styleId="SubtleReference">
    <w:name w:val="Subtle Reference"/>
    <w:basedOn w:val="DefaultParagraphFont"/>
    <w:uiPriority w:val="31"/>
    <w:qFormat/>
    <w:rsid w:val="007F00B9"/>
    <w:rPr>
      <w:smallCaps/>
      <w:color w:val="595959" w:themeColor="text1" w:themeTint="A6"/>
    </w:rPr>
  </w:style>
  <w:style w:type="character" w:styleId="IntenseReference">
    <w:name w:val="Intense Reference"/>
    <w:basedOn w:val="DefaultParagraphFont"/>
    <w:uiPriority w:val="32"/>
    <w:qFormat/>
    <w:rsid w:val="007F00B9"/>
    <w:rPr>
      <w:b/>
      <w:bCs/>
      <w:smallCaps/>
      <w:color w:val="F79646" w:themeColor="accent6"/>
    </w:rPr>
  </w:style>
  <w:style w:type="character" w:styleId="BookTitle">
    <w:name w:val="Book Title"/>
    <w:basedOn w:val="DefaultParagraphFont"/>
    <w:uiPriority w:val="33"/>
    <w:qFormat/>
    <w:rsid w:val="007F00B9"/>
    <w:rPr>
      <w:b/>
      <w:bCs/>
      <w:caps w:val="0"/>
      <w:smallCaps/>
      <w:spacing w:val="7"/>
      <w:sz w:val="21"/>
      <w:szCs w:val="21"/>
    </w:rPr>
  </w:style>
  <w:style w:type="character" w:styleId="Mention">
    <w:name w:val="Mention"/>
    <w:basedOn w:val="DefaultParagraphFont"/>
    <w:uiPriority w:val="99"/>
    <w:unhideWhenUsed/>
    <w:rsid w:val="00FC394B"/>
    <w:rPr>
      <w:color w:val="2B579A"/>
      <w:shd w:val="clear" w:color="auto" w:fill="E1DFDD"/>
    </w:rPr>
  </w:style>
  <w:style w:type="paragraph" w:styleId="TOC3">
    <w:name w:val="toc 3"/>
    <w:basedOn w:val="Normal"/>
    <w:next w:val="Normal"/>
    <w:autoRedefine/>
    <w:uiPriority w:val="39"/>
    <w:unhideWhenUsed/>
    <w:rsid w:val="007F4EAD"/>
    <w:pPr>
      <w:spacing w:after="100" w:line="259" w:lineRule="auto"/>
      <w:ind w:left="440"/>
    </w:pPr>
    <w:rPr>
      <w:rFonts w:asciiTheme="minorHAnsi" w:hAnsiTheme="minorHAnsi" w:cs="Times New Roman"/>
      <w:sz w:val="22"/>
      <w:szCs w:val="22"/>
      <w:lang w:eastAsia="en-US"/>
    </w:r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414539">
      <w:bodyDiv w:val="1"/>
      <w:marLeft w:val="0"/>
      <w:marRight w:val="0"/>
      <w:marTop w:val="0"/>
      <w:marBottom w:val="0"/>
      <w:divBdr>
        <w:top w:val="none" w:sz="0" w:space="0" w:color="auto"/>
        <w:left w:val="none" w:sz="0" w:space="0" w:color="auto"/>
        <w:bottom w:val="none" w:sz="0" w:space="0" w:color="auto"/>
        <w:right w:val="none" w:sz="0" w:space="0" w:color="auto"/>
      </w:divBdr>
    </w:div>
    <w:div w:id="781845288">
      <w:bodyDiv w:val="1"/>
      <w:marLeft w:val="0"/>
      <w:marRight w:val="0"/>
      <w:marTop w:val="0"/>
      <w:marBottom w:val="0"/>
      <w:divBdr>
        <w:top w:val="none" w:sz="0" w:space="0" w:color="auto"/>
        <w:left w:val="none" w:sz="0" w:space="0" w:color="auto"/>
        <w:bottom w:val="none" w:sz="0" w:space="0" w:color="auto"/>
        <w:right w:val="none" w:sz="0" w:space="0" w:color="auto"/>
      </w:divBdr>
      <w:divsChild>
        <w:div w:id="1968126172">
          <w:marLeft w:val="0"/>
          <w:marRight w:val="0"/>
          <w:marTop w:val="0"/>
          <w:marBottom w:val="0"/>
          <w:divBdr>
            <w:top w:val="none" w:sz="0" w:space="0" w:color="auto"/>
            <w:left w:val="none" w:sz="0" w:space="0" w:color="auto"/>
            <w:bottom w:val="none" w:sz="0" w:space="0" w:color="auto"/>
            <w:right w:val="none" w:sz="0" w:space="0" w:color="auto"/>
          </w:divBdr>
        </w:div>
        <w:div w:id="1405757934">
          <w:marLeft w:val="0"/>
          <w:marRight w:val="0"/>
          <w:marTop w:val="0"/>
          <w:marBottom w:val="0"/>
          <w:divBdr>
            <w:top w:val="none" w:sz="0" w:space="0" w:color="auto"/>
            <w:left w:val="none" w:sz="0" w:space="0" w:color="auto"/>
            <w:bottom w:val="none" w:sz="0" w:space="0" w:color="auto"/>
            <w:right w:val="none" w:sz="0" w:space="0" w:color="auto"/>
          </w:divBdr>
        </w:div>
        <w:div w:id="1806506871">
          <w:marLeft w:val="0"/>
          <w:marRight w:val="0"/>
          <w:marTop w:val="0"/>
          <w:marBottom w:val="0"/>
          <w:divBdr>
            <w:top w:val="none" w:sz="0" w:space="0" w:color="auto"/>
            <w:left w:val="none" w:sz="0" w:space="0" w:color="auto"/>
            <w:bottom w:val="none" w:sz="0" w:space="0" w:color="auto"/>
            <w:right w:val="none" w:sz="0" w:space="0" w:color="auto"/>
          </w:divBdr>
        </w:div>
        <w:div w:id="1370640017">
          <w:marLeft w:val="0"/>
          <w:marRight w:val="0"/>
          <w:marTop w:val="0"/>
          <w:marBottom w:val="0"/>
          <w:divBdr>
            <w:top w:val="none" w:sz="0" w:space="0" w:color="auto"/>
            <w:left w:val="none" w:sz="0" w:space="0" w:color="auto"/>
            <w:bottom w:val="none" w:sz="0" w:space="0" w:color="auto"/>
            <w:right w:val="none" w:sz="0" w:space="0" w:color="auto"/>
          </w:divBdr>
        </w:div>
        <w:div w:id="258225465">
          <w:marLeft w:val="0"/>
          <w:marRight w:val="0"/>
          <w:marTop w:val="0"/>
          <w:marBottom w:val="0"/>
          <w:divBdr>
            <w:top w:val="none" w:sz="0" w:space="0" w:color="auto"/>
            <w:left w:val="none" w:sz="0" w:space="0" w:color="auto"/>
            <w:bottom w:val="none" w:sz="0" w:space="0" w:color="auto"/>
            <w:right w:val="none" w:sz="0" w:space="0" w:color="auto"/>
          </w:divBdr>
        </w:div>
        <w:div w:id="2029522919">
          <w:marLeft w:val="0"/>
          <w:marRight w:val="0"/>
          <w:marTop w:val="0"/>
          <w:marBottom w:val="0"/>
          <w:divBdr>
            <w:top w:val="none" w:sz="0" w:space="0" w:color="auto"/>
            <w:left w:val="none" w:sz="0" w:space="0" w:color="auto"/>
            <w:bottom w:val="none" w:sz="0" w:space="0" w:color="auto"/>
            <w:right w:val="none" w:sz="0" w:space="0" w:color="auto"/>
          </w:divBdr>
        </w:div>
      </w:divsChild>
    </w:div>
    <w:div w:id="802620468">
      <w:bodyDiv w:val="1"/>
      <w:marLeft w:val="0"/>
      <w:marRight w:val="0"/>
      <w:marTop w:val="0"/>
      <w:marBottom w:val="0"/>
      <w:divBdr>
        <w:top w:val="none" w:sz="0" w:space="0" w:color="auto"/>
        <w:left w:val="none" w:sz="0" w:space="0" w:color="auto"/>
        <w:bottom w:val="none" w:sz="0" w:space="0" w:color="auto"/>
        <w:right w:val="none" w:sz="0" w:space="0" w:color="auto"/>
      </w:divBdr>
      <w:divsChild>
        <w:div w:id="2045595077">
          <w:marLeft w:val="0"/>
          <w:marRight w:val="0"/>
          <w:marTop w:val="0"/>
          <w:marBottom w:val="0"/>
          <w:divBdr>
            <w:top w:val="none" w:sz="0" w:space="0" w:color="auto"/>
            <w:left w:val="none" w:sz="0" w:space="0" w:color="auto"/>
            <w:bottom w:val="none" w:sz="0" w:space="0" w:color="auto"/>
            <w:right w:val="none" w:sz="0" w:space="0" w:color="auto"/>
          </w:divBdr>
        </w:div>
        <w:div w:id="815533132">
          <w:marLeft w:val="0"/>
          <w:marRight w:val="0"/>
          <w:marTop w:val="0"/>
          <w:marBottom w:val="0"/>
          <w:divBdr>
            <w:top w:val="none" w:sz="0" w:space="0" w:color="auto"/>
            <w:left w:val="none" w:sz="0" w:space="0" w:color="auto"/>
            <w:bottom w:val="none" w:sz="0" w:space="0" w:color="auto"/>
            <w:right w:val="none" w:sz="0" w:space="0" w:color="auto"/>
          </w:divBdr>
        </w:div>
        <w:div w:id="1245139522">
          <w:marLeft w:val="0"/>
          <w:marRight w:val="0"/>
          <w:marTop w:val="0"/>
          <w:marBottom w:val="0"/>
          <w:divBdr>
            <w:top w:val="none" w:sz="0" w:space="0" w:color="auto"/>
            <w:left w:val="none" w:sz="0" w:space="0" w:color="auto"/>
            <w:bottom w:val="none" w:sz="0" w:space="0" w:color="auto"/>
            <w:right w:val="none" w:sz="0" w:space="0" w:color="auto"/>
          </w:divBdr>
        </w:div>
        <w:div w:id="1967658468">
          <w:marLeft w:val="0"/>
          <w:marRight w:val="0"/>
          <w:marTop w:val="0"/>
          <w:marBottom w:val="0"/>
          <w:divBdr>
            <w:top w:val="none" w:sz="0" w:space="0" w:color="auto"/>
            <w:left w:val="none" w:sz="0" w:space="0" w:color="auto"/>
            <w:bottom w:val="none" w:sz="0" w:space="0" w:color="auto"/>
            <w:right w:val="none" w:sz="0" w:space="0" w:color="auto"/>
          </w:divBdr>
        </w:div>
        <w:div w:id="1651523496">
          <w:marLeft w:val="0"/>
          <w:marRight w:val="0"/>
          <w:marTop w:val="0"/>
          <w:marBottom w:val="0"/>
          <w:divBdr>
            <w:top w:val="none" w:sz="0" w:space="0" w:color="auto"/>
            <w:left w:val="none" w:sz="0" w:space="0" w:color="auto"/>
            <w:bottom w:val="none" w:sz="0" w:space="0" w:color="auto"/>
            <w:right w:val="none" w:sz="0" w:space="0" w:color="auto"/>
          </w:divBdr>
        </w:div>
        <w:div w:id="1786540865">
          <w:marLeft w:val="0"/>
          <w:marRight w:val="0"/>
          <w:marTop w:val="0"/>
          <w:marBottom w:val="0"/>
          <w:divBdr>
            <w:top w:val="none" w:sz="0" w:space="0" w:color="auto"/>
            <w:left w:val="none" w:sz="0" w:space="0" w:color="auto"/>
            <w:bottom w:val="none" w:sz="0" w:space="0" w:color="auto"/>
            <w:right w:val="none" w:sz="0" w:space="0" w:color="auto"/>
          </w:divBdr>
        </w:div>
      </w:divsChild>
    </w:div>
    <w:div w:id="809637320">
      <w:bodyDiv w:val="1"/>
      <w:marLeft w:val="0"/>
      <w:marRight w:val="0"/>
      <w:marTop w:val="0"/>
      <w:marBottom w:val="0"/>
      <w:divBdr>
        <w:top w:val="none" w:sz="0" w:space="0" w:color="auto"/>
        <w:left w:val="none" w:sz="0" w:space="0" w:color="auto"/>
        <w:bottom w:val="none" w:sz="0" w:space="0" w:color="auto"/>
        <w:right w:val="none" w:sz="0" w:space="0" w:color="auto"/>
      </w:divBdr>
    </w:div>
    <w:div w:id="952831551">
      <w:bodyDiv w:val="1"/>
      <w:marLeft w:val="0"/>
      <w:marRight w:val="0"/>
      <w:marTop w:val="0"/>
      <w:marBottom w:val="0"/>
      <w:divBdr>
        <w:top w:val="none" w:sz="0" w:space="0" w:color="auto"/>
        <w:left w:val="none" w:sz="0" w:space="0" w:color="auto"/>
        <w:bottom w:val="none" w:sz="0" w:space="0" w:color="auto"/>
        <w:right w:val="none" w:sz="0" w:space="0" w:color="auto"/>
      </w:divBdr>
    </w:div>
    <w:div w:id="1137335819">
      <w:bodyDiv w:val="1"/>
      <w:marLeft w:val="0"/>
      <w:marRight w:val="0"/>
      <w:marTop w:val="0"/>
      <w:marBottom w:val="0"/>
      <w:divBdr>
        <w:top w:val="none" w:sz="0" w:space="0" w:color="auto"/>
        <w:left w:val="none" w:sz="0" w:space="0" w:color="auto"/>
        <w:bottom w:val="none" w:sz="0" w:space="0" w:color="auto"/>
        <w:right w:val="none" w:sz="0" w:space="0" w:color="auto"/>
      </w:divBdr>
    </w:div>
    <w:div w:id="1146243540">
      <w:bodyDiv w:val="1"/>
      <w:marLeft w:val="0"/>
      <w:marRight w:val="0"/>
      <w:marTop w:val="0"/>
      <w:marBottom w:val="0"/>
      <w:divBdr>
        <w:top w:val="none" w:sz="0" w:space="0" w:color="auto"/>
        <w:left w:val="none" w:sz="0" w:space="0" w:color="auto"/>
        <w:bottom w:val="none" w:sz="0" w:space="0" w:color="auto"/>
        <w:right w:val="none" w:sz="0" w:space="0" w:color="auto"/>
      </w:divBdr>
      <w:divsChild>
        <w:div w:id="1745564558">
          <w:marLeft w:val="0"/>
          <w:marRight w:val="0"/>
          <w:marTop w:val="0"/>
          <w:marBottom w:val="0"/>
          <w:divBdr>
            <w:top w:val="none" w:sz="0" w:space="0" w:color="auto"/>
            <w:left w:val="none" w:sz="0" w:space="0" w:color="auto"/>
            <w:bottom w:val="none" w:sz="0" w:space="0" w:color="auto"/>
            <w:right w:val="none" w:sz="0" w:space="0" w:color="auto"/>
          </w:divBdr>
        </w:div>
        <w:div w:id="653023779">
          <w:marLeft w:val="0"/>
          <w:marRight w:val="0"/>
          <w:marTop w:val="0"/>
          <w:marBottom w:val="0"/>
          <w:divBdr>
            <w:top w:val="none" w:sz="0" w:space="0" w:color="auto"/>
            <w:left w:val="none" w:sz="0" w:space="0" w:color="auto"/>
            <w:bottom w:val="none" w:sz="0" w:space="0" w:color="auto"/>
            <w:right w:val="none" w:sz="0" w:space="0" w:color="auto"/>
          </w:divBdr>
        </w:div>
        <w:div w:id="762800707">
          <w:marLeft w:val="0"/>
          <w:marRight w:val="0"/>
          <w:marTop w:val="0"/>
          <w:marBottom w:val="0"/>
          <w:divBdr>
            <w:top w:val="none" w:sz="0" w:space="0" w:color="auto"/>
            <w:left w:val="none" w:sz="0" w:space="0" w:color="auto"/>
            <w:bottom w:val="none" w:sz="0" w:space="0" w:color="auto"/>
            <w:right w:val="none" w:sz="0" w:space="0" w:color="auto"/>
          </w:divBdr>
        </w:div>
        <w:div w:id="1071777454">
          <w:marLeft w:val="0"/>
          <w:marRight w:val="0"/>
          <w:marTop w:val="0"/>
          <w:marBottom w:val="0"/>
          <w:divBdr>
            <w:top w:val="none" w:sz="0" w:space="0" w:color="auto"/>
            <w:left w:val="none" w:sz="0" w:space="0" w:color="auto"/>
            <w:bottom w:val="none" w:sz="0" w:space="0" w:color="auto"/>
            <w:right w:val="none" w:sz="0" w:space="0" w:color="auto"/>
          </w:divBdr>
        </w:div>
        <w:div w:id="550849374">
          <w:marLeft w:val="0"/>
          <w:marRight w:val="0"/>
          <w:marTop w:val="0"/>
          <w:marBottom w:val="0"/>
          <w:divBdr>
            <w:top w:val="none" w:sz="0" w:space="0" w:color="auto"/>
            <w:left w:val="none" w:sz="0" w:space="0" w:color="auto"/>
            <w:bottom w:val="none" w:sz="0" w:space="0" w:color="auto"/>
            <w:right w:val="none" w:sz="0" w:space="0" w:color="auto"/>
          </w:divBdr>
        </w:div>
        <w:div w:id="1038627395">
          <w:marLeft w:val="0"/>
          <w:marRight w:val="0"/>
          <w:marTop w:val="0"/>
          <w:marBottom w:val="0"/>
          <w:divBdr>
            <w:top w:val="none" w:sz="0" w:space="0" w:color="auto"/>
            <w:left w:val="none" w:sz="0" w:space="0" w:color="auto"/>
            <w:bottom w:val="none" w:sz="0" w:space="0" w:color="auto"/>
            <w:right w:val="none" w:sz="0" w:space="0" w:color="auto"/>
          </w:divBdr>
        </w:div>
      </w:divsChild>
    </w:div>
    <w:div w:id="1321612861">
      <w:bodyDiv w:val="1"/>
      <w:marLeft w:val="0"/>
      <w:marRight w:val="0"/>
      <w:marTop w:val="0"/>
      <w:marBottom w:val="0"/>
      <w:divBdr>
        <w:top w:val="none" w:sz="0" w:space="0" w:color="auto"/>
        <w:left w:val="none" w:sz="0" w:space="0" w:color="auto"/>
        <w:bottom w:val="none" w:sz="0" w:space="0" w:color="auto"/>
        <w:right w:val="none" w:sz="0" w:space="0" w:color="auto"/>
      </w:divBdr>
      <w:divsChild>
        <w:div w:id="1526823659">
          <w:marLeft w:val="0"/>
          <w:marRight w:val="0"/>
          <w:marTop w:val="0"/>
          <w:marBottom w:val="0"/>
          <w:divBdr>
            <w:top w:val="none" w:sz="0" w:space="0" w:color="auto"/>
            <w:left w:val="none" w:sz="0" w:space="0" w:color="auto"/>
            <w:bottom w:val="none" w:sz="0" w:space="0" w:color="auto"/>
            <w:right w:val="none" w:sz="0" w:space="0" w:color="auto"/>
          </w:divBdr>
        </w:div>
        <w:div w:id="206453520">
          <w:marLeft w:val="0"/>
          <w:marRight w:val="0"/>
          <w:marTop w:val="0"/>
          <w:marBottom w:val="0"/>
          <w:divBdr>
            <w:top w:val="none" w:sz="0" w:space="0" w:color="auto"/>
            <w:left w:val="none" w:sz="0" w:space="0" w:color="auto"/>
            <w:bottom w:val="none" w:sz="0" w:space="0" w:color="auto"/>
            <w:right w:val="none" w:sz="0" w:space="0" w:color="auto"/>
          </w:divBdr>
        </w:div>
        <w:div w:id="1958756466">
          <w:marLeft w:val="0"/>
          <w:marRight w:val="0"/>
          <w:marTop w:val="0"/>
          <w:marBottom w:val="0"/>
          <w:divBdr>
            <w:top w:val="none" w:sz="0" w:space="0" w:color="auto"/>
            <w:left w:val="none" w:sz="0" w:space="0" w:color="auto"/>
            <w:bottom w:val="none" w:sz="0" w:space="0" w:color="auto"/>
            <w:right w:val="none" w:sz="0" w:space="0" w:color="auto"/>
          </w:divBdr>
        </w:div>
        <w:div w:id="1205602165">
          <w:marLeft w:val="0"/>
          <w:marRight w:val="0"/>
          <w:marTop w:val="0"/>
          <w:marBottom w:val="0"/>
          <w:divBdr>
            <w:top w:val="none" w:sz="0" w:space="0" w:color="auto"/>
            <w:left w:val="none" w:sz="0" w:space="0" w:color="auto"/>
            <w:bottom w:val="none" w:sz="0" w:space="0" w:color="auto"/>
            <w:right w:val="none" w:sz="0" w:space="0" w:color="auto"/>
          </w:divBdr>
        </w:div>
        <w:div w:id="2095852094">
          <w:marLeft w:val="0"/>
          <w:marRight w:val="0"/>
          <w:marTop w:val="0"/>
          <w:marBottom w:val="0"/>
          <w:divBdr>
            <w:top w:val="none" w:sz="0" w:space="0" w:color="auto"/>
            <w:left w:val="none" w:sz="0" w:space="0" w:color="auto"/>
            <w:bottom w:val="none" w:sz="0" w:space="0" w:color="auto"/>
            <w:right w:val="none" w:sz="0" w:space="0" w:color="auto"/>
          </w:divBdr>
        </w:div>
        <w:div w:id="1848523322">
          <w:marLeft w:val="0"/>
          <w:marRight w:val="0"/>
          <w:marTop w:val="0"/>
          <w:marBottom w:val="0"/>
          <w:divBdr>
            <w:top w:val="none" w:sz="0" w:space="0" w:color="auto"/>
            <w:left w:val="none" w:sz="0" w:space="0" w:color="auto"/>
            <w:bottom w:val="none" w:sz="0" w:space="0" w:color="auto"/>
            <w:right w:val="none" w:sz="0" w:space="0" w:color="auto"/>
          </w:divBdr>
        </w:div>
      </w:divsChild>
    </w:div>
    <w:div w:id="1383138166">
      <w:bodyDiv w:val="1"/>
      <w:marLeft w:val="0"/>
      <w:marRight w:val="0"/>
      <w:marTop w:val="0"/>
      <w:marBottom w:val="0"/>
      <w:divBdr>
        <w:top w:val="none" w:sz="0" w:space="0" w:color="auto"/>
        <w:left w:val="none" w:sz="0" w:space="0" w:color="auto"/>
        <w:bottom w:val="none" w:sz="0" w:space="0" w:color="auto"/>
        <w:right w:val="none" w:sz="0" w:space="0" w:color="auto"/>
      </w:divBdr>
      <w:divsChild>
        <w:div w:id="2087336784">
          <w:marLeft w:val="0"/>
          <w:marRight w:val="0"/>
          <w:marTop w:val="0"/>
          <w:marBottom w:val="0"/>
          <w:divBdr>
            <w:top w:val="none" w:sz="0" w:space="0" w:color="auto"/>
            <w:left w:val="none" w:sz="0" w:space="0" w:color="auto"/>
            <w:bottom w:val="none" w:sz="0" w:space="0" w:color="auto"/>
            <w:right w:val="none" w:sz="0" w:space="0" w:color="auto"/>
          </w:divBdr>
        </w:div>
        <w:div w:id="541794638">
          <w:marLeft w:val="0"/>
          <w:marRight w:val="0"/>
          <w:marTop w:val="0"/>
          <w:marBottom w:val="0"/>
          <w:divBdr>
            <w:top w:val="none" w:sz="0" w:space="0" w:color="auto"/>
            <w:left w:val="none" w:sz="0" w:space="0" w:color="auto"/>
            <w:bottom w:val="none" w:sz="0" w:space="0" w:color="auto"/>
            <w:right w:val="none" w:sz="0" w:space="0" w:color="auto"/>
          </w:divBdr>
        </w:div>
        <w:div w:id="646591157">
          <w:marLeft w:val="0"/>
          <w:marRight w:val="0"/>
          <w:marTop w:val="0"/>
          <w:marBottom w:val="0"/>
          <w:divBdr>
            <w:top w:val="none" w:sz="0" w:space="0" w:color="auto"/>
            <w:left w:val="none" w:sz="0" w:space="0" w:color="auto"/>
            <w:bottom w:val="none" w:sz="0" w:space="0" w:color="auto"/>
            <w:right w:val="none" w:sz="0" w:space="0" w:color="auto"/>
          </w:divBdr>
        </w:div>
        <w:div w:id="1180122677">
          <w:marLeft w:val="0"/>
          <w:marRight w:val="0"/>
          <w:marTop w:val="0"/>
          <w:marBottom w:val="0"/>
          <w:divBdr>
            <w:top w:val="none" w:sz="0" w:space="0" w:color="auto"/>
            <w:left w:val="none" w:sz="0" w:space="0" w:color="auto"/>
            <w:bottom w:val="none" w:sz="0" w:space="0" w:color="auto"/>
            <w:right w:val="none" w:sz="0" w:space="0" w:color="auto"/>
          </w:divBdr>
        </w:div>
        <w:div w:id="220099743">
          <w:marLeft w:val="0"/>
          <w:marRight w:val="0"/>
          <w:marTop w:val="0"/>
          <w:marBottom w:val="0"/>
          <w:divBdr>
            <w:top w:val="none" w:sz="0" w:space="0" w:color="auto"/>
            <w:left w:val="none" w:sz="0" w:space="0" w:color="auto"/>
            <w:bottom w:val="none" w:sz="0" w:space="0" w:color="auto"/>
            <w:right w:val="none" w:sz="0" w:space="0" w:color="auto"/>
          </w:divBdr>
        </w:div>
        <w:div w:id="175703296">
          <w:marLeft w:val="0"/>
          <w:marRight w:val="0"/>
          <w:marTop w:val="0"/>
          <w:marBottom w:val="0"/>
          <w:divBdr>
            <w:top w:val="none" w:sz="0" w:space="0" w:color="auto"/>
            <w:left w:val="none" w:sz="0" w:space="0" w:color="auto"/>
            <w:bottom w:val="none" w:sz="0" w:space="0" w:color="auto"/>
            <w:right w:val="none" w:sz="0" w:space="0" w:color="auto"/>
          </w:divBdr>
        </w:div>
      </w:divsChild>
    </w:div>
    <w:div w:id="1396585666">
      <w:bodyDiv w:val="1"/>
      <w:marLeft w:val="0"/>
      <w:marRight w:val="0"/>
      <w:marTop w:val="0"/>
      <w:marBottom w:val="0"/>
      <w:divBdr>
        <w:top w:val="none" w:sz="0" w:space="0" w:color="auto"/>
        <w:left w:val="none" w:sz="0" w:space="0" w:color="auto"/>
        <w:bottom w:val="none" w:sz="0" w:space="0" w:color="auto"/>
        <w:right w:val="none" w:sz="0" w:space="0" w:color="auto"/>
      </w:divBdr>
    </w:div>
    <w:div w:id="1531799993">
      <w:bodyDiv w:val="1"/>
      <w:marLeft w:val="0"/>
      <w:marRight w:val="0"/>
      <w:marTop w:val="0"/>
      <w:marBottom w:val="0"/>
      <w:divBdr>
        <w:top w:val="none" w:sz="0" w:space="0" w:color="auto"/>
        <w:left w:val="none" w:sz="0" w:space="0" w:color="auto"/>
        <w:bottom w:val="none" w:sz="0" w:space="0" w:color="auto"/>
        <w:right w:val="none" w:sz="0" w:space="0" w:color="auto"/>
      </w:divBdr>
    </w:div>
    <w:div w:id="1582105276">
      <w:bodyDiv w:val="1"/>
      <w:marLeft w:val="0"/>
      <w:marRight w:val="0"/>
      <w:marTop w:val="0"/>
      <w:marBottom w:val="0"/>
      <w:divBdr>
        <w:top w:val="none" w:sz="0" w:space="0" w:color="auto"/>
        <w:left w:val="none" w:sz="0" w:space="0" w:color="auto"/>
        <w:bottom w:val="none" w:sz="0" w:space="0" w:color="auto"/>
        <w:right w:val="none" w:sz="0" w:space="0" w:color="auto"/>
      </w:divBdr>
    </w:div>
    <w:div w:id="1643776008">
      <w:bodyDiv w:val="1"/>
      <w:marLeft w:val="0"/>
      <w:marRight w:val="0"/>
      <w:marTop w:val="0"/>
      <w:marBottom w:val="0"/>
      <w:divBdr>
        <w:top w:val="none" w:sz="0" w:space="0" w:color="auto"/>
        <w:left w:val="none" w:sz="0" w:space="0" w:color="auto"/>
        <w:bottom w:val="none" w:sz="0" w:space="0" w:color="auto"/>
        <w:right w:val="none" w:sz="0" w:space="0" w:color="auto"/>
      </w:divBdr>
      <w:divsChild>
        <w:div w:id="1811703201">
          <w:marLeft w:val="0"/>
          <w:marRight w:val="0"/>
          <w:marTop w:val="0"/>
          <w:marBottom w:val="0"/>
          <w:divBdr>
            <w:top w:val="none" w:sz="0" w:space="0" w:color="auto"/>
            <w:left w:val="none" w:sz="0" w:space="0" w:color="auto"/>
            <w:bottom w:val="none" w:sz="0" w:space="0" w:color="auto"/>
            <w:right w:val="none" w:sz="0" w:space="0" w:color="auto"/>
          </w:divBdr>
        </w:div>
        <w:div w:id="1853759259">
          <w:marLeft w:val="0"/>
          <w:marRight w:val="0"/>
          <w:marTop w:val="0"/>
          <w:marBottom w:val="0"/>
          <w:divBdr>
            <w:top w:val="none" w:sz="0" w:space="0" w:color="auto"/>
            <w:left w:val="none" w:sz="0" w:space="0" w:color="auto"/>
            <w:bottom w:val="none" w:sz="0" w:space="0" w:color="auto"/>
            <w:right w:val="none" w:sz="0" w:space="0" w:color="auto"/>
          </w:divBdr>
        </w:div>
        <w:div w:id="623730028">
          <w:marLeft w:val="0"/>
          <w:marRight w:val="0"/>
          <w:marTop w:val="0"/>
          <w:marBottom w:val="0"/>
          <w:divBdr>
            <w:top w:val="none" w:sz="0" w:space="0" w:color="auto"/>
            <w:left w:val="none" w:sz="0" w:space="0" w:color="auto"/>
            <w:bottom w:val="none" w:sz="0" w:space="0" w:color="auto"/>
            <w:right w:val="none" w:sz="0" w:space="0" w:color="auto"/>
          </w:divBdr>
        </w:div>
        <w:div w:id="841237972">
          <w:marLeft w:val="0"/>
          <w:marRight w:val="0"/>
          <w:marTop w:val="0"/>
          <w:marBottom w:val="0"/>
          <w:divBdr>
            <w:top w:val="none" w:sz="0" w:space="0" w:color="auto"/>
            <w:left w:val="none" w:sz="0" w:space="0" w:color="auto"/>
            <w:bottom w:val="none" w:sz="0" w:space="0" w:color="auto"/>
            <w:right w:val="none" w:sz="0" w:space="0" w:color="auto"/>
          </w:divBdr>
        </w:div>
        <w:div w:id="1133408372">
          <w:marLeft w:val="0"/>
          <w:marRight w:val="0"/>
          <w:marTop w:val="0"/>
          <w:marBottom w:val="0"/>
          <w:divBdr>
            <w:top w:val="none" w:sz="0" w:space="0" w:color="auto"/>
            <w:left w:val="none" w:sz="0" w:space="0" w:color="auto"/>
            <w:bottom w:val="none" w:sz="0" w:space="0" w:color="auto"/>
            <w:right w:val="none" w:sz="0" w:space="0" w:color="auto"/>
          </w:divBdr>
        </w:div>
        <w:div w:id="1444572070">
          <w:marLeft w:val="0"/>
          <w:marRight w:val="0"/>
          <w:marTop w:val="0"/>
          <w:marBottom w:val="0"/>
          <w:divBdr>
            <w:top w:val="none" w:sz="0" w:space="0" w:color="auto"/>
            <w:left w:val="none" w:sz="0" w:space="0" w:color="auto"/>
            <w:bottom w:val="none" w:sz="0" w:space="0" w:color="auto"/>
            <w:right w:val="none" w:sz="0" w:space="0" w:color="auto"/>
          </w:divBdr>
        </w:div>
      </w:divsChild>
    </w:div>
    <w:div w:id="202081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hyperlink" Target="https://www.instagram.com/p/C8Jq-CluNKx/?igsh=MXI2ampyNjR2bnB1NQ%3D%3D&amp;img_index=1" TargetMode="External"/><Relationship Id="rId21" Type="http://schemas.openxmlformats.org/officeDocument/2006/relationships/footer" Target="footer3.xml"/><Relationship Id="rId34" Type="http://schemas.openxmlformats.org/officeDocument/2006/relationships/image" Target="media/image10.png"/><Relationship Id="rId42" Type="http://schemas.openxmlformats.org/officeDocument/2006/relationships/hyperlink" Target="https://www.instagram.com/reel/C20NTgXL5CU/?igsh=Y3MwOXI4Y3MzN291" TargetMode="External"/><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png"/><Relationship Id="rId11" Type="http://schemas.openxmlformats.org/officeDocument/2006/relationships/footnotes" Target="footnotes.xml"/><Relationship Id="rId24" Type="http://schemas.microsoft.com/office/2007/relationships/hdphoto" Target="media/hdphoto1.wdp"/><Relationship Id="rId32" Type="http://schemas.openxmlformats.org/officeDocument/2006/relationships/image" Target="media/image8.jpeg"/><Relationship Id="rId37" Type="http://schemas.openxmlformats.org/officeDocument/2006/relationships/hyperlink" Target="https://www.instagram.com/reel/DBV5wLAOaVb/?igsh=dWJqdDMzZmRsZW0y" TargetMode="External"/><Relationship Id="rId40" Type="http://schemas.openxmlformats.org/officeDocument/2006/relationships/hyperlink" Target="https://www.instagram.com/p/C-zU-B1IG_M/?igsh=YjhtNGQzYzAwbmw4&amp;img_index=1" TargetMode="External"/><Relationship Id="rId45" Type="http://schemas.openxmlformats.org/officeDocument/2006/relationships/hyperlink" Target="https://www.instagram.com/p/DFCq4JaI-Nx/?img_index=5&amp;igsh=dGt5bGJqcmxkZXZz"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chart" Target="charts/chart3.xml"/><Relationship Id="rId36" Type="http://schemas.openxmlformats.org/officeDocument/2006/relationships/hyperlink" Target="https://www.instagram.com/reel/C-3HgeGuPm1/?igsh=MWZreTBxdDVteGdpeg%3D%3D" TargetMode="External"/><Relationship Id="rId49" Type="http://schemas.microsoft.com/office/2019/05/relationships/documenttasks" Target="documenttasks/documenttasks1.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7.jpeg"/><Relationship Id="rId44" Type="http://schemas.openxmlformats.org/officeDocument/2006/relationships/hyperlink" Target="https://www.instagram.com/reel/C4gTh7VsKEu/?igsh=MW05bTZtdHdxYnkxYg%3D%3D"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chart" Target="charts/chart1.xml"/><Relationship Id="rId27" Type="http://schemas.microsoft.com/office/2007/relationships/hdphoto" Target="media/hdphoto2.wdp"/><Relationship Id="rId30" Type="http://schemas.openxmlformats.org/officeDocument/2006/relationships/chart" Target="charts/chart4.xml"/><Relationship Id="rId35" Type="http://schemas.openxmlformats.org/officeDocument/2006/relationships/hyperlink" Target="https://www.instagram.com/reel/DDcAgxuvITN/?igsh=MTdlbTFtMzVpOWhsZA%3D%3D" TargetMode="External"/><Relationship Id="rId43" Type="http://schemas.openxmlformats.org/officeDocument/2006/relationships/hyperlink" Target="https://www.instagram.com/reel/C32ffWaKsvl/?igsh=MW5jOG5taThkZ3N2YQ%3D%3D" TargetMode="External"/><Relationship Id="rId48"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chart" Target="charts/chart2.xml"/><Relationship Id="rId33" Type="http://schemas.openxmlformats.org/officeDocument/2006/relationships/image" Target="media/image9.jpeg"/><Relationship Id="rId38" Type="http://schemas.openxmlformats.org/officeDocument/2006/relationships/hyperlink" Target="https://www.instagram.com/reel/C71-4rhKpUd/?igsh=MWlpNjBmZ2JoZ3Q5aA%3D%3D" TargetMode="External"/><Relationship Id="rId46" Type="http://schemas.openxmlformats.org/officeDocument/2006/relationships/footer" Target="footer4.xml"/><Relationship Id="rId20" Type="http://schemas.openxmlformats.org/officeDocument/2006/relationships/hyperlink" Target="mailto:auke.lootsma@undp.org" TargetMode="External"/><Relationship Id="rId41" Type="http://schemas.openxmlformats.org/officeDocument/2006/relationships/hyperlink" Target="https://www.instagram.com/p/C_c8lXboIma/?igsh=MWlneGIxczdoZnVwYQ%3D%3D&amp;img_index=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whitehouse.gov/presidential-actions/2025/01/reevaluating-and-realigning-united-states-foreign-aid/" TargetMode="External"/><Relationship Id="rId2" Type="http://schemas.openxmlformats.org/officeDocument/2006/relationships/hyperlink" Target="https://greencentralbanking.com/2025/05/29/iraq-climate-finance/?utm_source=chatgpt.com" TargetMode="External"/><Relationship Id="rId1" Type="http://schemas.openxmlformats.org/officeDocument/2006/relationships/hyperlink" Target="https://www.fao.org/neareast/news/details/iraqi-government-and-fao-launch-39-million-climate-resilience-project/en?utm_source=chatgpt.com" TargetMode="External"/><Relationship Id="rId4" Type="http://schemas.openxmlformats.org/officeDocument/2006/relationships/hyperlink" Target="https://gjia.georgetown.edu/2020/01/13/iraqs-power-sector-problems-and-prospects/?utm_source=chatgpt.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r>
              <a:rPr lang="en-US" sz="1600" dirty="0"/>
              <a:t>Solar beneficiaries</a:t>
            </a:r>
            <a:r>
              <a:rPr lang="en-US" sz="1600" baseline="0" dirty="0"/>
              <a:t> </a:t>
            </a:r>
            <a:endParaRPr lang="en-US" sz="1600" dirty="0"/>
          </a:p>
        </c:rich>
      </c:tx>
      <c:layout>
        <c:manualLayout>
          <c:xMode val="edge"/>
          <c:yMode val="edge"/>
          <c:x val="0.1115916811272875"/>
          <c:y val="0"/>
        </c:manualLayout>
      </c:layout>
      <c:overlay val="0"/>
      <c:spPr>
        <a:noFill/>
        <a:ln>
          <a:noFill/>
        </a:ln>
        <a:effectLst/>
      </c:spPr>
      <c:txPr>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8980635305558977"/>
          <c:y val="0.18012539184952978"/>
          <c:w val="0.47465336052167428"/>
          <c:h val="0.53497288374121421"/>
        </c:manualLayout>
      </c:layout>
      <c:pieChart>
        <c:varyColors val="1"/>
        <c:ser>
          <c:idx val="0"/>
          <c:order val="0"/>
          <c:tx>
            <c:strRef>
              <c:f>Sheet1!$B$1</c:f>
              <c:strCache>
                <c:ptCount val="1"/>
                <c:pt idx="0">
                  <c:v>Sales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64C8-4FD1-8E45-23D1129BDC04}"/>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64C8-4FD1-8E45-23D1129BDC04}"/>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men</c:v>
                </c:pt>
                <c:pt idx="1">
                  <c:v>women</c:v>
                </c:pt>
              </c:strCache>
            </c:strRef>
          </c:cat>
          <c:val>
            <c:numRef>
              <c:f>Sheet1!$B$2:$B$3</c:f>
              <c:numCache>
                <c:formatCode>General</c:formatCode>
                <c:ptCount val="2"/>
                <c:pt idx="0">
                  <c:v>97</c:v>
                </c:pt>
                <c:pt idx="1">
                  <c:v>19</c:v>
                </c:pt>
              </c:numCache>
            </c:numRef>
          </c:val>
          <c:extLst>
            <c:ext xmlns:c16="http://schemas.microsoft.com/office/drawing/2014/chart" uri="{C3380CC4-5D6E-409C-BE32-E72D297353CC}">
              <c16:uniqueId val="{00000004-64C8-4FD1-8E45-23D1129BDC0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2507815856753205"/>
          <c:y val="0.82211359665668704"/>
          <c:w val="0.53924131468724112"/>
          <c:h val="0.1283005455039123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r>
              <a:rPr lang="en-US" sz="1600" dirty="0"/>
              <a:t>Sprinklers beneficiaries</a:t>
            </a:r>
            <a:r>
              <a:rPr lang="en-US" sz="1600" baseline="0" dirty="0"/>
              <a:t> </a:t>
            </a:r>
            <a:endParaRPr lang="en-US" sz="1600" dirty="0"/>
          </a:p>
        </c:rich>
      </c:tx>
      <c:overlay val="0"/>
      <c:spPr>
        <a:noFill/>
        <a:ln>
          <a:noFill/>
        </a:ln>
        <a:effectLst/>
      </c:spPr>
      <c:txPr>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1FC0-4901-A1F1-A9245CE493EB}"/>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1FC0-4901-A1F1-A9245CE493EB}"/>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Men</c:v>
                </c:pt>
                <c:pt idx="1">
                  <c:v>Women</c:v>
                </c:pt>
              </c:strCache>
            </c:strRef>
          </c:cat>
          <c:val>
            <c:numRef>
              <c:f>Sheet1!$B$2:$B$3</c:f>
              <c:numCache>
                <c:formatCode>General</c:formatCode>
                <c:ptCount val="2"/>
                <c:pt idx="0">
                  <c:v>67</c:v>
                </c:pt>
                <c:pt idx="1">
                  <c:v>10</c:v>
                </c:pt>
              </c:numCache>
            </c:numRef>
          </c:val>
          <c:extLst>
            <c:ext xmlns:c16="http://schemas.microsoft.com/office/drawing/2014/chart" uri="{C3380CC4-5D6E-409C-BE32-E72D297353CC}">
              <c16:uniqueId val="{00000004-1FC0-4901-A1F1-A9245CE493E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r>
              <a:rPr lang="en-US" dirty="0"/>
              <a:t>Basic Training </a:t>
            </a:r>
          </a:p>
        </c:rich>
      </c:tx>
      <c:overlay val="0"/>
      <c:spPr>
        <a:noFill/>
        <a:ln>
          <a:noFill/>
        </a:ln>
        <a:effectLst/>
      </c:spPr>
      <c:txPr>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D552-46B5-9CFD-306614005B3F}"/>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D552-46B5-9CFD-306614005B3F}"/>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Men</c:v>
                </c:pt>
                <c:pt idx="1">
                  <c:v>Women</c:v>
                </c:pt>
              </c:strCache>
            </c:strRef>
          </c:cat>
          <c:val>
            <c:numRef>
              <c:f>Sheet1!$B$2:$B$3</c:f>
              <c:numCache>
                <c:formatCode>General</c:formatCode>
                <c:ptCount val="2"/>
                <c:pt idx="0">
                  <c:v>102</c:v>
                </c:pt>
                <c:pt idx="1">
                  <c:v>50</c:v>
                </c:pt>
              </c:numCache>
            </c:numRef>
          </c:val>
          <c:extLst>
            <c:ext xmlns:c16="http://schemas.microsoft.com/office/drawing/2014/chart" uri="{C3380CC4-5D6E-409C-BE32-E72D297353CC}">
              <c16:uniqueId val="{00000004-D552-46B5-9CFD-306614005B3F}"/>
            </c:ext>
          </c:extLst>
        </c:ser>
        <c:ser>
          <c:idx val="1"/>
          <c:order val="1"/>
          <c:tx>
            <c:strRef>
              <c:f>Sheet1!$C$1</c:f>
              <c:strCache>
                <c:ptCount val="1"/>
                <c:pt idx="0">
                  <c:v>Column1</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6-D552-46B5-9CFD-306614005B3F}"/>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8-D552-46B5-9CFD-306614005B3F}"/>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Men</c:v>
                </c:pt>
                <c:pt idx="1">
                  <c:v>Women</c:v>
                </c:pt>
              </c:strCache>
            </c:strRef>
          </c:cat>
          <c:val>
            <c:numRef>
              <c:f>Sheet1!$C$2:$C$3</c:f>
              <c:numCache>
                <c:formatCode>General</c:formatCode>
                <c:ptCount val="2"/>
              </c:numCache>
            </c:numRef>
          </c:val>
          <c:extLst>
            <c:ext xmlns:c16="http://schemas.microsoft.com/office/drawing/2014/chart" uri="{C3380CC4-5D6E-409C-BE32-E72D297353CC}">
              <c16:uniqueId val="{00000009-D552-46B5-9CFD-306614005B3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r>
              <a:rPr lang="en-US" sz="1600" dirty="0"/>
              <a:t>Advance</a:t>
            </a:r>
            <a:r>
              <a:rPr lang="en-US" dirty="0"/>
              <a:t> </a:t>
            </a:r>
            <a:r>
              <a:rPr lang="en-US" sz="1600" dirty="0"/>
              <a:t>Training</a:t>
            </a:r>
            <a:endParaRPr lang="en-US" dirty="0"/>
          </a:p>
        </c:rich>
      </c:tx>
      <c:layout>
        <c:manualLayout>
          <c:xMode val="edge"/>
          <c:yMode val="edge"/>
          <c:x val="0.16914598671555944"/>
          <c:y val="3.8923250715819611E-2"/>
        </c:manualLayout>
      </c:layout>
      <c:overlay val="0"/>
      <c:spPr>
        <a:noFill/>
        <a:ln>
          <a:noFill/>
        </a:ln>
        <a:effectLst/>
      </c:spPr>
      <c:txPr>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2525616608393271"/>
          <c:y val="0.23245738636363633"/>
          <c:w val="0.33023375688147283"/>
          <c:h val="0.48725897011453112"/>
        </c:manualLayout>
      </c:layout>
      <c:pieChart>
        <c:varyColors val="1"/>
        <c:ser>
          <c:idx val="0"/>
          <c:order val="0"/>
          <c:tx>
            <c:strRef>
              <c:f>Sheet1!$B$1</c:f>
              <c:strCache>
                <c:ptCount val="1"/>
                <c:pt idx="0">
                  <c:v>Sales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8418-4233-8A5F-1B0818DDE228}"/>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8418-4233-8A5F-1B0818DDE228}"/>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Men</c:v>
                </c:pt>
                <c:pt idx="1">
                  <c:v>Women</c:v>
                </c:pt>
              </c:strCache>
            </c:strRef>
          </c:cat>
          <c:val>
            <c:numRef>
              <c:f>Sheet1!$B$2:$B$3</c:f>
              <c:numCache>
                <c:formatCode>General</c:formatCode>
                <c:ptCount val="2"/>
                <c:pt idx="0">
                  <c:v>42</c:v>
                </c:pt>
                <c:pt idx="1">
                  <c:v>8</c:v>
                </c:pt>
              </c:numCache>
            </c:numRef>
          </c:val>
          <c:extLst>
            <c:ext xmlns:c16="http://schemas.microsoft.com/office/drawing/2014/chart" uri="{C3380CC4-5D6E-409C-BE32-E72D297353CC}">
              <c16:uniqueId val="{00000004-8418-4233-8A5F-1B0818DDE228}"/>
            </c:ext>
          </c:extLst>
        </c:ser>
        <c:ser>
          <c:idx val="1"/>
          <c:order val="1"/>
          <c:tx>
            <c:strRef>
              <c:f>Sheet1!$C$1</c:f>
              <c:strCache>
                <c:ptCount val="1"/>
                <c:pt idx="0">
                  <c:v>Column1</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6-8418-4233-8A5F-1B0818DDE228}"/>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8-8418-4233-8A5F-1B0818DDE228}"/>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Men</c:v>
                </c:pt>
                <c:pt idx="1">
                  <c:v>Women</c:v>
                </c:pt>
              </c:strCache>
            </c:strRef>
          </c:cat>
          <c:val>
            <c:numRef>
              <c:f>Sheet1!$C$2:$C$3</c:f>
              <c:numCache>
                <c:formatCode>General</c:formatCode>
                <c:ptCount val="2"/>
              </c:numCache>
            </c:numRef>
          </c:val>
          <c:extLst>
            <c:ext xmlns:c16="http://schemas.microsoft.com/office/drawing/2014/chart" uri="{C3380CC4-5D6E-409C-BE32-E72D297353CC}">
              <c16:uniqueId val="{00000009-8418-4233-8A5F-1B0818DDE22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documenttasks/documenttasks1.xml><?xml version="1.0" encoding="utf-8"?>
<t:Tasks xmlns:t="http://schemas.microsoft.com/office/tasks/2019/documenttasks" xmlns:oel="http://schemas.microsoft.com/office/2019/extlst">
  <t:Task id="{0D4CC18F-3518-41A1-BBD7-E47A273B56FC}">
    <t:Anchor>
      <t:Comment id="1675302426"/>
    </t:Anchor>
    <t:History>
      <t:Event id="{94795998-8C54-4DD8-8E06-D444F41B2FC3}" time="2025-06-25T11:24:46.548Z">
        <t:Attribution userId="S::farooq.alwakeel@undp.org::ca4ac76d-d6e4-4423-b316-54b3b557e08e" userProvider="AD" userName="Farooq AlWakeel"/>
        <t:Anchor>
          <t:Comment id="1265195616"/>
        </t:Anchor>
        <t:Create/>
      </t:Event>
      <t:Event id="{ECEB0613-8DD3-4CA6-8554-88B53F9FBB09}" time="2025-06-25T11:24:46.548Z">
        <t:Attribution userId="S::farooq.alwakeel@undp.org::ca4ac76d-d6e4-4423-b316-54b3b557e08e" userProvider="AD" userName="Farooq AlWakeel"/>
        <t:Anchor>
          <t:Comment id="1265195616"/>
        </t:Anchor>
        <t:Assign userId="S::fatimah.jihad@undp.org::55cff69c-540b-49a4-864e-fa4ebbd76bbd" userProvider="AD" userName="Fatimah Jihad"/>
      </t:Event>
      <t:Event id="{C2F09C21-0C4B-4CDE-A6D2-D21A825DCDE8}" time="2025-06-25T11:24:46.548Z">
        <t:Attribution userId="S::farooq.alwakeel@undp.org::ca4ac76d-d6e4-4423-b316-54b3b557e08e" userProvider="AD" userName="Farooq AlWakeel"/>
        <t:Anchor>
          <t:Comment id="1265195616"/>
        </t:Anchor>
        <t:SetTitle title="@Fatimah Jihad any reference document or even email exchange"/>
      </t:Event>
    </t:History>
  </t:Task>
  <t:Task id="{84773137-2F3C-4F6D-AB16-F54D180D50C4}">
    <t:Anchor>
      <t:Comment id="605004639"/>
    </t:Anchor>
    <t:History>
      <t:Event id="{086B51A5-7F61-4D0F-998F-CDB5149B4949}" time="2025-06-25T11:45:39.702Z">
        <t:Attribution userId="S::farooq.alwakeel@undp.org::ca4ac76d-d6e4-4423-b316-54b3b557e08e" userProvider="AD" userName="Farooq AlWakeel"/>
        <t:Anchor>
          <t:Comment id="1154981835"/>
        </t:Anchor>
        <t:Create/>
      </t:Event>
      <t:Event id="{A97E0A59-DE8E-43D1-A062-DECE9FF3A83B}" time="2025-06-25T11:45:39.702Z">
        <t:Attribution userId="S::farooq.alwakeel@undp.org::ca4ac76d-d6e4-4423-b316-54b3b557e08e" userProvider="AD" userName="Farooq AlWakeel"/>
        <t:Anchor>
          <t:Comment id="1154981835"/>
        </t:Anchor>
        <t:Assign userId="S::fatimah.jihad@undp.org::55cff69c-540b-49a4-864e-fa4ebbd76bbd" userProvider="AD" userName="Fatimah Jihad"/>
      </t:Event>
      <t:Event id="{DB026FB7-E58B-443A-A321-86556A775E85}" time="2025-06-25T11:45:39.702Z">
        <t:Attribution userId="S::farooq.alwakeel@undp.org::ca4ac76d-d6e4-4423-b316-54b3b557e08e" userProvider="AD" userName="Farooq AlWakeel"/>
        <t:Anchor>
          <t:Comment id="1154981835"/>
        </t:Anchor>
        <t:SetTitle title="@Fatimah Jihad please match with the pro doc since it is the only reference doc"/>
      </t:Event>
      <t:Event id="{BD4F8889-9DA0-4D64-B05F-41B3A0BCD2D3}" time="2025-06-25T12:05:05.466Z">
        <t:Attribution userId="S::fatimah.jihad@undp.org::55cff69c-540b-49a4-864e-fa4ebbd76bbd" userProvider="AD" userName="Fatimah Jihad"/>
        <t:Progress percentComplete="100"/>
      </t:Event>
    </t:History>
  </t:Task>
  <t:Task id="{AEF34FBD-637E-4E1F-872B-481FBAACDB8C}">
    <t:Anchor>
      <t:Comment id="1825739462"/>
    </t:Anchor>
    <t:History>
      <t:Event id="{6E00911A-5E0D-4C0A-B590-E9085B5235D1}" time="2025-06-25T13:36:04.39Z">
        <t:Attribution userId="S::farooq.alwakeel@undp.org::ca4ac76d-d6e4-4423-b316-54b3b557e08e" userProvider="AD" userName="Farooq AlWakeel"/>
        <t:Anchor>
          <t:Comment id="1815472389"/>
        </t:Anchor>
        <t:Create/>
      </t:Event>
      <t:Event id="{1C48AA5A-6702-4855-9E01-FF1E1E0C4AA3}" time="2025-06-25T13:36:04.39Z">
        <t:Attribution userId="S::farooq.alwakeel@undp.org::ca4ac76d-d6e4-4423-b316-54b3b557e08e" userProvider="AD" userName="Farooq AlWakeel"/>
        <t:Anchor>
          <t:Comment id="1815472389"/>
        </t:Anchor>
        <t:Assign userId="S::fatimah.jihad@undp.org::55cff69c-540b-49a4-864e-fa4ebbd76bbd" userProvider="AD" userName="Fatimah Jihad"/>
      </t:Event>
      <t:Event id="{F6EBB1D7-AAED-46DA-B1B1-AC068268CD24}" time="2025-06-25T13:36:04.39Z">
        <t:Attribution userId="S::farooq.alwakeel@undp.org::ca4ac76d-d6e4-4423-b316-54b3b557e08e" userProvider="AD" userName="Farooq AlWakeel"/>
        <t:Anchor>
          <t:Comment id="1815472389"/>
        </t:Anchor>
        <t:SetTitle title="@Fatimah Jihad you may add gender disaggregated info here just to strengthen this section"/>
      </t:Event>
      <t:Event id="{B1AB5E2B-F213-4B90-ACA7-E59EA4D50877}" time="2025-06-29T07:28:03.483Z">
        <t:Attribution userId="S::fatimah.jihad@undp.org::55cff69c-540b-49a4-864e-fa4ebbd76bbd" userProvider="AD" userName="Fatimah Jihad"/>
        <t:Progress percentComplete="100"/>
      </t:Event>
    </t:History>
  </t:Task>
  <t:Task id="{964458C3-B43C-491C-992B-C65556B18EA9}">
    <t:Anchor>
      <t:Comment id="1340392722"/>
    </t:Anchor>
    <t:History>
      <t:Event id="{C1F7C728-5902-4FF3-88C1-295F7A669437}" time="2025-06-25T13:40:42.295Z">
        <t:Attribution userId="S::farooq.alwakeel@undp.org::ca4ac76d-d6e4-4423-b316-54b3b557e08e" userProvider="AD" userName="Farooq AlWakeel"/>
        <t:Anchor>
          <t:Comment id="968991460"/>
        </t:Anchor>
        <t:Create/>
      </t:Event>
      <t:Event id="{030FDBBC-D560-4188-A203-1D103BBA16F0}" time="2025-06-25T13:40:42.295Z">
        <t:Attribution userId="S::farooq.alwakeel@undp.org::ca4ac76d-d6e4-4423-b316-54b3b557e08e" userProvider="AD" userName="Farooq AlWakeel"/>
        <t:Anchor>
          <t:Comment id="968991460"/>
        </t:Anchor>
        <t:Assign userId="S::fatimah.jihad@undp.org::55cff69c-540b-49a4-864e-fa4ebbd76bbd" userProvider="AD" userName="Fatimah Jihad"/>
      </t:Event>
      <t:Event id="{62079FDB-D4D8-479A-B833-86B35A0482BD}" time="2025-06-25T13:40:42.295Z">
        <t:Attribution userId="S::farooq.alwakeel@undp.org::ca4ac76d-d6e4-4423-b316-54b3b557e08e" userProvider="AD" userName="Farooq AlWakeel"/>
        <t:Anchor>
          <t:Comment id="968991460"/>
        </t:Anchor>
        <t:SetTitle title="@Fatimah Jihad you my add to this sentence (as indicated in our previous donor report and verified by donor 3rd party monitoring)"/>
      </t:Event>
      <t:Event id="{95BD283F-44AD-4C7D-982F-29BDED9FFC1E}" time="2025-06-28T12:26:13.756Z">
        <t:Attribution userId="S::farooq.alwakeel@undp.org::ca4ac76d-d6e4-4423-b316-54b3b557e08e" userProvider="AD" userName="Farooq AlWakeel"/>
        <t:Progress percentComplete="100"/>
      </t:Event>
    </t:History>
  </t:Task>
  <t:Task id="{4BFCF7DC-4247-46A0-B709-F63D09B83C83}">
    <t:Anchor>
      <t:Comment id="512667023"/>
    </t:Anchor>
    <t:History>
      <t:Event id="{6BD26DBC-5CFA-467D-B0BD-343C29F4BE41}" time="2025-06-25T11:46:18.703Z">
        <t:Attribution userId="S::farooq.alwakeel@undp.org::ca4ac76d-d6e4-4423-b316-54b3b557e08e" userProvider="AD" userName="Farooq AlWakeel"/>
        <t:Anchor>
          <t:Comment id="1892730559"/>
        </t:Anchor>
        <t:Create/>
      </t:Event>
      <t:Event id="{39B96077-B87A-4643-8326-0F03A558E517}" time="2025-06-25T11:46:18.703Z">
        <t:Attribution userId="S::farooq.alwakeel@undp.org::ca4ac76d-d6e4-4423-b316-54b3b557e08e" userProvider="AD" userName="Farooq AlWakeel"/>
        <t:Anchor>
          <t:Comment id="1892730559"/>
        </t:Anchor>
        <t:Assign userId="S::fatimah.jihad@undp.org::55cff69c-540b-49a4-864e-fa4ebbd76bbd" userProvider="AD" userName="Fatimah Jihad"/>
      </t:Event>
      <t:Event id="{BE80A2ED-57C3-4979-8CDA-314310E27A40}" time="2025-06-25T11:46:18.703Z">
        <t:Attribution userId="S::farooq.alwakeel@undp.org::ca4ac76d-d6e4-4423-b316-54b3b557e08e" userProvider="AD" userName="Farooq AlWakeel"/>
        <t:Anchor>
          <t:Comment id="1892730559"/>
        </t:Anchor>
        <t:SetTitle title="@Fatimah Jihad above comment apply here too"/>
      </t:Event>
      <t:Event id="{7CF1E81E-C067-4073-8F22-27DCEFCD6B6C}" time="2025-06-28T13:06:06.66Z">
        <t:Attribution userId="S::farooq.alwakeel@undp.org::ca4ac76d-d6e4-4423-b316-54b3b557e08e" userProvider="AD" userName="Farooq AlWakeel"/>
        <t:Progress percentComplete="100"/>
      </t:Event>
    </t:History>
  </t:Task>
  <t:Task id="{2D90789C-817D-4BD1-A014-7BB1C681A6E0}">
    <t:Anchor>
      <t:Comment id="1609046470"/>
    </t:Anchor>
    <t:History>
      <t:Event id="{F08C6DAA-DD44-4989-927B-45464D1CE123}" time="2025-06-25T11:58:04.348Z">
        <t:Attribution userId="S::farooq.alwakeel@undp.org::ca4ac76d-d6e4-4423-b316-54b3b557e08e" userProvider="AD" userName="Farooq AlWakeel"/>
        <t:Anchor>
          <t:Comment id="732732454"/>
        </t:Anchor>
        <t:Create/>
      </t:Event>
      <t:Event id="{CC361D69-6F1E-4943-97AB-BB34AFD8FDA7}" time="2025-06-25T11:58:04.348Z">
        <t:Attribution userId="S::farooq.alwakeel@undp.org::ca4ac76d-d6e4-4423-b316-54b3b557e08e" userProvider="AD" userName="Farooq AlWakeel"/>
        <t:Anchor>
          <t:Comment id="732732454"/>
        </t:Anchor>
        <t:Assign userId="S::fatimah.jihad@undp.org::55cff69c-540b-49a4-864e-fa4ebbd76bbd" userProvider="AD" userName="Fatimah Jihad"/>
      </t:Event>
      <t:Event id="{06A5533B-9A97-442C-AF23-65F818CCC890}" time="2025-06-25T11:58:04.348Z">
        <t:Attribution userId="S::farooq.alwakeel@undp.org::ca4ac76d-d6e4-4423-b316-54b3b557e08e" userProvider="AD" userName="Farooq AlWakeel"/>
        <t:Anchor>
          <t:Comment id="732732454"/>
        </t:Anchor>
        <t:SetTitle title="@Fatimah Jihad we can say: the total budget allocated to achieve this output was .... it's important to clarify to the reader that this project is part of a big project (ICRRP)"/>
      </t:Event>
    </t:History>
  </t:Task>
  <t:Task id="{7B795854-8553-40F9-9ED7-B7243B9701F1}">
    <t:Anchor>
      <t:Comment id="479675344"/>
    </t:Anchor>
    <t:History>
      <t:Event id="{04D0F8D8-6F70-4CD7-A163-92AE536B05F2}" time="2025-06-25T12:36:05.672Z">
        <t:Attribution userId="S::farooq.alwakeel@undp.org::ca4ac76d-d6e4-4423-b316-54b3b557e08e" userProvider="AD" userName="Farooq AlWakeel"/>
        <t:Anchor>
          <t:Comment id="2139807776"/>
        </t:Anchor>
        <t:Create/>
      </t:Event>
      <t:Event id="{13A8B966-2255-4C63-B191-C147DFE573D6}" time="2025-06-25T12:36:05.672Z">
        <t:Attribution userId="S::farooq.alwakeel@undp.org::ca4ac76d-d6e4-4423-b316-54b3b557e08e" userProvider="AD" userName="Farooq AlWakeel"/>
        <t:Anchor>
          <t:Comment id="2139807776"/>
        </t:Anchor>
        <t:Assign userId="S::fatimah.jihad@undp.org::55cff69c-540b-49a4-864e-fa4ebbd76bbd" userProvider="AD" userName="Fatimah Jihad"/>
      </t:Event>
      <t:Event id="{53CC4D16-9343-4B67-B9AC-29183F7D4874}" time="2025-06-25T12:36:05.672Z">
        <t:Attribution userId="S::farooq.alwakeel@undp.org::ca4ac76d-d6e4-4423-b316-54b3b557e08e" userProvider="AD" userName="Farooq AlWakeel"/>
        <t:Anchor>
          <t:Comment id="2139807776"/>
        </t:Anchor>
        <t:SetTitle title="@Fatimah Jihad is there other RF than the one of the pro doc that you shared? we need to stick to one RF"/>
      </t:Event>
      <t:Event id="{5F46C53F-8914-4B74-AFE5-45B53A9F6CF6}" time="2025-06-25T12:41:02.689Z">
        <t:Attribution userId="S::fatimah.jihad@undp.org::55cff69c-540b-49a4-864e-fa4ebbd76bbd" userProvider="AD" userName="Fatimah Jihad"/>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3" ma:contentTypeDescription="Create a new document." ma:contentTypeScope="" ma:versionID="23f63ffa27798759ab7c62b38a6a6eea">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d59d36cbda82e4f1c8ad758894042b54"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dexed="true"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e91d5986-7c29-4ed1-8a54-b8fb378ed474">
      <Value>669</Value>
    </TaxCatchAll>
    <OfficeCountry xmlns="d9cf0e28-81d2-4dc7-8b10-820d80ed680d">B0450 - Iraq -  Baghdad</OfficeCountry>
    <DocumentStatus xmlns="d9cf0e28-81d2-4dc7-8b10-820d80ed680d">Final</DocumentStatus>
    <DocCoverageEndDate xmlns="d9cf0e28-81d2-4dc7-8b10-820d80ed680d">2024-12-31T05:00:00+00:00</DocCoverageEndDate>
    <EventDate xmlns="d9cf0e28-81d2-4dc7-8b10-820d80ed680d" xsi:nil="true"/>
    <ProjectDocumentTypes xmlns="d9cf0e28-81d2-4dc7-8b10-820d80ed680d" xsi:nil="true"/>
    <FunctionalArea xmlns="d9cf0e28-81d2-4dc7-8b10-820d80ed680d">Programme and Project</FunctionalArea>
    <FileNameDescription xmlns="d9cf0e28-81d2-4dc7-8b10-820d80ed680d">Final Report - ICRRP - ER output 3 - USAID (4)</FileNameDescription>
    <ProjectNumber xmlns="d9cf0e28-81d2-4dc7-8b10-820d80ed680d">00085156</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UNDP-IRQ</OperatingUnit>
    <lcf76f155ced4ddcb4097134ff3c332f xmlns="d9cf0e28-81d2-4dc7-8b10-820d80ed680d">
      <Terms xmlns="http://schemas.microsoft.com/office/infopath/2007/PartnerControls"/>
    </lcf76f155ced4ddcb4097134ff3c332f>
    <FocusArea xmlns="d9cf0e28-81d2-4dc7-8b10-820d80ed680d">Environment and Energy</FocusArea>
    <DocCoverageStartDate xmlns="d9cf0e28-81d2-4dc7-8b10-820d80ed680d">2022-10-18T04:00:00+00:00</DocCoverageStartDate>
    <FileClassificationMode xmlns="d9cf0e28-81d2-4dc7-8b10-820d80ed680d">Public</FileClassificationMode>
    <OutputNumber xmlns="d9cf0e28-81d2-4dc7-8b10-820d80ed680d">00133642</OutputNumber>
  </documentManagement>
</p:properties>
</file>

<file path=customXml/item6.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9" ma:contentTypeDescription="Create a new document." ma:contentTypeScope="" ma:versionID="6be656cb1c163ecae2ba3479e659beb4">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4ff6b9a3198065004b36a8a1743102d6"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element ref="ns3:POPPIs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POPPIsArchived" ma:index="38" nillable="true" ma:displayName="POPPIsArchived" ma:default="0" ma:internalName="POPPIs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7580E9-8A8F-4622-8D1E-FEEF5A9E8DCE}">
  <ds:schemaRefs>
    <ds:schemaRef ds:uri="office.server.policy"/>
  </ds:schemaRefs>
</ds:datastoreItem>
</file>

<file path=customXml/itemProps2.xml><?xml version="1.0" encoding="utf-8"?>
<ds:datastoreItem xmlns:ds="http://schemas.openxmlformats.org/officeDocument/2006/customXml" ds:itemID="{BE762549-3961-4327-8D50-49251E21CB06}">
  <ds:schemaRefs>
    <ds:schemaRef ds:uri="http://schemas.openxmlformats.org/officeDocument/2006/bibliography"/>
  </ds:schemaRefs>
</ds:datastoreItem>
</file>

<file path=customXml/itemProps3.xml><?xml version="1.0" encoding="utf-8"?>
<ds:datastoreItem xmlns:ds="http://schemas.openxmlformats.org/officeDocument/2006/customXml" ds:itemID="{7FF5485A-1C9E-4897-A5F8-17AD166F8900}">
  <ds:schemaRefs>
    <ds:schemaRef ds:uri="http://schemas.microsoft.com/sharepoint/v3/contenttype/forms"/>
  </ds:schemaRefs>
</ds:datastoreItem>
</file>

<file path=customXml/itemProps4.xml><?xml version="1.0" encoding="utf-8"?>
<ds:datastoreItem xmlns:ds="http://schemas.openxmlformats.org/officeDocument/2006/customXml" ds:itemID="{AEEA130D-D643-4955-BDE1-9987EBE38B73}"/>
</file>

<file path=customXml/itemProps5.xml><?xml version="1.0" encoding="utf-8"?>
<ds:datastoreItem xmlns:ds="http://schemas.openxmlformats.org/officeDocument/2006/customXml" ds:itemID="{494B6F95-395B-4400-894A-E3A71BAF3477}">
  <ds:schemaRefs>
    <ds:schemaRef ds:uri="http://schemas.microsoft.com/office/2006/metadata/properties"/>
    <ds:schemaRef ds:uri="http://schemas.microsoft.com/office/infopath/2007/PartnerControls"/>
    <ds:schemaRef ds:uri="8264c5cc-ec60-4b56-8111-ce635d3d139a"/>
    <ds:schemaRef ds:uri="e560140e-7b2f-4392-90df-e7567e3021a3"/>
  </ds:schemaRefs>
</ds:datastoreItem>
</file>

<file path=customXml/itemProps6.xml><?xml version="1.0" encoding="utf-8"?>
<ds:datastoreItem xmlns:ds="http://schemas.openxmlformats.org/officeDocument/2006/customXml" ds:itemID="{7B6412A0-991C-4B93-B43D-10B8F0220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4c5cc-ec60-4b56-8111-ce635d3d139a"/>
    <ds:schemaRef ds:uri="e560140e-7b2f-4392-90df-e7567e302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9129</Words>
  <Characters>52041</Characters>
  <Application>Microsoft Office Word</Application>
  <DocSecurity>0</DocSecurity>
  <Lines>433</Lines>
  <Paragraphs>122</Paragraphs>
  <ScaleCrop>false</ScaleCrop>
  <Company>UNDP BOM/OFA</Company>
  <LinksUpToDate>false</LinksUpToDate>
  <CharactersWithSpaces>61048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 ICRRP - ER output 3 - USAID (4)</dc:title>
  <dc:subject/>
  <dc:creator>Mariko Aoki</dc:creator>
  <cp:keywords/>
  <cp:lastModifiedBy>Fatimah Jihad</cp:lastModifiedBy>
  <cp:revision>222</cp:revision>
  <cp:lastPrinted>2014-06-09T15:57:00Z</cp:lastPrinted>
  <dcterms:created xsi:type="dcterms:W3CDTF">2024-09-16T18:17:00Z</dcterms:created>
  <dcterms:modified xsi:type="dcterms:W3CDTF">2026-06-08T12:02:00Z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0x010100155F732436BD414ABE4F9007290F88BC</vt:lpwstr>
  </property>
  <property fmtid="{D5CDD505-2E9C-101B-9397-08002B2CF9AE}" pid="3" name="POPPBusinessProcess">
    <vt:lpwstr/>
  </property>
  <property fmtid="{D5CDD505-2E9C-101B-9397-08002B2CF9AE}" pid="4" name="_dlc_DocIdItemGuid">
    <vt:lpwstr>39f7b412-949e-44f8-954d-0b5d73f26db5</vt:lpwstr>
  </property>
  <property fmtid="{D5CDD505-2E9C-101B-9397-08002B2CF9AE}" pid="5" name="UNDP_POPP_BUSINESSUNIT">
    <vt:lpwstr>669;#Programme and Project Management|1c019435-9793-447e-8959-0b32d23bf3d5</vt:lpwstr>
  </property>
  <property fmtid="{D5CDD505-2E9C-101B-9397-08002B2CF9AE}" pid="6" name="UNDP_POPP_BUSINESSPROCESS_HIDDEN">
    <vt:lpwstr/>
  </property>
  <property fmtid="{D5CDD505-2E9C-101B-9397-08002B2CF9AE}" pid="7" name="TaxCatchAll">
    <vt:lpwstr>669;#Programme and Project Management|1c019435-9793-447e-8959-0b32d23bf3d5</vt:lpwstr>
  </property>
  <property fmtid="{D5CDD505-2E9C-101B-9397-08002B2CF9AE}" pid="8" name="l0e6ef0c43e74560bd7f3acd1f5e8571">
    <vt:lpwstr>Programme and Project Management|1c019435-9793-447e-8959-0b32d23bf3d5</vt:lpwstr>
  </property>
  <property fmtid="{D5CDD505-2E9C-101B-9397-08002B2CF9AE}" pid="9" name="DLCPolicyLabelValue">
    <vt:lpwstr>Effective Date: {Effective Date}                                                Version #: {POPPRefItemVersion}</vt:lpwstr>
  </property>
  <property fmtid="{D5CDD505-2E9C-101B-9397-08002B2CF9AE}" pid="10" name="GrammarlyDocumentId">
    <vt:lpwstr>23dfcca0610f7d4607fb72e85f76e23a63f64f73c8178f81eaf3f12d6f7e22fd</vt:lpwstr>
  </property>
</Properties>
</file>